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038" w:rsidRDefault="00BE233E">
      <w:r>
        <w:t>Problem 4:</w:t>
      </w:r>
    </w:p>
    <w:p w:rsidR="00BE233E" w:rsidRDefault="00BE233E">
      <w:r>
        <w:rPr>
          <w:noProof/>
          <w:lang w:eastAsia="en-IN"/>
        </w:rPr>
        <w:drawing>
          <wp:inline distT="0" distB="0" distL="0" distR="0">
            <wp:extent cx="6276975" cy="3676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33E" w:rsidRDefault="00BE233E"/>
    <w:p w:rsidR="00BE233E" w:rsidRDefault="00BE233E">
      <w:r>
        <w:t xml:space="preserve">The weak entity type item can be identified to a strong entity by adding the </w:t>
      </w:r>
      <w:proofErr w:type="spellStart"/>
      <w:r>
        <w:t>typeno</w:t>
      </w:r>
      <w:proofErr w:type="spellEnd"/>
      <w:r>
        <w:t xml:space="preserve"> as a primary key.</w:t>
      </w:r>
    </w:p>
    <w:p w:rsidR="00BE233E" w:rsidRDefault="00BE233E">
      <w:r>
        <w:t>Now the relationship is a regular M-N relationship.</w:t>
      </w:r>
    </w:p>
    <w:sectPr w:rsidR="00BE233E" w:rsidSect="00184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233E"/>
    <w:rsid w:val="00184038"/>
    <w:rsid w:val="00BE2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3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2017-07-27T18:05:00Z</dcterms:created>
  <dcterms:modified xsi:type="dcterms:W3CDTF">2017-07-27T18:07:00Z</dcterms:modified>
</cp:coreProperties>
</file>