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664" w:rsidRDefault="003C1DA7">
      <w:proofErr w:type="gramStart"/>
      <w:r>
        <w:t>problem</w:t>
      </w:r>
      <w:proofErr w:type="gramEnd"/>
      <w:r>
        <w:t xml:space="preserve"> 3:</w:t>
      </w:r>
    </w:p>
    <w:p w:rsidR="003C1DA7" w:rsidRDefault="003C1DA7">
      <w:pPr>
        <w:rPr>
          <w:sz w:val="24"/>
        </w:rPr>
      </w:pPr>
      <w:r>
        <w:rPr>
          <w:sz w:val="24"/>
        </w:rPr>
        <w:t xml:space="preserve">Identify the grain in your dimensional design using the business needs as a guideline. You should then indicate relative storage requirements for the grain using the statistics for the data sources. Using the cardinality estimates provided, you should determine either the fact table size or </w:t>
      </w:r>
      <w:proofErr w:type="spellStart"/>
      <w:r>
        <w:rPr>
          <w:sz w:val="24"/>
        </w:rPr>
        <w:t>sparsity</w:t>
      </w:r>
      <w:proofErr w:type="spellEnd"/>
      <w:r>
        <w:rPr>
          <w:sz w:val="24"/>
        </w:rPr>
        <w:t xml:space="preserve"> and then compute the unknown grain size variable. For example, you should compute </w:t>
      </w:r>
      <w:proofErr w:type="spellStart"/>
      <w:r>
        <w:rPr>
          <w:sz w:val="24"/>
        </w:rPr>
        <w:t>sparsity</w:t>
      </w:r>
      <w:proofErr w:type="spellEnd"/>
      <w:r>
        <w:rPr>
          <w:sz w:val="24"/>
        </w:rPr>
        <w:t xml:space="preserve"> if the fact table size is given</w:t>
      </w:r>
    </w:p>
    <w:p w:rsidR="003C1DA7" w:rsidRDefault="003C1DA7">
      <w:pPr>
        <w:rPr>
          <w:sz w:val="24"/>
        </w:rPr>
      </w:pPr>
      <w:proofErr w:type="spellStart"/>
      <w:r>
        <w:rPr>
          <w:sz w:val="24"/>
        </w:rPr>
        <w:t>Ans</w:t>
      </w:r>
      <w:proofErr w:type="spellEnd"/>
      <w:r>
        <w:rPr>
          <w:sz w:val="24"/>
        </w:rPr>
        <w:t>:</w:t>
      </w:r>
    </w:p>
    <w:p w:rsidR="003C1DA7" w:rsidRPr="009F554B" w:rsidRDefault="003C1DA7" w:rsidP="003C1DA7">
      <w:pPr>
        <w:spacing w:line="360" w:lineRule="auto"/>
        <w:ind w:left="360"/>
      </w:pPr>
      <w:r w:rsidRPr="009F554B">
        <w:t xml:space="preserve">The most detailed grain is the combination </w:t>
      </w:r>
      <w:proofErr w:type="gramStart"/>
      <w:r w:rsidRPr="009F554B">
        <w:t>of  Merchandise</w:t>
      </w:r>
      <w:proofErr w:type="gramEnd"/>
      <w:r w:rsidRPr="009F554B">
        <w:t xml:space="preserve"> or Service or </w:t>
      </w:r>
      <w:proofErr w:type="spellStart"/>
      <w:r w:rsidRPr="009F554B">
        <w:t>SpecialEvent</w:t>
      </w:r>
      <w:proofErr w:type="spellEnd"/>
      <w:r w:rsidRPr="009F554B">
        <w:t>,  Franchise, Member and date.</w:t>
      </w:r>
    </w:p>
    <w:p w:rsidR="003C1DA7" w:rsidRPr="009F554B" w:rsidRDefault="003C1DA7" w:rsidP="003C1DA7">
      <w:pPr>
        <w:widowControl w:val="0"/>
        <w:numPr>
          <w:ilvl w:val="0"/>
          <w:numId w:val="1"/>
        </w:numPr>
        <w:spacing w:after="0" w:line="360" w:lineRule="auto"/>
      </w:pPr>
      <w:r w:rsidRPr="009F554B">
        <w:t xml:space="preserve">350 Franchise Rows </w:t>
      </w:r>
    </w:p>
    <w:p w:rsidR="003C1DA7" w:rsidRPr="009F554B" w:rsidRDefault="003C1DA7" w:rsidP="003C1DA7">
      <w:pPr>
        <w:pStyle w:val="BodyTextIndent"/>
        <w:numPr>
          <w:ilvl w:val="0"/>
          <w:numId w:val="2"/>
        </w:numPr>
        <w:spacing w:line="360" w:lineRule="auto"/>
        <w:rPr>
          <w:rFonts w:asciiTheme="minorHAnsi" w:hAnsiTheme="minorHAnsi"/>
          <w:sz w:val="22"/>
          <w:szCs w:val="22"/>
        </w:rPr>
      </w:pPr>
      <w:r w:rsidRPr="009F554B">
        <w:rPr>
          <w:rFonts w:asciiTheme="minorHAnsi" w:hAnsiTheme="minorHAnsi"/>
          <w:sz w:val="22"/>
          <w:szCs w:val="22"/>
        </w:rPr>
        <w:t xml:space="preserve">20 </w:t>
      </w:r>
      <w:proofErr w:type="spellStart"/>
      <w:r w:rsidRPr="009F554B">
        <w:rPr>
          <w:rFonts w:asciiTheme="minorHAnsi" w:hAnsiTheme="minorHAnsi"/>
          <w:sz w:val="22"/>
          <w:szCs w:val="22"/>
        </w:rPr>
        <w:t>ServiceCategory</w:t>
      </w:r>
      <w:proofErr w:type="spellEnd"/>
      <w:r w:rsidRPr="009F554B">
        <w:rPr>
          <w:rFonts w:asciiTheme="minorHAnsi" w:hAnsiTheme="minorHAnsi"/>
          <w:sz w:val="22"/>
          <w:szCs w:val="22"/>
        </w:rPr>
        <w:t xml:space="preserve"> Row,1 Special Event Row, Total = 21</w:t>
      </w:r>
    </w:p>
    <w:p w:rsidR="003C1DA7" w:rsidRPr="009F554B" w:rsidRDefault="003C1DA7" w:rsidP="003C1DA7">
      <w:pPr>
        <w:widowControl w:val="0"/>
        <w:numPr>
          <w:ilvl w:val="0"/>
          <w:numId w:val="1"/>
        </w:numPr>
        <w:spacing w:after="0" w:line="360" w:lineRule="auto"/>
      </w:pPr>
      <w:r w:rsidRPr="009F554B">
        <w:t>Days per year: 365</w:t>
      </w:r>
    </w:p>
    <w:p w:rsidR="003C1DA7" w:rsidRPr="009F554B" w:rsidRDefault="003C1DA7" w:rsidP="003C1DA7">
      <w:pPr>
        <w:widowControl w:val="0"/>
        <w:numPr>
          <w:ilvl w:val="0"/>
          <w:numId w:val="1"/>
        </w:numPr>
        <w:spacing w:after="0" w:line="360" w:lineRule="auto"/>
      </w:pPr>
      <w:r w:rsidRPr="009F554B">
        <w:t>50000 Member Rows, 150 Member Rows*200 Franchises , Total  = 50000 + 150*200 = 80000</w:t>
      </w:r>
    </w:p>
    <w:p w:rsidR="003C1DA7" w:rsidRPr="009F554B" w:rsidRDefault="003C1DA7" w:rsidP="003C1DA7">
      <w:pPr>
        <w:widowControl w:val="0"/>
        <w:numPr>
          <w:ilvl w:val="0"/>
          <w:numId w:val="1"/>
        </w:numPr>
        <w:spacing w:after="0" w:line="360" w:lineRule="auto"/>
      </w:pPr>
      <w:r w:rsidRPr="009F554B">
        <w:t>500 Merchandise Rows, Total= 500</w:t>
      </w:r>
    </w:p>
    <w:p w:rsidR="003C1DA7" w:rsidRPr="009F554B" w:rsidRDefault="003C1DA7" w:rsidP="003C1DA7">
      <w:pPr>
        <w:widowControl w:val="0"/>
        <w:numPr>
          <w:ilvl w:val="0"/>
          <w:numId w:val="1"/>
        </w:numPr>
        <w:spacing w:after="0" w:line="360" w:lineRule="auto"/>
      </w:pPr>
      <w:r w:rsidRPr="009F554B">
        <w:t xml:space="preserve">100,000 Service Purchase Rows,(300*200) Special Events Purchase,450,000 Contains Rows </w:t>
      </w:r>
    </w:p>
    <w:p w:rsidR="003C1DA7" w:rsidRPr="009F554B" w:rsidRDefault="003C1DA7" w:rsidP="003C1DA7">
      <w:pPr>
        <w:widowControl w:val="0"/>
        <w:numPr>
          <w:ilvl w:val="0"/>
          <w:numId w:val="1"/>
        </w:numPr>
        <w:spacing w:after="0" w:line="360" w:lineRule="auto"/>
      </w:pPr>
      <w:r w:rsidRPr="009F554B">
        <w:t>Total Fact Table Size Increase  = 100000+ 450000+60000 =  610000</w:t>
      </w:r>
    </w:p>
    <w:p w:rsidR="003C1DA7" w:rsidRPr="009F554B" w:rsidRDefault="003C1DA7" w:rsidP="003C1DA7">
      <w:pPr>
        <w:widowControl w:val="0"/>
        <w:numPr>
          <w:ilvl w:val="0"/>
          <w:numId w:val="1"/>
        </w:numPr>
        <w:spacing w:after="0" w:line="360" w:lineRule="auto"/>
      </w:pPr>
      <w:proofErr w:type="spellStart"/>
      <w:r w:rsidRPr="009F554B">
        <w:t>Sparsity</w:t>
      </w:r>
      <w:proofErr w:type="spellEnd"/>
      <w:r w:rsidRPr="009F554B">
        <w:t xml:space="preserve"> estimate: </w:t>
      </w:r>
    </w:p>
    <w:p w:rsidR="003C1DA7" w:rsidRPr="009F554B" w:rsidRDefault="003C1DA7" w:rsidP="003C1DA7">
      <w:pPr>
        <w:widowControl w:val="0"/>
        <w:numPr>
          <w:ilvl w:val="1"/>
          <w:numId w:val="1"/>
        </w:numPr>
        <w:spacing w:after="0" w:line="360" w:lineRule="auto"/>
      </w:pPr>
      <w:r w:rsidRPr="009F554B">
        <w:t>1 - ( fact table size / product of dimensions )</w:t>
      </w:r>
    </w:p>
    <w:p w:rsidR="003C1DA7" w:rsidRPr="009F554B" w:rsidRDefault="003C1DA7" w:rsidP="003C1DA7">
      <w:pPr>
        <w:widowControl w:val="0"/>
        <w:numPr>
          <w:ilvl w:val="1"/>
          <w:numId w:val="1"/>
        </w:numPr>
        <w:spacing w:after="0" w:line="360" w:lineRule="auto"/>
      </w:pPr>
      <w:r w:rsidRPr="009F554B">
        <w:t xml:space="preserve">(1 – ( 610000 / (350*21*500*365*80000) ) = </w:t>
      </w:r>
      <w:r w:rsidRPr="009F554B">
        <w:rPr>
          <w:color w:val="222222"/>
          <w:shd w:val="clear" w:color="auto" w:fill="FFFFFF"/>
        </w:rPr>
        <w:t>0.99999999431</w:t>
      </w:r>
    </w:p>
    <w:p w:rsidR="003C1DA7" w:rsidRPr="009F554B" w:rsidRDefault="003C1DA7" w:rsidP="003C1DA7">
      <w:pPr>
        <w:widowControl w:val="0"/>
        <w:numPr>
          <w:ilvl w:val="1"/>
          <w:numId w:val="1"/>
        </w:numPr>
        <w:spacing w:after="0" w:line="360" w:lineRule="auto"/>
      </w:pPr>
      <w:r w:rsidRPr="009F554B">
        <w:t xml:space="preserve"> The data cube has mostly missing cells with slightly more than 1% of cells with non zero values.</w:t>
      </w:r>
    </w:p>
    <w:p w:rsidR="003C1DA7" w:rsidRDefault="003C1DA7"/>
    <w:sectPr w:rsidR="003C1DA7" w:rsidSect="001C66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92DCB"/>
    <w:multiLevelType w:val="hybridMultilevel"/>
    <w:tmpl w:val="F4502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963CC1"/>
    <w:multiLevelType w:val="hybridMultilevel"/>
    <w:tmpl w:val="F7E812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C1DA7"/>
    <w:rsid w:val="000722CE"/>
    <w:rsid w:val="001C6664"/>
    <w:rsid w:val="003C1DA7"/>
    <w:rsid w:val="009F55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C1DA7"/>
    <w:pPr>
      <w:tabs>
        <w:tab w:val="left" w:pos="-360"/>
      </w:tabs>
      <w:spacing w:after="0" w:line="480" w:lineRule="auto"/>
      <w:ind w:firstLine="446"/>
    </w:pPr>
    <w:rPr>
      <w:rFonts w:ascii="Times New Roman" w:eastAsia="Times New Roman" w:hAnsi="Times New Roman" w:cs="Times New Roman"/>
      <w:snapToGrid w:val="0"/>
      <w:sz w:val="24"/>
      <w:szCs w:val="20"/>
      <w:lang w:val="en-US"/>
    </w:rPr>
  </w:style>
  <w:style w:type="character" w:customStyle="1" w:styleId="BodyTextIndentChar">
    <w:name w:val="Body Text Indent Char"/>
    <w:basedOn w:val="DefaultParagraphFont"/>
    <w:link w:val="BodyTextIndent"/>
    <w:rsid w:val="003C1DA7"/>
    <w:rPr>
      <w:rFonts w:ascii="Times New Roman" w:eastAsia="Times New Roman" w:hAnsi="Times New Roman" w:cs="Times New Roman"/>
      <w:snapToGrid w:val="0"/>
      <w:sz w:val="24"/>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2017-09-06T06:23:00Z</dcterms:created>
  <dcterms:modified xsi:type="dcterms:W3CDTF">2017-09-06T06:27:00Z</dcterms:modified>
</cp:coreProperties>
</file>