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15D" w:rsidRDefault="00F64E71">
      <w:r>
        <w:t>Problem 1:</w:t>
      </w:r>
    </w:p>
    <w:p w:rsidR="00F64E71" w:rsidRPr="00F64E71" w:rsidRDefault="00F64E71" w:rsidP="00F64E71">
      <w:pPr>
        <w:numPr>
          <w:ilvl w:val="0"/>
          <w:numId w:val="1"/>
        </w:numPr>
        <w:shd w:val="clear" w:color="auto" w:fill="FAFAFA"/>
        <w:spacing w:before="100" w:beforeAutospacing="1" w:after="167" w:line="240" w:lineRule="auto"/>
        <w:ind w:left="134"/>
        <w:rPr>
          <w:rFonts w:ascii="Arial" w:eastAsia="Times New Roman" w:hAnsi="Arial" w:cs="Arial"/>
          <w:color w:val="373A3C"/>
          <w:sz w:val="23"/>
          <w:szCs w:val="23"/>
          <w:lang w:eastAsia="en-IN"/>
        </w:rPr>
      </w:pPr>
      <w:r w:rsidRPr="00F64E71">
        <w:rPr>
          <w:rFonts w:ascii="Arial" w:eastAsia="Times New Roman" w:hAnsi="Arial" w:cs="Arial"/>
          <w:color w:val="373A3C"/>
          <w:sz w:val="23"/>
          <w:szCs w:val="23"/>
          <w:lang w:eastAsia="en-IN"/>
        </w:rPr>
        <w:t>At the end of step 11, save your wrangling script as a text file titled ‘Top Mobile Markets Wrangling’ and submit.</w:t>
      </w:r>
    </w:p>
    <w:p w:rsidR="00F64E71" w:rsidRDefault="00F64E71"/>
    <w:p w:rsidR="00F64E71" w:rsidRDefault="00F64E71">
      <w:r>
        <w:rPr>
          <w:noProof/>
          <w:lang w:eastAsia="en-IN"/>
        </w:rPr>
        <w:drawing>
          <wp:inline distT="0" distB="0" distL="0" distR="0">
            <wp:extent cx="6687879" cy="64220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655" cy="642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4E71" w:rsidSect="00F1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43CAB"/>
    <w:multiLevelType w:val="multilevel"/>
    <w:tmpl w:val="1E50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4E71"/>
    <w:rsid w:val="00BB7FC0"/>
    <w:rsid w:val="00F1415D"/>
    <w:rsid w:val="00F64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2017-09-01T10:15:00Z</dcterms:created>
  <dcterms:modified xsi:type="dcterms:W3CDTF">2017-09-01T10:15:00Z</dcterms:modified>
</cp:coreProperties>
</file>