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4" w:rsidRDefault="00802E64" w:rsidP="00D60596">
      <w:pPr>
        <w:spacing w:line="360" w:lineRule="auto"/>
        <w:jc w:val="center"/>
        <w:rPr>
          <w:b/>
          <w:noProof/>
          <w:sz w:val="26"/>
          <w:szCs w:val="26"/>
        </w:rPr>
      </w:pPr>
      <w:r w:rsidRPr="00802E64">
        <w:rPr>
          <w:b/>
          <w:noProof/>
          <w:sz w:val="26"/>
          <w:szCs w:val="26"/>
        </w:rPr>
        <w:t>Project Summary</w:t>
      </w:r>
    </w:p>
    <w:p w:rsidR="00B7210E" w:rsidRDefault="00B7210E" w:rsidP="00B7210E">
      <w:pPr>
        <w:spacing w:line="360" w:lineRule="auto"/>
        <w:rPr>
          <w:noProof/>
          <w:sz w:val="26"/>
          <w:szCs w:val="26"/>
        </w:rPr>
      </w:pPr>
      <w:r w:rsidRPr="00B7210E">
        <w:rPr>
          <w:noProof/>
          <w:sz w:val="26"/>
          <w:szCs w:val="26"/>
        </w:rPr>
        <w:t>Problem 2:</w:t>
      </w:r>
    </w:p>
    <w:p w:rsidR="00B7210E" w:rsidRDefault="00B7210E" w:rsidP="00B7210E">
      <w:pPr>
        <w:spacing w:line="360" w:lineRule="auto"/>
        <w:rPr>
          <w:rFonts w:cs="Arial"/>
          <w:shd w:val="clear" w:color="auto" w:fill="FFFFFF"/>
        </w:rPr>
      </w:pPr>
      <w:r w:rsidRPr="00B7210E">
        <w:rPr>
          <w:rFonts w:cs="Arial"/>
          <w:shd w:val="clear" w:color="auto" w:fill="FFFFFF"/>
        </w:rPr>
        <w:t xml:space="preserve">Submit your saved </w:t>
      </w:r>
      <w:proofErr w:type="spellStart"/>
      <w:r w:rsidRPr="00B7210E">
        <w:rPr>
          <w:rFonts w:cs="Arial"/>
          <w:shd w:val="clear" w:color="auto" w:fill="FFFFFF"/>
        </w:rPr>
        <w:t>microstrategy</w:t>
      </w:r>
      <w:proofErr w:type="spellEnd"/>
      <w:r w:rsidRPr="00B7210E">
        <w:rPr>
          <w:rFonts w:cs="Arial"/>
          <w:shd w:val="clear" w:color="auto" w:fill="FFFFFF"/>
        </w:rPr>
        <w:t xml:space="preserve"> file named "&lt;Student Name&gt; - Restaurant Location </w:t>
      </w:r>
      <w:proofErr w:type="spellStart"/>
      <w:r w:rsidRPr="00B7210E">
        <w:rPr>
          <w:rFonts w:cs="Arial"/>
          <w:shd w:val="clear" w:color="auto" w:fill="FFFFFF"/>
        </w:rPr>
        <w:t>Analysis.mstr</w:t>
      </w:r>
      <w:proofErr w:type="spellEnd"/>
      <w:r w:rsidRPr="00B7210E">
        <w:rPr>
          <w:rFonts w:cs="Arial"/>
          <w:shd w:val="clear" w:color="auto" w:fill="FFFFFF"/>
        </w:rPr>
        <w:t xml:space="preserve"> " containing your project dashboard with both the sheets and all the visualizations as required in the exercise.</w:t>
      </w:r>
    </w:p>
    <w:p w:rsidR="005C03D3" w:rsidRPr="00B7210E" w:rsidRDefault="005C03D3" w:rsidP="00B7210E">
      <w:pPr>
        <w:spacing w:line="360" w:lineRule="auto"/>
        <w:rPr>
          <w:noProof/>
        </w:rPr>
      </w:pPr>
      <w:proofErr w:type="spellStart"/>
      <w:r>
        <w:rPr>
          <w:rFonts w:cs="Arial"/>
          <w:shd w:val="clear" w:color="auto" w:fill="FFFFFF"/>
        </w:rPr>
        <w:t>Ans</w:t>
      </w:r>
      <w:proofErr w:type="spellEnd"/>
      <w:r>
        <w:rPr>
          <w:rFonts w:cs="Arial"/>
          <w:shd w:val="clear" w:color="auto" w:fill="FFFFFF"/>
        </w:rPr>
        <w:t>:</w:t>
      </w:r>
    </w:p>
    <w:p w:rsidR="00802E64" w:rsidRDefault="005C03D3" w:rsidP="00D60596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following dashboard </w:t>
      </w:r>
      <w:r w:rsidR="00802E64">
        <w:rPr>
          <w:noProof/>
          <w:sz w:val="24"/>
          <w:szCs w:val="24"/>
        </w:rPr>
        <w:t>analyzes</w:t>
      </w:r>
      <w:r w:rsidR="00802E64" w:rsidRPr="00802E64">
        <w:rPr>
          <w:noProof/>
          <w:sz w:val="24"/>
          <w:szCs w:val="24"/>
        </w:rPr>
        <w:t xml:space="preserve"> the performance</w:t>
      </w:r>
      <w:r w:rsidR="00802E64">
        <w:rPr>
          <w:noProof/>
          <w:sz w:val="24"/>
          <w:szCs w:val="24"/>
        </w:rPr>
        <w:t xml:space="preserve"> of </w:t>
      </w:r>
      <w:r>
        <w:rPr>
          <w:noProof/>
          <w:sz w:val="24"/>
          <w:szCs w:val="24"/>
        </w:rPr>
        <w:t>the</w:t>
      </w:r>
      <w:r w:rsidR="00802E64" w:rsidRPr="00802E64">
        <w:rPr>
          <w:noProof/>
          <w:sz w:val="24"/>
          <w:szCs w:val="24"/>
        </w:rPr>
        <w:t xml:space="preserve"> fast-food restaurant Blazin’ Burge</w:t>
      </w:r>
      <w:r>
        <w:rPr>
          <w:noProof/>
          <w:sz w:val="24"/>
          <w:szCs w:val="24"/>
        </w:rPr>
        <w:t xml:space="preserve">r located at 3 different </w:t>
      </w:r>
      <w:r w:rsidR="00413E2E">
        <w:rPr>
          <w:noProof/>
          <w:sz w:val="24"/>
          <w:szCs w:val="24"/>
        </w:rPr>
        <w:t xml:space="preserve"> locations in New York</w:t>
      </w:r>
      <w:r>
        <w:rPr>
          <w:noProof/>
          <w:sz w:val="24"/>
          <w:szCs w:val="24"/>
        </w:rPr>
        <w:t xml:space="preserve"> namely B.B Upper West Side, B.B. Lower Manhattan and B.B. Brooklyn </w:t>
      </w:r>
      <w:r w:rsidR="00413E2E">
        <w:rPr>
          <w:noProof/>
          <w:sz w:val="24"/>
          <w:szCs w:val="24"/>
        </w:rPr>
        <w:t>. The various visulaizations in this dash board are as follows:</w:t>
      </w:r>
    </w:p>
    <w:p w:rsidR="00413E2E" w:rsidRPr="00413E2E" w:rsidRDefault="00AB437D" w:rsidP="00D60596">
      <w:pPr>
        <w:spacing w:line="360" w:lineRule="auto"/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Visualization 1(</w:t>
      </w:r>
      <w:r w:rsidR="00413E2E" w:rsidRPr="00413E2E">
        <w:rPr>
          <w:b/>
          <w:noProof/>
          <w:sz w:val="24"/>
          <w:szCs w:val="24"/>
        </w:rPr>
        <w:t>Revenue Trends</w:t>
      </w:r>
      <w:r>
        <w:rPr>
          <w:b/>
          <w:noProof/>
          <w:sz w:val="24"/>
          <w:szCs w:val="24"/>
        </w:rPr>
        <w:t>)</w:t>
      </w:r>
      <w:r w:rsidR="00413E2E" w:rsidRPr="00413E2E">
        <w:rPr>
          <w:b/>
          <w:noProof/>
          <w:sz w:val="24"/>
          <w:szCs w:val="24"/>
        </w:rPr>
        <w:t>:</w:t>
      </w:r>
    </w:p>
    <w:p w:rsidR="00D27873" w:rsidRDefault="00802E64" w:rsidP="00D60596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6153150" cy="2362200"/>
            <wp:effectExtent l="19050" t="0" r="0" b="0"/>
            <wp:docPr id="1" name="Picture 0" descr="revenue 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 tren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735" cy="23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64" w:rsidRDefault="00A03500" w:rsidP="00D60596">
      <w:pPr>
        <w:spacing w:line="360" w:lineRule="auto"/>
        <w:jc w:val="both"/>
      </w:pPr>
      <w:r>
        <w:t xml:space="preserve">From the </w:t>
      </w:r>
      <w:r w:rsidR="00947CC5">
        <w:t xml:space="preserve">above </w:t>
      </w:r>
      <w:r>
        <w:t xml:space="preserve">revenue trends figure we can observe that the </w:t>
      </w:r>
      <w:r w:rsidRPr="00A03500">
        <w:t>rev</w:t>
      </w:r>
      <w:r w:rsidR="00947CC5">
        <w:t xml:space="preserve">enue for all three </w:t>
      </w:r>
      <w:proofErr w:type="gramStart"/>
      <w:r w:rsidR="00947CC5">
        <w:t>locations  were</w:t>
      </w:r>
      <w:proofErr w:type="gramEnd"/>
      <w:r w:rsidR="00947CC5">
        <w:t xml:space="preserve"> similar </w:t>
      </w:r>
      <w:r w:rsidRPr="00A03500">
        <w:t>ti</w:t>
      </w:r>
      <w:r w:rsidR="00947CC5">
        <w:t>ll</w:t>
      </w:r>
      <w:r w:rsidRPr="00A03500">
        <w:t xml:space="preserve"> middle of</w:t>
      </w:r>
      <w:r>
        <w:t xml:space="preserve"> </w:t>
      </w:r>
      <w:r w:rsidRPr="00A03500">
        <w:t>February</w:t>
      </w:r>
      <w:r>
        <w:t xml:space="preserve">. </w:t>
      </w:r>
      <w:r w:rsidR="00947CC5">
        <w:t xml:space="preserve"> But later on</w:t>
      </w:r>
      <w:r>
        <w:t xml:space="preserve"> the revenue</w:t>
      </w:r>
      <w:r w:rsidRPr="00A03500">
        <w:t xml:space="preserve"> </w:t>
      </w:r>
      <w:r w:rsidR="00947CC5">
        <w:t>started</w:t>
      </w:r>
      <w:r>
        <w:t xml:space="preserve"> </w:t>
      </w:r>
      <w:r w:rsidR="00947CC5">
        <w:t xml:space="preserve">increasing in </w:t>
      </w:r>
      <w:r w:rsidR="00413E2E">
        <w:t>the</w:t>
      </w:r>
      <w:r w:rsidR="00947CC5">
        <w:t xml:space="preserve"> B.B Upper West Side region, remained same in the B.</w:t>
      </w:r>
      <w:r w:rsidR="00413E2E">
        <w:t xml:space="preserve">B. Brooklyn region, and </w:t>
      </w:r>
      <w:r w:rsidR="00947CC5">
        <w:t>started</w:t>
      </w:r>
      <w:r w:rsidR="00413E2E">
        <w:t xml:space="preserve"> decreasing </w:t>
      </w:r>
      <w:r w:rsidR="00947CC5">
        <w:t>in</w:t>
      </w:r>
      <w:r w:rsidR="00413E2E">
        <w:t xml:space="preserve"> the B. B. Lower Manhattan region. </w:t>
      </w:r>
      <w:r w:rsidR="00947CC5">
        <w:t xml:space="preserve"> This was the changes that could be observed in the revenue trends of these 3 regions.</w:t>
      </w:r>
    </w:p>
    <w:p w:rsidR="00D43C56" w:rsidRDefault="00D43C56" w:rsidP="00D60596">
      <w:pPr>
        <w:spacing w:line="360" w:lineRule="auto"/>
        <w:jc w:val="both"/>
      </w:pPr>
    </w:p>
    <w:p w:rsidR="00D43C56" w:rsidRDefault="00D43C56" w:rsidP="00D60596">
      <w:pPr>
        <w:spacing w:line="360" w:lineRule="auto"/>
        <w:jc w:val="both"/>
      </w:pPr>
    </w:p>
    <w:p w:rsidR="00D43C56" w:rsidRDefault="00D43C56" w:rsidP="00D60596">
      <w:pPr>
        <w:spacing w:line="360" w:lineRule="auto"/>
        <w:jc w:val="both"/>
      </w:pPr>
    </w:p>
    <w:p w:rsidR="001929A2" w:rsidRDefault="00AB437D" w:rsidP="00D60596">
      <w:pPr>
        <w:spacing w:line="360" w:lineRule="auto"/>
        <w:jc w:val="both"/>
      </w:pPr>
      <w:proofErr w:type="gramStart"/>
      <w:r>
        <w:rPr>
          <w:b/>
          <w:bCs/>
        </w:rPr>
        <w:lastRenderedPageBreak/>
        <w:t>Visualization 2(</w:t>
      </w:r>
      <w:r w:rsidR="001929A2" w:rsidRPr="001929A2">
        <w:rPr>
          <w:b/>
          <w:bCs/>
        </w:rPr>
        <w:t>Avg</w:t>
      </w:r>
      <w:r w:rsidR="001929A2">
        <w:rPr>
          <w:b/>
          <w:bCs/>
        </w:rPr>
        <w:t>.</w:t>
      </w:r>
      <w:proofErr w:type="gramEnd"/>
      <w:r w:rsidR="001929A2">
        <w:rPr>
          <w:b/>
          <w:bCs/>
        </w:rPr>
        <w:t xml:space="preserve">  Revenue </w:t>
      </w:r>
      <w:proofErr w:type="spellStart"/>
      <w:r w:rsidR="001929A2">
        <w:rPr>
          <w:b/>
          <w:bCs/>
        </w:rPr>
        <w:t>v</w:t>
      </w:r>
      <w:r w:rsidR="001929A2" w:rsidRPr="001929A2">
        <w:rPr>
          <w:b/>
          <w:bCs/>
        </w:rPr>
        <w:t>s</w:t>
      </w:r>
      <w:proofErr w:type="spellEnd"/>
      <w:r w:rsidR="001929A2" w:rsidRPr="001929A2">
        <w:rPr>
          <w:b/>
          <w:bCs/>
        </w:rPr>
        <w:t xml:space="preserve"> Order Count </w:t>
      </w:r>
      <w:proofErr w:type="gramStart"/>
      <w:r w:rsidR="001929A2" w:rsidRPr="001929A2">
        <w:rPr>
          <w:b/>
          <w:bCs/>
        </w:rPr>
        <w:t>By</w:t>
      </w:r>
      <w:proofErr w:type="gramEnd"/>
      <w:r w:rsidR="001929A2" w:rsidRPr="001929A2">
        <w:rPr>
          <w:b/>
          <w:bCs/>
        </w:rPr>
        <w:t xml:space="preserve"> Day of Week</w:t>
      </w:r>
      <w:r>
        <w:rPr>
          <w:b/>
          <w:bCs/>
        </w:rPr>
        <w:t>)</w:t>
      </w:r>
      <w:r w:rsidR="001929A2">
        <w:rPr>
          <w:b/>
          <w:bCs/>
        </w:rPr>
        <w:t>:</w:t>
      </w:r>
    </w:p>
    <w:p w:rsidR="001929A2" w:rsidRDefault="001929A2" w:rsidP="00D60596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5939880" cy="2686050"/>
            <wp:effectExtent l="19050" t="0" r="3720" b="0"/>
            <wp:docPr id="2" name="Picture 1" descr="Avg revenue vs order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revenue vs order cou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34" w:rsidRDefault="00CF38EE" w:rsidP="00B20EF6">
      <w:pPr>
        <w:spacing w:line="360" w:lineRule="auto"/>
        <w:ind w:firstLine="720"/>
        <w:jc w:val="both"/>
      </w:pPr>
      <w:r>
        <w:t>The</w:t>
      </w:r>
      <w:r w:rsidR="00B20EF6">
        <w:t xml:space="preserve"> new</w:t>
      </w:r>
      <w:r>
        <w:t xml:space="preserve"> heat map </w:t>
      </w:r>
      <w:r w:rsidR="00B20EF6">
        <w:t xml:space="preserve">shows the avg. </w:t>
      </w:r>
      <w:proofErr w:type="gramStart"/>
      <w:r w:rsidR="00B20EF6">
        <w:t xml:space="preserve">revenue  </w:t>
      </w:r>
      <w:proofErr w:type="spellStart"/>
      <w:r w:rsidR="00B20EF6">
        <w:t>vs</w:t>
      </w:r>
      <w:proofErr w:type="spellEnd"/>
      <w:proofErr w:type="gramEnd"/>
      <w:r w:rsidR="00B20EF6">
        <w:t xml:space="preserve"> order count on specific days of a week </w:t>
      </w:r>
      <w:r w:rsidR="0083548F">
        <w:t xml:space="preserve">. </w:t>
      </w:r>
      <w:r w:rsidR="00B20EF6">
        <w:t xml:space="preserve">The different </w:t>
      </w:r>
      <w:proofErr w:type="gramStart"/>
      <w:r w:rsidR="00B20EF6">
        <w:t>shades of the blue color denotes</w:t>
      </w:r>
      <w:proofErr w:type="gramEnd"/>
      <w:r w:rsidR="00B20EF6">
        <w:t xml:space="preserve"> the varying percentage seta of the average revenue.</w:t>
      </w:r>
    </w:p>
    <w:p w:rsidR="00B20EF6" w:rsidRDefault="00B20EF6" w:rsidP="00B20EF6">
      <w:pPr>
        <w:spacing w:line="360" w:lineRule="auto"/>
        <w:ind w:firstLine="720"/>
        <w:jc w:val="both"/>
      </w:pPr>
      <w:r>
        <w:t xml:space="preserve">By observing it is clear that the B.B. Upper West Side region has a good average revenue while </w:t>
      </w:r>
      <w:proofErr w:type="spellStart"/>
      <w:r>
        <w:t>B.B.Brooklyn</w:t>
      </w:r>
      <w:proofErr w:type="spellEnd"/>
      <w:r>
        <w:t xml:space="preserve"> and B.B. Lower Manhattan regions have average revenues on </w:t>
      </w:r>
      <w:proofErr w:type="gramStart"/>
      <w:r>
        <w:t xml:space="preserve">Saturdays </w:t>
      </w:r>
      <w:r w:rsidR="008B7AA8">
        <w:t>,</w:t>
      </w:r>
      <w:r>
        <w:t>Sundays</w:t>
      </w:r>
      <w:proofErr w:type="gramEnd"/>
      <w:r w:rsidR="008B7AA8">
        <w:t xml:space="preserve"> and Tuesdays, Wednesdays respectively.</w:t>
      </w:r>
    </w:p>
    <w:p w:rsidR="0040098F" w:rsidRDefault="00AB437D" w:rsidP="00D60596">
      <w:pPr>
        <w:spacing w:line="360" w:lineRule="auto"/>
        <w:jc w:val="both"/>
      </w:pPr>
      <w:r>
        <w:rPr>
          <w:b/>
          <w:bCs/>
        </w:rPr>
        <w:t>Visualization 3(</w:t>
      </w:r>
      <w:r w:rsidR="0040098F" w:rsidRPr="0040098F">
        <w:rPr>
          <w:b/>
          <w:bCs/>
        </w:rPr>
        <w:t>Order and Item Count Correlation</w:t>
      </w:r>
      <w:r>
        <w:rPr>
          <w:b/>
          <w:bCs/>
        </w:rPr>
        <w:t>)</w:t>
      </w:r>
      <w:r w:rsidR="0040098F">
        <w:rPr>
          <w:b/>
          <w:bCs/>
        </w:rPr>
        <w:t>:</w:t>
      </w:r>
      <w:r w:rsidR="006A5130" w:rsidRPr="006A5130">
        <w:rPr>
          <w:noProof/>
          <w:lang w:val="en-IN" w:eastAsia="en-IN"/>
        </w:rPr>
        <w:t xml:space="preserve"> </w:t>
      </w:r>
      <w:r w:rsidR="006A5130">
        <w:rPr>
          <w:noProof/>
          <w:lang w:val="en-IN" w:eastAsia="en-IN"/>
        </w:rPr>
        <w:drawing>
          <wp:inline distT="0" distB="0" distL="0" distR="0">
            <wp:extent cx="5943600" cy="2790825"/>
            <wp:effectExtent l="19050" t="0" r="0" b="0"/>
            <wp:docPr id="6" name="Picture 2" descr="order and item count 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and item count correl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E9" w:rsidRDefault="002A62FA" w:rsidP="00D60596">
      <w:pPr>
        <w:spacing w:line="360" w:lineRule="auto"/>
        <w:jc w:val="both"/>
      </w:pPr>
      <w:r>
        <w:lastRenderedPageBreak/>
        <w:t>The above visualization shows the o</w:t>
      </w:r>
      <w:r w:rsidR="00B45A6C">
        <w:t xml:space="preserve">rder </w:t>
      </w:r>
      <w:r w:rsidR="00372650">
        <w:t xml:space="preserve">count </w:t>
      </w:r>
      <w:proofErr w:type="spellStart"/>
      <w:r w:rsidR="00372650">
        <w:t>vs</w:t>
      </w:r>
      <w:proofErr w:type="spellEnd"/>
      <w:r w:rsidR="00B45A6C">
        <w:t xml:space="preserve"> Item count correlation for</w:t>
      </w:r>
      <w:r w:rsidR="00372650">
        <w:t xml:space="preserve"> all</w:t>
      </w:r>
      <w:r w:rsidR="00B45A6C">
        <w:t xml:space="preserve"> the three regions and for each week day.</w:t>
      </w:r>
    </w:p>
    <w:p w:rsidR="00F874C2" w:rsidRPr="00F874C2" w:rsidRDefault="00AB437D" w:rsidP="00D60596">
      <w:pPr>
        <w:spacing w:line="360" w:lineRule="auto"/>
        <w:jc w:val="both"/>
        <w:rPr>
          <w:b/>
          <w:noProof/>
        </w:rPr>
      </w:pPr>
      <w:r>
        <w:rPr>
          <w:b/>
          <w:noProof/>
        </w:rPr>
        <w:t>Visualization 4(</w:t>
      </w:r>
      <w:r w:rsidR="00F874C2" w:rsidRPr="00F874C2">
        <w:rPr>
          <w:b/>
          <w:noProof/>
        </w:rPr>
        <w:t>Average Scores by Zip Code</w:t>
      </w:r>
      <w:r>
        <w:rPr>
          <w:b/>
          <w:noProof/>
        </w:rPr>
        <w:t>)</w:t>
      </w:r>
      <w:r w:rsidR="00F874C2" w:rsidRPr="00F874C2">
        <w:rPr>
          <w:b/>
          <w:noProof/>
        </w:rPr>
        <w:t>:</w:t>
      </w:r>
    </w:p>
    <w:p w:rsidR="009D5044" w:rsidRDefault="00F874C2" w:rsidP="00D60596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6248400" cy="4514850"/>
            <wp:effectExtent l="19050" t="0" r="0" b="0"/>
            <wp:docPr id="4" name="Picture 3" descr="Avg score by zip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score by zip 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6" w:rsidRDefault="00B31CB6" w:rsidP="00D60596">
      <w:pPr>
        <w:spacing w:line="360" w:lineRule="auto"/>
        <w:jc w:val="both"/>
      </w:pPr>
      <w:r>
        <w:t>The map shows</w:t>
      </w:r>
      <w:r w:rsidRPr="00B31CB6">
        <w:t xml:space="preserve"> the zip codes of New York colored by the average health inspection score of the restaurants in that area. The lower the</w:t>
      </w:r>
      <w:r>
        <w:t xml:space="preserve"> score</w:t>
      </w:r>
      <w:proofErr w:type="gramStart"/>
      <w:r>
        <w:t>,</w:t>
      </w:r>
      <w:r w:rsidR="008056F9">
        <w:t xml:space="preserve"> </w:t>
      </w:r>
      <w:r>
        <w:t xml:space="preserve"> the</w:t>
      </w:r>
      <w:proofErr w:type="gramEnd"/>
      <w:r>
        <w:t xml:space="preserve"> better the grade. The</w:t>
      </w:r>
      <w:r w:rsidRPr="00B31CB6">
        <w:t xml:space="preserve"> lower numbers are green and higher numbers are red. </w:t>
      </w:r>
    </w:p>
    <w:p w:rsidR="009D5044" w:rsidRDefault="009D5044" w:rsidP="009D5044">
      <w:pPr>
        <w:spacing w:line="36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91050" cy="1885950"/>
            <wp:effectExtent l="19050" t="0" r="0" b="0"/>
            <wp:docPr id="5" name="Picture 4" descr="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shol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C2" w:rsidRDefault="009D5044" w:rsidP="00D60596">
      <w:pPr>
        <w:spacing w:line="360" w:lineRule="auto"/>
        <w:jc w:val="both"/>
      </w:pPr>
      <w:r>
        <w:t xml:space="preserve"> The threshold indicates that the highest score</w:t>
      </w:r>
      <w:r w:rsidR="00B31CB6">
        <w:t>d</w:t>
      </w:r>
      <w:r>
        <w:t xml:space="preserve"> regions are green</w:t>
      </w:r>
      <w:r w:rsidR="008056F9">
        <w:t xml:space="preserve"> (have lowest grade)</w:t>
      </w:r>
      <w:r>
        <w:t xml:space="preserve"> in color whereas</w:t>
      </w:r>
      <w:r w:rsidR="00B31CB6">
        <w:t xml:space="preserve"> </w:t>
      </w:r>
      <w:proofErr w:type="gramStart"/>
      <w:r w:rsidR="00B31CB6">
        <w:t>the  lowest</w:t>
      </w:r>
      <w:proofErr w:type="gramEnd"/>
      <w:r w:rsidR="00B31CB6">
        <w:t xml:space="preserve"> scored</w:t>
      </w:r>
      <w:r>
        <w:t xml:space="preserve"> regions </w:t>
      </w:r>
      <w:r w:rsidR="00B31CB6">
        <w:t>are red</w:t>
      </w:r>
      <w:r w:rsidR="008056F9">
        <w:t xml:space="preserve"> (have highest grade)</w:t>
      </w:r>
      <w:r w:rsidR="00B31CB6">
        <w:t xml:space="preserve"> in color.</w:t>
      </w:r>
      <w:r w:rsidR="00040D1A">
        <w:t xml:space="preserve"> </w:t>
      </w:r>
    </w:p>
    <w:p w:rsidR="00164004" w:rsidRPr="00164004" w:rsidRDefault="00AB437D" w:rsidP="00D60596">
      <w:pPr>
        <w:spacing w:line="360" w:lineRule="auto"/>
        <w:jc w:val="both"/>
        <w:rPr>
          <w:b/>
        </w:rPr>
      </w:pPr>
      <w:r>
        <w:rPr>
          <w:b/>
        </w:rPr>
        <w:t>Visualization 5(</w:t>
      </w:r>
      <w:r w:rsidR="00164004" w:rsidRPr="00164004">
        <w:rPr>
          <w:b/>
        </w:rPr>
        <w:t xml:space="preserve">Revenue Performance </w:t>
      </w:r>
      <w:proofErr w:type="spellStart"/>
      <w:r w:rsidR="00164004" w:rsidRPr="00164004">
        <w:rPr>
          <w:b/>
        </w:rPr>
        <w:t>vs</w:t>
      </w:r>
      <w:proofErr w:type="spellEnd"/>
      <w:r w:rsidR="00164004" w:rsidRPr="00164004">
        <w:rPr>
          <w:b/>
        </w:rPr>
        <w:t xml:space="preserve"> Avg. Heath Score</w:t>
      </w:r>
      <w:r>
        <w:rPr>
          <w:b/>
        </w:rPr>
        <w:t>)</w:t>
      </w:r>
      <w:r w:rsidR="00164004" w:rsidRPr="00164004">
        <w:rPr>
          <w:b/>
        </w:rPr>
        <w:t>:</w:t>
      </w:r>
    </w:p>
    <w:p w:rsidR="00A70408" w:rsidRDefault="00A113DC" w:rsidP="00D60596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>
            <wp:extent cx="6229350" cy="3810000"/>
            <wp:effectExtent l="19050" t="0" r="0" b="0"/>
            <wp:docPr id="7" name="Picture 6" descr="insp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111" cy="38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CB" w:rsidRDefault="00D10CCB" w:rsidP="00D60596">
      <w:pPr>
        <w:spacing w:line="360" w:lineRule="auto"/>
        <w:jc w:val="both"/>
      </w:pPr>
      <w:r>
        <w:t xml:space="preserve">The graph shows </w:t>
      </w:r>
      <w:r w:rsidRPr="00D10CCB">
        <w:t>how health inspection results</w:t>
      </w:r>
      <w:r w:rsidR="00FD40EE">
        <w:t xml:space="preserve"> </w:t>
      </w:r>
      <w:r w:rsidR="00735DB7">
        <w:t>(score)</w:t>
      </w:r>
      <w:r w:rsidRPr="00D10CCB">
        <w:t xml:space="preserve"> affected the revenue performance of each restaurant location</w:t>
      </w:r>
      <w:r w:rsidR="00B32FC3">
        <w:t>.</w:t>
      </w:r>
      <w:r w:rsidR="001D55CA">
        <w:t xml:space="preserve"> </w:t>
      </w:r>
      <w:r w:rsidR="001D55CA" w:rsidRPr="001D55CA">
        <w:t>Any health inspection score above the reference line receives a C grade</w:t>
      </w:r>
      <w:r w:rsidR="001D55CA">
        <w:t>.</w:t>
      </w:r>
      <w:r w:rsidR="00F43F17">
        <w:t xml:space="preserve">  </w:t>
      </w:r>
      <w:r w:rsidR="00A40C48">
        <w:t>From the figure i</w:t>
      </w:r>
      <w:r w:rsidR="00F43F17" w:rsidRPr="00F43F17">
        <w:t xml:space="preserve">t </w:t>
      </w:r>
      <w:r w:rsidR="00F43F17">
        <w:t>is</w:t>
      </w:r>
      <w:r w:rsidR="00F43F17" w:rsidRPr="00F43F17">
        <w:t xml:space="preserve"> clear that the health inspection score heavily impacts revenue performance for the restaurant location.</w:t>
      </w:r>
      <w:r w:rsidR="00FD40EE">
        <w:t xml:space="preserve"> Several conclusions that can be drawn from this figure are:</w:t>
      </w:r>
    </w:p>
    <w:p w:rsidR="00FD40EE" w:rsidRDefault="00052C0F" w:rsidP="00D60596">
      <w:pPr>
        <w:spacing w:line="360" w:lineRule="auto"/>
        <w:jc w:val="both"/>
      </w:pPr>
      <w:proofErr w:type="gramStart"/>
      <w:r>
        <w:lastRenderedPageBreak/>
        <w:t>The health inspection score for the B. B. Lower Manhattan region is gradually increasing (indicates a lowest grade) from the middle of February.</w:t>
      </w:r>
      <w:proofErr w:type="gramEnd"/>
      <w:r>
        <w:t xml:space="preserve"> So the revenue performance for that region is gradually decreasing from the middle of February.</w:t>
      </w:r>
    </w:p>
    <w:p w:rsidR="00165716" w:rsidRDefault="00165716" w:rsidP="00D60596">
      <w:pPr>
        <w:spacing w:line="360" w:lineRule="auto"/>
        <w:jc w:val="both"/>
      </w:pPr>
      <w:r>
        <w:t xml:space="preserve">The heath inspection score for the B. B. Upper West Region is </w:t>
      </w:r>
      <w:proofErr w:type="gramStart"/>
      <w:r>
        <w:t>less(</w:t>
      </w:r>
      <w:proofErr w:type="gramEnd"/>
      <w:r>
        <w:t xml:space="preserve"> indicates a highest grade). So the performance of that region is gradually decreasing.</w:t>
      </w:r>
    </w:p>
    <w:p w:rsidR="00455C23" w:rsidRDefault="00455C23" w:rsidP="00D60596">
      <w:pPr>
        <w:spacing w:line="360" w:lineRule="auto"/>
        <w:jc w:val="both"/>
      </w:pPr>
    </w:p>
    <w:p w:rsidR="00455C23" w:rsidRPr="00455C23" w:rsidRDefault="00AB437D" w:rsidP="00D60596">
      <w:pPr>
        <w:spacing w:line="360" w:lineRule="auto"/>
        <w:jc w:val="both"/>
        <w:rPr>
          <w:b/>
        </w:rPr>
      </w:pPr>
      <w:r>
        <w:rPr>
          <w:b/>
        </w:rPr>
        <w:t>Visualization 6(</w:t>
      </w:r>
      <w:r w:rsidR="00455C23" w:rsidRPr="00455C23">
        <w:rPr>
          <w:b/>
        </w:rPr>
        <w:t>Average Scores by Boro</w:t>
      </w:r>
      <w:r>
        <w:rPr>
          <w:b/>
        </w:rPr>
        <w:t>)</w:t>
      </w:r>
      <w:r w:rsidR="00455C23" w:rsidRPr="00455C23">
        <w:rPr>
          <w:b/>
        </w:rPr>
        <w:t>:</w:t>
      </w:r>
    </w:p>
    <w:p w:rsidR="00455C23" w:rsidRDefault="00455C23" w:rsidP="00455C23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105400" cy="2428875"/>
            <wp:effectExtent l="19050" t="0" r="0" b="0"/>
            <wp:docPr id="8" name="Picture 7" descr="Avg scores by b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scores by b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8" w:rsidRDefault="00C924E8" w:rsidP="00C924E8">
      <w:pPr>
        <w:spacing w:line="360" w:lineRule="auto"/>
      </w:pPr>
      <w:r>
        <w:t>The bubble chart show sc</w:t>
      </w:r>
      <w:r w:rsidRPr="00C924E8">
        <w:t>ores based on Cuisine Type and by Boro.</w:t>
      </w:r>
      <w:r w:rsidR="009971CC">
        <w:t xml:space="preserve"> We can iden</w:t>
      </w:r>
      <w:r w:rsidR="00052AA2">
        <w:t>tify that the cuisine type code 27 has</w:t>
      </w:r>
      <w:r w:rsidR="00052AA2" w:rsidRPr="00052AA2">
        <w:t xml:space="preserve"> good</w:t>
      </w:r>
      <w:r w:rsidR="00052AA2">
        <w:t xml:space="preserve"> fare</w:t>
      </w:r>
      <w:r w:rsidR="00052AA2" w:rsidRPr="00052AA2">
        <w:t xml:space="preserve"> across multiple </w:t>
      </w:r>
      <w:proofErr w:type="spellStart"/>
      <w:proofErr w:type="gramStart"/>
      <w:r w:rsidR="00052AA2" w:rsidRPr="00052AA2">
        <w:t>boro’s</w:t>
      </w:r>
      <w:proofErr w:type="spellEnd"/>
      <w:r w:rsidR="00052AA2">
        <w:t xml:space="preserve"> .</w:t>
      </w:r>
      <w:proofErr w:type="gramEnd"/>
    </w:p>
    <w:p w:rsidR="00583308" w:rsidRDefault="00583308" w:rsidP="00C924E8">
      <w:pPr>
        <w:spacing w:line="360" w:lineRule="auto"/>
        <w:rPr>
          <w:b/>
        </w:rPr>
      </w:pPr>
      <w:r w:rsidRPr="00583308">
        <w:rPr>
          <w:b/>
        </w:rPr>
        <w:t>Conclusion:</w:t>
      </w:r>
    </w:p>
    <w:p w:rsidR="00455C23" w:rsidRDefault="00D74E01" w:rsidP="00D74E01">
      <w:pPr>
        <w:spacing w:line="360" w:lineRule="auto"/>
      </w:pPr>
      <w:r>
        <w:t xml:space="preserve">Thus by analyzing the above 6 visualizations of the Blazer Burger restaurant present at 3 locations in The New York City , the overall performance was significantly poor because of the factors such as the food types that are not available in the locations </w:t>
      </w:r>
      <w:r w:rsidR="00F73E1D">
        <w:t>on the respective days, inspection scores .</w:t>
      </w:r>
    </w:p>
    <w:sectPr w:rsidR="00455C2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771"/>
    <w:rsid w:val="00001771"/>
    <w:rsid w:val="00040D1A"/>
    <w:rsid w:val="00052AA2"/>
    <w:rsid w:val="00052C0F"/>
    <w:rsid w:val="00164004"/>
    <w:rsid w:val="00165716"/>
    <w:rsid w:val="001929A2"/>
    <w:rsid w:val="001D55CA"/>
    <w:rsid w:val="00221054"/>
    <w:rsid w:val="00247FA5"/>
    <w:rsid w:val="00280CFD"/>
    <w:rsid w:val="002A31C4"/>
    <w:rsid w:val="002A62FA"/>
    <w:rsid w:val="00331C8B"/>
    <w:rsid w:val="00372650"/>
    <w:rsid w:val="003E6969"/>
    <w:rsid w:val="0040098F"/>
    <w:rsid w:val="00413E2E"/>
    <w:rsid w:val="00447D58"/>
    <w:rsid w:val="00455C23"/>
    <w:rsid w:val="00583308"/>
    <w:rsid w:val="005C03D3"/>
    <w:rsid w:val="005D3B3F"/>
    <w:rsid w:val="006A5130"/>
    <w:rsid w:val="006A6534"/>
    <w:rsid w:val="006C06C3"/>
    <w:rsid w:val="00735DB7"/>
    <w:rsid w:val="00780A93"/>
    <w:rsid w:val="00802E64"/>
    <w:rsid w:val="008056F9"/>
    <w:rsid w:val="00812E95"/>
    <w:rsid w:val="008308D0"/>
    <w:rsid w:val="0083548F"/>
    <w:rsid w:val="00883DE2"/>
    <w:rsid w:val="008B7AA8"/>
    <w:rsid w:val="008C28FF"/>
    <w:rsid w:val="008D3325"/>
    <w:rsid w:val="00930FEB"/>
    <w:rsid w:val="00947CC5"/>
    <w:rsid w:val="0097672C"/>
    <w:rsid w:val="009971CC"/>
    <w:rsid w:val="009D5044"/>
    <w:rsid w:val="00A03500"/>
    <w:rsid w:val="00A113DC"/>
    <w:rsid w:val="00A40C48"/>
    <w:rsid w:val="00A5101A"/>
    <w:rsid w:val="00A6644B"/>
    <w:rsid w:val="00A70408"/>
    <w:rsid w:val="00A92007"/>
    <w:rsid w:val="00AB437D"/>
    <w:rsid w:val="00B20EF6"/>
    <w:rsid w:val="00B31CB6"/>
    <w:rsid w:val="00B32FC3"/>
    <w:rsid w:val="00B45A6C"/>
    <w:rsid w:val="00B7210E"/>
    <w:rsid w:val="00BD0302"/>
    <w:rsid w:val="00BE46EF"/>
    <w:rsid w:val="00C924E8"/>
    <w:rsid w:val="00CF38EE"/>
    <w:rsid w:val="00D10CCB"/>
    <w:rsid w:val="00D43C56"/>
    <w:rsid w:val="00D60596"/>
    <w:rsid w:val="00D734E9"/>
    <w:rsid w:val="00D74E01"/>
    <w:rsid w:val="00DE4303"/>
    <w:rsid w:val="00DE7C3A"/>
    <w:rsid w:val="00DF25AD"/>
    <w:rsid w:val="00F00B51"/>
    <w:rsid w:val="00F43F17"/>
    <w:rsid w:val="00F73E1D"/>
    <w:rsid w:val="00F874C2"/>
    <w:rsid w:val="00FA3AAF"/>
    <w:rsid w:val="00FD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INTEL</cp:lastModifiedBy>
  <cp:revision>34</cp:revision>
  <dcterms:created xsi:type="dcterms:W3CDTF">2017-09-05T19:58:00Z</dcterms:created>
  <dcterms:modified xsi:type="dcterms:W3CDTF">2017-09-08T08:19:00Z</dcterms:modified>
</cp:coreProperties>
</file>