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51"/>
        <w:gridCol w:w="1609"/>
        <w:gridCol w:w="1609"/>
        <w:gridCol w:w="1487"/>
        <w:gridCol w:w="1793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Category/Gender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NA_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 (22.8%)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(14.8%)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(14.0%)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1,095 (18.6%)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1,095 (18.6%)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(13.7%)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941 (16.0%)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743 (12.6%)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575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1,073 (18.2%)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30-49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557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754 (12.8%)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50-69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 (1.6%)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(0.1%)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(30.9%)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 (1.5%)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2023-11-02T23:29:32Z</dcterms:modified>
  <cp:category/>
</cp:coreProperties>
</file>