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44"/>
          <w:szCs w:val="44"/>
        </w:rPr>
        <w:t xml:space="preserve">Week 2: Algorithm Overview + MDPs</w:t>
      </w:r>
    </w:p>
    <w:p>
      <w:pPr>
        <w:spacing w:after="400" w:before="0"/>
        <w:jc w:val="center"/>
      </w:pPr>
      <w:r>
        <w:rPr>
          <w:rFonts w:ascii="Arial" w:cs="Arial" w:eastAsia="Arial" w:hAnsi="Arial"/>
          <w:i/>
          <w:iCs/>
          <w:color w:val="666666"/>
          <w:sz w:val="22"/>
          <w:szCs w:val="22"/>
        </w:rPr>
        <w:t xml:space="preserve">Lectures 1–2  •  Theoretical Foundations of RL  •  SoC 2026</w:t>
      </w:r>
    </w:p>
    <w:p>
      <w:pPr>
        <w:pBdr>
          <w:bottom w:val="single" w:color="1A3A5C" w:sz="8" w:space="1"/>
        </w:pBdr>
        <w:spacing w:after="280" w:before="0"/>
        <w:jc w:val="center"/>
      </w:pPr>
      <w:r>
        <w:rPr>
          <w:rFonts w:ascii="Arial" w:cs="Arial" w:eastAsia="Arial" w:hAnsi="Arial"/>
          <w:b/>
          <w:bCs/>
          <w:color w:val="1A3A5C"/>
          <w:sz w:val="30"/>
          <w:szCs w:val="30"/>
        </w:rPr>
        <w:t xml:space="preserve">PART A: Algorithm Overview</w:t>
      </w:r>
    </w:p>
    <w:p>
      <w:pPr>
        <w:pStyle w:val="Heading1"/>
      </w:pPr>
      <w:r>
        <w:t xml:space="preserve">1. Q-Learning</w:t>
      </w:r>
    </w:p>
    <w:p>
      <w:pPr>
        <w:spacing w:after="160" w:before="0"/>
      </w:pPr>
      <w:r>
        <w:rPr>
          <w:b/>
          <w:bCs/>
          <w:sz w:val="24"/>
          <w:szCs w:val="24"/>
        </w:rPr>
        <w:t xml:space="preserve">Q-Learning</w:t>
      </w:r>
      <w:r>
        <w:rPr>
          <w:sz w:val="24"/>
          <w:szCs w:val="24"/>
        </w:rPr>
        <w:t xml:space="preserve"> is a model-free, off-policy temporal-difference (TD) algorithm that directly learns the optimal action-value function Q*(s, a) without needing a model of the environment. It was introduced by Watkins (1989) and is one of the foundational algorithms in RL.</w:t>
      </w:r>
    </w:p>
    <w:p>
      <w:pPr>
        <w:spacing w:after="160" w:before="0"/>
      </w:pPr>
      <w:r>
        <w:rPr>
          <w:sz w:val="24"/>
          <w:szCs w:val="24"/>
        </w:rPr>
        <w:t xml:space="preserve">The key insight behind Q-learning is the Bellman optimality equation: the optimal Q-value of a state-action pair equals the immediate reward plus the discounted maximum Q-value achievable from the next state. Q-learning uses this as a recursive update target.</w:t>
      </w:r>
    </w:p>
    <w:p>
      <w:pPr>
        <w:pStyle w:val="Heading2"/>
      </w:pPr>
      <w:r>
        <w:t xml:space="preserve">Update Rule</w:t>
      </w:r>
    </w:p>
    <w:p>
      <w:pPr>
        <w:spacing w:after="160" w:before="120"/>
        <w:jc w:val="center"/>
      </w:pPr>
      <w:r>
        <w:rPr>
          <w:rFonts w:ascii="Cambria Math" w:cs="Cambria Math" w:eastAsia="Cambria Math" w:hAnsi="Cambria Math"/>
          <w:b/>
          <w:bCs/>
          <w:sz w:val="26"/>
          <w:szCs w:val="26"/>
        </w:rPr>
        <w:t xml:space="preserve">Q(s, a)  ←  Q(s, a)  +  α [ r  +  γ · maxₐ' Q(s', a')  −  Q(s, a) ]</w:t>
      </w:r>
    </w:p>
    <w:p>
      <w:pPr>
        <w:spacing w:after="160" w:before="0"/>
      </w:pPr>
      <w:r>
        <w:rPr>
          <w:b/>
          <w:bCs/>
          <w:sz w:val="24"/>
          <w:szCs w:val="24"/>
        </w:rPr>
        <w:t xml:space="preserve">where: </w:t>
      </w:r>
      <w:r>
        <w:rPr>
          <w:sz w:val="24"/>
          <w:szCs w:val="24"/>
        </w:rPr>
        <w:t xml:space="preserve">α = learning rate,  γ = discount factor,  r = reward received,  s' = next state</w:t>
      </w:r>
    </w:p>
    <w:p>
      <w:pPr>
        <w:pStyle w:val="Heading2"/>
      </w:pPr>
      <w:r>
        <w:t xml:space="preserve">Key Properties</w:t>
      </w:r>
    </w:p>
    <w:p>
      <w:pPr>
        <w:pStyle w:val="ListParagraph"/>
        <w:numPr>
          <w:ilvl w:val="0"/>
          <w:numId w:val="2"/>
        </w:numPr>
        <w:spacing w:after="100"/>
      </w:pPr>
      <w:r>
        <w:rPr>
          <w:b/>
          <w:bCs/>
          <w:sz w:val="24"/>
          <w:szCs w:val="24"/>
        </w:rPr>
        <w:t xml:space="preserve">Off-policy: </w:t>
      </w:r>
      <w:r>
        <w:rPr>
          <w:sz w:val="24"/>
          <w:szCs w:val="24"/>
        </w:rPr>
        <w:t xml:space="preserve">learns the optimal policy while following an exploratory (e.g. ε-greedy) behaviour policy.</w:t>
      </w:r>
    </w:p>
    <w:p>
      <w:pPr>
        <w:pStyle w:val="ListParagraph"/>
        <w:numPr>
          <w:ilvl w:val="0"/>
          <w:numId w:val="2"/>
        </w:numPr>
        <w:spacing w:after="100"/>
      </w:pPr>
      <w:r>
        <w:rPr>
          <w:b/>
          <w:bCs/>
          <w:sz w:val="24"/>
          <w:szCs w:val="24"/>
        </w:rPr>
        <w:t xml:space="preserve">Convergence: </w:t>
      </w:r>
      <w:r>
        <w:rPr>
          <w:sz w:val="24"/>
          <w:szCs w:val="24"/>
        </w:rPr>
        <w:t xml:space="preserve">guaranteed to converge to Q* under standard conditions (all state-action pairs visited infinitely often, decaying learning rate).</w:t>
      </w:r>
    </w:p>
    <w:p>
      <w:pPr>
        <w:pStyle w:val="ListParagraph"/>
        <w:numPr>
          <w:ilvl w:val="0"/>
          <w:numId w:val="2"/>
        </w:numPr>
        <w:spacing w:after="100"/>
      </w:pPr>
      <w:r>
        <w:rPr>
          <w:b/>
          <w:bCs/>
          <w:sz w:val="24"/>
          <w:szCs w:val="24"/>
        </w:rPr>
        <w:t xml:space="preserve">Temporal Difference: </w:t>
      </w:r>
      <w:r>
        <w:rPr>
          <w:sz w:val="24"/>
          <w:szCs w:val="24"/>
        </w:rPr>
        <w:t xml:space="preserve">updates after every step using a bootstrapped estimate, not a full episode return.</w:t>
      </w:r>
    </w:p>
    <w:p>
      <w:pPr>
        <w:pStyle w:val="ListParagraph"/>
        <w:numPr>
          <w:ilvl w:val="0"/>
          <w:numId w:val="2"/>
        </w:numPr>
        <w:spacing w:after="100"/>
      </w:pPr>
      <w:r>
        <w:rPr>
          <w:b/>
          <w:bCs/>
          <w:sz w:val="24"/>
          <w:szCs w:val="24"/>
        </w:rPr>
        <w:t xml:space="preserve">Limitation: </w:t>
      </w:r>
      <w:r>
        <w:rPr>
          <w:sz w:val="24"/>
          <w:szCs w:val="24"/>
        </w:rPr>
        <w:t xml:space="preserve">tabular Q-learning does not scale to large or continuous state spaces — this motivates Deep Q-Networks (DQN).</w:t>
      </w:r>
    </w:p>
    <w:p>
      <w:pPr>
        <w:spacing w:after="200" w:before="0"/>
      </w:pPr>
    </w:p>
    <w:p>
      <w:pPr>
        <w:pStyle w:val="Heading1"/>
      </w:pPr>
      <w:r>
        <w:t xml:space="preserve">2. Monte Carlo (MC) Methods</w:t>
      </w:r>
    </w:p>
    <w:p>
      <w:pPr>
        <w:spacing w:after="160" w:before="0"/>
      </w:pPr>
      <w:r>
        <w:rPr>
          <w:sz w:val="24"/>
          <w:szCs w:val="24"/>
        </w:rPr>
        <w:t xml:space="preserve">Monte Carlo methods learn directly from complete episodes of experience. Instead of bootstrapping from estimated future values (as TD methods do), MC methods wait until the episode ends and use the actual observed return to update value estimates.</w:t>
      </w:r>
    </w:p>
    <w:p>
      <w:pPr>
        <w:pStyle w:val="Heading2"/>
      </w:pPr>
      <w:r>
        <w:t xml:space="preserve">MC Update (Every-Visit)</w:t>
      </w:r>
    </w:p>
    <w:p>
      <w:pPr>
        <w:spacing w:after="160" w:before="120"/>
        <w:jc w:val="center"/>
      </w:pPr>
      <w:r>
        <w:rPr>
          <w:rFonts w:ascii="Cambria Math" w:cs="Cambria Math" w:eastAsia="Cambria Math" w:hAnsi="Cambria Math"/>
          <w:b/>
          <w:bCs/>
          <w:sz w:val="26"/>
          <w:szCs w:val="26"/>
        </w:rPr>
        <w:t xml:space="preserve">V(sₜ)  ←  V(sₜ)  +  α [ Gₜ  −  V(sₜ) ]</w:t>
      </w:r>
    </w:p>
    <w:p>
      <w:pPr>
        <w:spacing w:after="160" w:before="0"/>
      </w:pPr>
      <w:r>
        <w:rPr>
          <w:sz w:val="24"/>
          <w:szCs w:val="24"/>
        </w:rPr>
        <w:t xml:space="preserve">where </w:t>
      </w:r>
      <w:r>
        <w:rPr>
          <w:rFonts w:ascii="Cambria Math" w:cs="Cambria Math" w:eastAsia="Cambria Math" w:hAnsi="Cambria Math"/>
          <w:b/>
          <w:bCs/>
          <w:sz w:val="26"/>
          <w:szCs w:val="26"/>
        </w:rPr>
        <w:t xml:space="preserve">Gₜ</w:t>
      </w:r>
      <w:r>
        <w:rPr>
          <w:sz w:val="24"/>
          <w:szCs w:val="24"/>
        </w:rPr>
        <w:t xml:space="preserve"> is the actual discounted return observed from timestep t to the end of the episode.</w:t>
      </w:r>
    </w:p>
    <w:p>
      <w:pPr>
        <w:pStyle w:val="Heading2"/>
      </w:pPr>
      <w:r>
        <w:t xml:space="preserve">Key Properties</w:t>
      </w:r>
    </w:p>
    <w:p>
      <w:pPr>
        <w:pStyle w:val="ListParagraph"/>
        <w:numPr>
          <w:ilvl w:val="0"/>
          <w:numId w:val="2"/>
        </w:numPr>
        <w:spacing w:after="100"/>
      </w:pPr>
      <w:r>
        <w:rPr>
          <w:b/>
          <w:bCs/>
          <w:sz w:val="24"/>
          <w:szCs w:val="24"/>
        </w:rPr>
        <w:t xml:space="preserve">Model-free: </w:t>
      </w:r>
      <w:r>
        <w:rPr>
          <w:sz w:val="24"/>
          <w:szCs w:val="24"/>
        </w:rPr>
        <w:t xml:space="preserve">requires only sample episodes, no knowledge of transition dynamics.</w:t>
      </w:r>
    </w:p>
    <w:p>
      <w:pPr>
        <w:pStyle w:val="ListParagraph"/>
        <w:numPr>
          <w:ilvl w:val="0"/>
          <w:numId w:val="2"/>
        </w:numPr>
        <w:spacing w:after="100"/>
      </w:pPr>
      <w:r>
        <w:rPr>
          <w:b/>
          <w:bCs/>
          <w:sz w:val="24"/>
          <w:szCs w:val="24"/>
        </w:rPr>
        <w:t xml:space="preserve">Unbiased: </w:t>
      </w:r>
      <w:r>
        <w:rPr>
          <w:sz w:val="24"/>
          <w:szCs w:val="24"/>
        </w:rPr>
        <w:t xml:space="preserve">uses actual returns, so updates are unbiased (high variance, but no bootstrap error).</w:t>
      </w:r>
    </w:p>
    <w:p>
      <w:pPr>
        <w:pStyle w:val="ListParagraph"/>
        <w:numPr>
          <w:ilvl w:val="0"/>
          <w:numId w:val="2"/>
        </w:numPr>
        <w:spacing w:after="100"/>
      </w:pPr>
      <w:r>
        <w:rPr>
          <w:b/>
          <w:bCs/>
          <w:sz w:val="24"/>
          <w:szCs w:val="24"/>
        </w:rPr>
        <w:t xml:space="preserve">Episodic only: </w:t>
      </w:r>
      <w:r>
        <w:rPr>
          <w:sz w:val="24"/>
          <w:szCs w:val="24"/>
        </w:rPr>
        <w:t xml:space="preserve">requires complete episodes — cannot be applied in continuing (non-terminating) tasks.</w:t>
      </w:r>
    </w:p>
    <w:p>
      <w:pPr>
        <w:pStyle w:val="ListParagraph"/>
        <w:numPr>
          <w:ilvl w:val="0"/>
          <w:numId w:val="2"/>
        </w:numPr>
        <w:spacing w:after="100"/>
      </w:pPr>
      <w:r>
        <w:rPr>
          <w:b/>
          <w:bCs/>
          <w:sz w:val="24"/>
          <w:szCs w:val="24"/>
        </w:rPr>
        <w:t xml:space="preserve">High variance: </w:t>
      </w:r>
      <w:r>
        <w:rPr>
          <w:sz w:val="24"/>
          <w:szCs w:val="24"/>
        </w:rPr>
        <w:t xml:space="preserve">return Gₜ depends on an entire trajectory; many random events can make it noisy.</w:t>
      </w:r>
    </w:p>
    <w:p>
      <w:pPr>
        <w:pStyle w:val="ListParagraph"/>
        <w:numPr>
          <w:ilvl w:val="0"/>
          <w:numId w:val="2"/>
        </w:numPr>
        <w:spacing w:after="100"/>
      </w:pPr>
      <w:r>
        <w:rPr>
          <w:b/>
          <w:bCs/>
          <w:sz w:val="24"/>
          <w:szCs w:val="24"/>
        </w:rPr>
        <w:t xml:space="preserve">No bootstrapping: </w:t>
      </w:r>
      <w:r>
        <w:rPr>
          <w:sz w:val="24"/>
          <w:szCs w:val="24"/>
        </w:rPr>
        <w:t xml:space="preserve">value estimates are not used to build other value estimates (unlike TD).</w:t>
      </w:r>
    </w:p>
    <w:p>
      <w:pPr>
        <w:pStyle w:val="Heading2"/>
      </w:pPr>
      <w:r>
        <w:t xml:space="preserve">MC vs TD — Bias-Variance Trade-off</w:t>
      </w:r>
    </w:p>
    <w:p>
      <w:pPr>
        <w:spacing w:after="160" w:before="0"/>
      </w:pPr>
      <w:r>
        <w:rPr>
          <w:sz w:val="24"/>
          <w:szCs w:val="24"/>
        </w:rPr>
        <w:t xml:space="preserve">MC has zero bias but high variance. TD has some bias (from bootstrapping) but much lower variance. This is a fundamental trade-off: MC is more accurate per estimate but noisier; TD is biased but more data-efficient. TD(λ) interpolates between the two extremes using eligibility traces.</w:t>
      </w:r>
    </w:p>
    <w:p>
      <w:pPr>
        <w:spacing w:after="200" w:before="0"/>
      </w:pPr>
    </w:p>
    <w:p>
      <w:pPr>
        <w:pStyle w:val="Heading1"/>
      </w:pPr>
      <w:r>
        <w:t xml:space="preserve">3. Deep Q-Network (DQN)</w:t>
      </w:r>
    </w:p>
    <w:p>
      <w:pPr>
        <w:spacing w:after="160" w:before="0"/>
      </w:pPr>
      <w:r>
        <w:rPr>
          <w:sz w:val="24"/>
          <w:szCs w:val="24"/>
        </w:rPr>
        <w:t xml:space="preserve">DQN (Mnih et al., 2015) extends Q-learning to high-dimensional state spaces (e.g. raw pixel observations) by replacing the tabular Q-table with a deep neural network Qθ(s, a). This allowed agents to learn directly from Atari game frames, achieving superhuman performance.</w:t>
      </w:r>
    </w:p>
    <w:p>
      <w:pPr>
        <w:spacing w:after="160" w:before="0"/>
      </w:pPr>
      <w:r>
        <w:rPr>
          <w:sz w:val="24"/>
          <w:szCs w:val="24"/>
        </w:rPr>
        <w:t xml:space="preserve">Two critical innovations stabilise the training of the neural network:</w:t>
      </w:r>
    </w:p>
    <w:p>
      <w:pPr>
        <w:pStyle w:val="Heading2"/>
      </w:pPr>
      <w:r>
        <w:t xml:space="preserve">Experience Replay</w:t>
      </w:r>
    </w:p>
    <w:p>
      <w:pPr>
        <w:spacing w:after="160" w:before="0"/>
      </w:pPr>
      <w:r>
        <w:rPr>
          <w:sz w:val="24"/>
          <w:szCs w:val="24"/>
        </w:rPr>
        <w:t xml:space="preserve">Transitions (s, a, r, s') are stored in a replay buffer D. Mini-batches are sampled uniformly at random during training. This breaks temporal correlations between consecutive updates and allows data reuse.</w:t>
      </w:r>
    </w:p>
    <w:p>
      <w:pPr>
        <w:pStyle w:val="Heading2"/>
      </w:pPr>
      <w:r>
        <w:t xml:space="preserve">Target Network</w:t>
      </w:r>
    </w:p>
    <w:p>
      <w:pPr>
        <w:spacing w:after="160" w:before="0"/>
      </w:pPr>
      <w:r>
        <w:rPr>
          <w:sz w:val="24"/>
          <w:szCs w:val="24"/>
        </w:rPr>
        <w:t xml:space="preserve">A separate </w:t>
      </w:r>
      <w:r>
        <w:rPr>
          <w:b/>
          <w:bCs/>
          <w:sz w:val="24"/>
          <w:szCs w:val="24"/>
        </w:rPr>
        <w:t xml:space="preserve">target network Qθ⁻(s, a)</w:t>
      </w:r>
      <w:r>
        <w:rPr>
          <w:sz w:val="24"/>
          <w:szCs w:val="24"/>
        </w:rPr>
        <w:t xml:space="preserve"> provides stable TD targets. Its weights are frozen and copied from the main network every C steps. This prevents the moving-target instability where both the current estimate and the target shift simultaneously.</w:t>
      </w:r>
    </w:p>
    <w:p>
      <w:pPr>
        <w:pStyle w:val="Heading2"/>
      </w:pPr>
      <w:r>
        <w:t xml:space="preserve">Loss Function</w:t>
      </w:r>
    </w:p>
    <w:p>
      <w:pPr>
        <w:spacing w:after="160" w:before="120"/>
        <w:jc w:val="center"/>
      </w:pPr>
      <w:r>
        <w:rPr>
          <w:rFonts w:ascii="Cambria Math" w:cs="Cambria Math" w:eastAsia="Cambria Math" w:hAnsi="Cambria Math"/>
          <w:b/>
          <w:bCs/>
          <w:sz w:val="26"/>
          <w:szCs w:val="26"/>
        </w:rPr>
        <w:t xml:space="preserve">L(θ)  =  𝔼ₛ,ₐ,ᵣ,ₛ' [ ( r  +  γ maxₐ' Qθ⁻(s', a')  −  Qθ(s, a) )² ]</w:t>
      </w:r>
    </w:p>
    <w:p>
      <w:pPr>
        <w:spacing w:after="200" w:before="0"/>
      </w:pPr>
    </w:p>
    <w:p>
      <w:pPr>
        <w:pStyle w:val="Heading1"/>
      </w:pPr>
      <w:r>
        <w:t xml:space="preserve">4. Proximal Policy Optimization (PPO)</w:t>
      </w:r>
    </w:p>
    <w:p>
      <w:pPr>
        <w:spacing w:after="160" w:before="0"/>
      </w:pPr>
      <w:r>
        <w:rPr>
          <w:b/>
          <w:bCs/>
          <w:sz w:val="24"/>
          <w:szCs w:val="24"/>
        </w:rPr>
        <w:t xml:space="preserve">PPO</w:t>
      </w:r>
      <w:r>
        <w:rPr>
          <w:sz w:val="24"/>
          <w:szCs w:val="24"/>
        </w:rPr>
        <w:t xml:space="preserve"> (Schulman et al., 2017) is an on-policy, policy-gradient algorithm designed to take the largest safe gradient step possible. It addresses the instability of vanilla policy gradient methods by constraining how much the policy is allowed to change per update.</w:t>
      </w:r>
    </w:p>
    <w:p>
      <w:pPr>
        <w:spacing w:after="160" w:before="0"/>
      </w:pPr>
      <w:r>
        <w:rPr>
          <w:sz w:val="24"/>
          <w:szCs w:val="24"/>
        </w:rPr>
        <w:t xml:space="preserve">PPO is one of the most widely used deep RL algorithms due to its simplicity, stability, and strong empirical performance across both discrete and continuous action spaces.</w:t>
      </w:r>
    </w:p>
    <w:p>
      <w:pPr>
        <w:pStyle w:val="Heading2"/>
      </w:pPr>
      <w:r>
        <w:t xml:space="preserve">Core Idea: Clipped Surrogate Objective</w:t>
      </w:r>
    </w:p>
    <w:p>
      <w:pPr>
        <w:spacing w:after="160" w:before="0"/>
      </w:pPr>
      <w:r>
        <w:rPr>
          <w:sz w:val="24"/>
          <w:szCs w:val="24"/>
        </w:rPr>
        <w:t xml:space="preserve">PPO avoids large, destabilising policy updates by defining a </w:t>
      </w:r>
      <w:r>
        <w:rPr>
          <w:b/>
          <w:bCs/>
          <w:sz w:val="24"/>
          <w:szCs w:val="24"/>
        </w:rPr>
        <w:t xml:space="preserve">probability ratio</w:t>
      </w:r>
      <w:r>
        <w:rPr>
          <w:sz w:val="24"/>
          <w:szCs w:val="24"/>
        </w:rPr>
        <w:t xml:space="preserve"> rₜ(θ) between the new and old policies, then clipping it:</w:t>
      </w:r>
    </w:p>
    <w:p>
      <w:pPr>
        <w:spacing w:after="160" w:before="120"/>
        <w:jc w:val="center"/>
      </w:pPr>
      <w:r>
        <w:rPr>
          <w:rFonts w:ascii="Cambria Math" w:cs="Cambria Math" w:eastAsia="Cambria Math" w:hAnsi="Cambria Math"/>
          <w:b/>
          <w:bCs/>
          <w:sz w:val="26"/>
          <w:szCs w:val="26"/>
        </w:rPr>
        <w:t xml:space="preserve">rₜ(θ)  =  πθ(aₜ | sₜ)  /  πθ_old(aₜ | sₜ)</w:t>
      </w:r>
    </w:p>
    <w:p>
      <w:pPr>
        <w:spacing w:after="160" w:before="120"/>
        <w:jc w:val="center"/>
      </w:pPr>
      <w:r>
        <w:rPr>
          <w:rFonts w:ascii="Cambria Math" w:cs="Cambria Math" w:eastAsia="Cambria Math" w:hAnsi="Cambria Math"/>
          <w:b/>
          <w:bCs/>
          <w:sz w:val="26"/>
          <w:szCs w:val="26"/>
        </w:rPr>
        <w:t xml:space="preserve">L^CLIP(θ)  =  𝔼ₜ [ min( rₜ(θ) · Aₜ ,  clip(rₜ(θ), 1−ε, 1+ε) · Aₜ ) ]</w:t>
      </w:r>
    </w:p>
    <w:p>
      <w:pPr>
        <w:spacing w:after="160" w:before="0"/>
      </w:pPr>
      <w:r>
        <w:rPr>
          <w:sz w:val="24"/>
          <w:szCs w:val="24"/>
        </w:rPr>
        <w:t xml:space="preserve">The </w:t>
      </w:r>
      <w:r>
        <w:rPr>
          <w:b/>
          <w:bCs/>
          <w:sz w:val="24"/>
          <w:szCs w:val="24"/>
        </w:rPr>
        <w:t xml:space="preserve">clip</w:t>
      </w:r>
      <w:r>
        <w:rPr>
          <w:sz w:val="24"/>
          <w:szCs w:val="24"/>
        </w:rPr>
        <w:t xml:space="preserve"> operation prevents rₜ(θ) from straying outside [1−ε, 1+ε], ensuring the new policy stays close to the old one. Aₜ is the advantage estimate.</w:t>
      </w:r>
    </w:p>
    <w:p>
      <w:pPr>
        <w:pStyle w:val="Heading2"/>
      </w:pPr>
      <w:r>
        <w:t xml:space="preserve">Key Properties</w:t>
      </w:r>
    </w:p>
    <w:p>
      <w:pPr>
        <w:pStyle w:val="ListParagraph"/>
        <w:numPr>
          <w:ilvl w:val="0"/>
          <w:numId w:val="2"/>
        </w:numPr>
        <w:spacing w:after="100"/>
      </w:pPr>
      <w:r>
        <w:rPr>
          <w:b/>
          <w:bCs/>
          <w:sz w:val="24"/>
          <w:szCs w:val="24"/>
        </w:rPr>
        <w:t xml:space="preserve">On-policy: </w:t>
      </w:r>
      <w:r>
        <w:rPr>
          <w:sz w:val="24"/>
          <w:szCs w:val="24"/>
        </w:rPr>
        <w:t xml:space="preserve">data must come from the current policy (discarded after each update).</w:t>
      </w:r>
    </w:p>
    <w:p>
      <w:pPr>
        <w:pStyle w:val="ListParagraph"/>
        <w:numPr>
          <w:ilvl w:val="0"/>
          <w:numId w:val="2"/>
        </w:numPr>
        <w:spacing w:after="100"/>
      </w:pPr>
      <w:r>
        <w:rPr>
          <w:b/>
          <w:bCs/>
          <w:sz w:val="24"/>
          <w:szCs w:val="24"/>
        </w:rPr>
        <w:t xml:space="preserve">First-order: </w:t>
      </w:r>
      <w:r>
        <w:rPr>
          <w:sz w:val="24"/>
          <w:szCs w:val="24"/>
        </w:rPr>
        <w:t xml:space="preserve">uses only first-order gradients, unlike TRPO which requires second-order methods.</w:t>
      </w:r>
    </w:p>
    <w:p>
      <w:pPr>
        <w:pStyle w:val="ListParagraph"/>
        <w:numPr>
          <w:ilvl w:val="0"/>
          <w:numId w:val="2"/>
        </w:numPr>
        <w:spacing w:after="100"/>
      </w:pPr>
      <w:r>
        <w:rPr>
          <w:b/>
          <w:bCs/>
          <w:sz w:val="24"/>
          <w:szCs w:val="24"/>
        </w:rPr>
        <w:t xml:space="preserve">Actor-Critic: </w:t>
      </w:r>
      <w:r>
        <w:rPr>
          <w:sz w:val="24"/>
          <w:szCs w:val="24"/>
        </w:rPr>
        <w:t xml:space="preserve">maintains a policy network (actor) and a value network (critic). The critic estimates advantages.</w:t>
      </w:r>
    </w:p>
    <w:p>
      <w:pPr>
        <w:pStyle w:val="ListParagraph"/>
        <w:numPr>
          <w:ilvl w:val="0"/>
          <w:numId w:val="2"/>
        </w:numPr>
        <w:spacing w:after="100"/>
      </w:pPr>
      <w:r>
        <w:rPr>
          <w:b/>
          <w:bCs/>
          <w:sz w:val="24"/>
          <w:szCs w:val="24"/>
        </w:rPr>
        <w:t xml:space="preserve">Multiple epochs: </w:t>
      </w:r>
      <w:r>
        <w:rPr>
          <w:sz w:val="24"/>
          <w:szCs w:val="24"/>
        </w:rPr>
        <w:t xml:space="preserve">unlike vanilla PG, PPO can reuse a batch of data for multiple gradient steps (within the clip constraint).</w:t>
      </w:r>
    </w:p>
    <w:p>
      <w:pPr>
        <w:pStyle w:val="ListParagraph"/>
        <w:numPr>
          <w:ilvl w:val="0"/>
          <w:numId w:val="2"/>
        </w:numPr>
        <w:spacing w:after="100"/>
      </w:pPr>
      <w:r>
        <w:rPr>
          <w:b/>
          <w:bCs/>
          <w:sz w:val="24"/>
          <w:szCs w:val="24"/>
        </w:rPr>
        <w:t xml:space="preserve">Discrete &amp; continuous: </w:t>
      </w:r>
      <w:r>
        <w:rPr>
          <w:sz w:val="24"/>
          <w:szCs w:val="24"/>
        </w:rPr>
        <w:t xml:space="preserve">works for both action space types.</w:t>
      </w:r>
    </w:p>
    <w:p>
      <w:pPr>
        <w:spacing w:after="200" w:before="0"/>
      </w:pPr>
    </w:p>
    <w:p>
      <w:pPr>
        <w:pStyle w:val="Heading1"/>
      </w:pPr>
      <w:r>
        <w:t xml:space="preserve">5. Deep Deterministic Policy Gradient (DDPG)</w:t>
      </w:r>
    </w:p>
    <w:p>
      <w:pPr>
        <w:spacing w:after="160" w:before="0"/>
      </w:pPr>
      <w:r>
        <w:rPr>
          <w:b/>
          <w:bCs/>
          <w:sz w:val="24"/>
          <w:szCs w:val="24"/>
        </w:rPr>
        <w:t xml:space="preserve">DDPG</w:t>
      </w:r>
      <w:r>
        <w:rPr>
          <w:sz w:val="24"/>
          <w:szCs w:val="24"/>
        </w:rPr>
        <w:t xml:space="preserve"> (Lillicrap et al., 2015) is an off-policy, actor-critic algorithm designed specifically for </w:t>
      </w:r>
      <w:r>
        <w:rPr>
          <w:b/>
          <w:bCs/>
          <w:sz w:val="24"/>
          <w:szCs w:val="24"/>
        </w:rPr>
        <w:t xml:space="preserve">continuous action spaces</w:t>
      </w:r>
      <w:r>
        <w:rPr>
          <w:sz w:val="24"/>
          <w:szCs w:val="24"/>
        </w:rPr>
        <w:t xml:space="preserve">. It can be thought of as Q-learning extended to continuous actions.</w:t>
      </w:r>
    </w:p>
    <w:p>
      <w:pPr>
        <w:spacing w:after="160" w:before="0"/>
      </w:pPr>
      <w:r>
        <w:rPr>
          <w:sz w:val="24"/>
          <w:szCs w:val="24"/>
        </w:rPr>
        <w:t xml:space="preserve">The challenge with continuous actions: we cannot compute argmaxₐ Q(s,a) over an infinite action space by enumeration. DDPG solves this by learning a deterministic policy μθ(s) that approximates the argmax: maxₐ Q(s,a) ≈ Q(s, μθ(s)).</w:t>
      </w:r>
    </w:p>
    <w:p>
      <w:pPr>
        <w:pStyle w:val="Heading2"/>
      </w:pPr>
      <w:r>
        <w:t xml:space="preserve">Two Interleaved Learning Problems</w:t>
      </w:r>
    </w:p>
    <w:p>
      <w:pPr>
        <w:pStyle w:val="Heading3"/>
      </w:pPr>
      <w:r>
        <w:t xml:space="preserve">Q-function (Critic)</w:t>
      </w:r>
    </w:p>
    <w:p>
      <w:pPr>
        <w:spacing w:after="160" w:before="0"/>
      </w:pPr>
      <w:r>
        <w:rPr>
          <w:sz w:val="24"/>
          <w:szCs w:val="24"/>
        </w:rPr>
        <w:t xml:space="preserve">Trained via the Bellman equation. Uses both a main network and a target network (as in DQN), plus a replay buffer for off-policy updates:</w:t>
      </w:r>
    </w:p>
    <w:p>
      <w:pPr>
        <w:spacing w:after="160" w:before="120"/>
        <w:jc w:val="center"/>
      </w:pPr>
      <w:r>
        <w:rPr>
          <w:rFonts w:ascii="Cambria Math" w:cs="Cambria Math" w:eastAsia="Cambria Math" w:hAnsi="Cambria Math"/>
          <w:b/>
          <w:bCs/>
          <w:sz w:val="26"/>
          <w:szCs w:val="26"/>
        </w:rPr>
        <w:t xml:space="preserve">y  =  r  +  γ Qφ⁻( s',  μθ⁻(s') )</w:t>
      </w:r>
    </w:p>
    <w:p>
      <w:pPr>
        <w:spacing w:after="160" w:before="120"/>
        <w:jc w:val="center"/>
      </w:pPr>
      <w:r>
        <w:rPr>
          <w:rFonts w:ascii="Cambria Math" w:cs="Cambria Math" w:eastAsia="Cambria Math" w:hAnsi="Cambria Math"/>
          <w:b/>
          <w:bCs/>
          <w:sz w:val="26"/>
          <w:szCs w:val="26"/>
        </w:rPr>
        <w:t xml:space="preserve">L(φ)  =  𝔼ₛ,ₐ,ᵣ,ₛ' [ ( Qφ(s, a)  −  y )² ]</w:t>
      </w:r>
    </w:p>
    <w:p>
      <w:pPr>
        <w:pStyle w:val="Heading3"/>
      </w:pPr>
      <w:r>
        <w:t xml:space="preserve">Policy (Actor)</w:t>
      </w:r>
    </w:p>
    <w:p>
      <w:pPr>
        <w:spacing w:after="160" w:before="0"/>
      </w:pPr>
      <w:r>
        <w:rPr>
          <w:sz w:val="24"/>
          <w:szCs w:val="24"/>
        </w:rPr>
        <w:t xml:space="preserve">Trained to maximise the Q-function via gradient ascent through the Q-network:</w:t>
      </w:r>
    </w:p>
    <w:p>
      <w:pPr>
        <w:spacing w:after="160" w:before="120"/>
        <w:jc w:val="center"/>
      </w:pPr>
      <w:r>
        <w:rPr>
          <w:rFonts w:ascii="Cambria Math" w:cs="Cambria Math" w:eastAsia="Cambria Math" w:hAnsi="Cambria Math"/>
          <w:b/>
          <w:bCs/>
          <w:sz w:val="26"/>
          <w:szCs w:val="26"/>
        </w:rPr>
        <w:t xml:space="preserve">∇θ J  ≈  𝔼ₛ [ ∇ₐ Qφ(s, a)|_{a=μθ(s)}  ·  ∇θ μθ(s) ]</w:t>
      </w:r>
    </w:p>
    <w:p>
      <w:pPr>
        <w:pStyle w:val="Heading2"/>
      </w:pPr>
      <w:r>
        <w:t xml:space="preserve">Key Properties</w:t>
      </w:r>
    </w:p>
    <w:p>
      <w:pPr>
        <w:pStyle w:val="ListParagraph"/>
        <w:numPr>
          <w:ilvl w:val="0"/>
          <w:numId w:val="2"/>
        </w:numPr>
        <w:spacing w:after="100"/>
      </w:pPr>
      <w:r>
        <w:rPr>
          <w:b/>
          <w:bCs/>
          <w:sz w:val="24"/>
          <w:szCs w:val="24"/>
        </w:rPr>
        <w:t xml:space="preserve">Off-policy: </w:t>
      </w:r>
      <w:r>
        <w:rPr>
          <w:sz w:val="24"/>
          <w:szCs w:val="24"/>
        </w:rPr>
        <w:t xml:space="preserve">uses a replay buffer; data need not come from the current policy.</w:t>
      </w:r>
    </w:p>
    <w:p>
      <w:pPr>
        <w:pStyle w:val="ListParagraph"/>
        <w:numPr>
          <w:ilvl w:val="0"/>
          <w:numId w:val="2"/>
        </w:numPr>
        <w:spacing w:after="100"/>
      </w:pPr>
      <w:r>
        <w:rPr>
          <w:b/>
          <w:bCs/>
          <w:sz w:val="24"/>
          <w:szCs w:val="24"/>
        </w:rPr>
        <w:t xml:space="preserve">Deterministic policy: </w:t>
      </w:r>
      <w:r>
        <w:rPr>
          <w:sz w:val="24"/>
          <w:szCs w:val="24"/>
        </w:rPr>
        <w:t xml:space="preserve">outputs a specific action vector, not a distribution.</w:t>
      </w:r>
    </w:p>
    <w:p>
      <w:pPr>
        <w:pStyle w:val="ListParagraph"/>
        <w:numPr>
          <w:ilvl w:val="0"/>
          <w:numId w:val="2"/>
        </w:numPr>
        <w:spacing w:after="100"/>
      </w:pPr>
      <w:r>
        <w:rPr>
          <w:b/>
          <w:bCs/>
          <w:sz w:val="24"/>
          <w:szCs w:val="24"/>
        </w:rPr>
        <w:t xml:space="preserve">Continuous action spaces only: </w:t>
      </w:r>
      <w:r>
        <w:rPr>
          <w:sz w:val="24"/>
          <w:szCs w:val="24"/>
        </w:rPr>
        <w:t xml:space="preserve">the gradient-through-Q trick requires differentiability w.r.t. actions.</w:t>
      </w:r>
    </w:p>
    <w:p>
      <w:pPr>
        <w:pStyle w:val="ListParagraph"/>
        <w:numPr>
          <w:ilvl w:val="0"/>
          <w:numId w:val="2"/>
        </w:numPr>
        <w:spacing w:after="100"/>
      </w:pPr>
      <w:r>
        <w:rPr>
          <w:b/>
          <w:bCs/>
          <w:sz w:val="24"/>
          <w:szCs w:val="24"/>
        </w:rPr>
        <w:t xml:space="preserve">Target networks: </w:t>
      </w:r>
      <w:r>
        <w:rPr>
          <w:sz w:val="24"/>
          <w:szCs w:val="24"/>
        </w:rPr>
        <w:t xml:space="preserve">both actor and critic have slowly-updated target networks (τ-soft updates: θ⁻ ← τθ + (1−τ)θ⁻).</w:t>
      </w:r>
    </w:p>
    <w:p>
      <w:pPr>
        <w:pStyle w:val="ListParagraph"/>
        <w:numPr>
          <w:ilvl w:val="0"/>
          <w:numId w:val="2"/>
        </w:numPr>
        <w:spacing w:after="100"/>
      </w:pPr>
      <w:r>
        <w:rPr>
          <w:b/>
          <w:bCs/>
          <w:sz w:val="24"/>
          <w:szCs w:val="24"/>
        </w:rPr>
        <w:t xml:space="preserve">Exploration: </w:t>
      </w:r>
      <w:r>
        <w:rPr>
          <w:sz w:val="24"/>
          <w:szCs w:val="24"/>
        </w:rPr>
        <w:t xml:space="preserve">adds noise (e.g. Ornstein–Uhlenbeck or Gaussian) to the deterministic action at training time.</w:t>
      </w:r>
    </w:p>
    <w:p>
      <w:pPr>
        <w:spacing w:after="200" w:before="0"/>
      </w:pPr>
    </w:p>
    <w:p>
      <w:pPr>
        <w:pStyle w:val="Heading1"/>
      </w:pPr>
      <w:r>
        <w:t xml:space="preserve">6. Soft Actor-Critic (SAC)</w:t>
      </w:r>
    </w:p>
    <w:p>
      <w:pPr>
        <w:spacing w:after="160" w:before="0"/>
      </w:pPr>
      <w:r>
        <w:rPr>
          <w:b/>
          <w:bCs/>
          <w:sz w:val="24"/>
          <w:szCs w:val="24"/>
        </w:rPr>
        <w:t xml:space="preserve">SAC</w:t>
      </w:r>
      <w:r>
        <w:rPr>
          <w:sz w:val="24"/>
          <w:szCs w:val="24"/>
        </w:rPr>
        <w:t xml:space="preserve"> (Haarnoja et al., 2018) is an off-policy, actor-critic algorithm built around </w:t>
      </w:r>
      <w:r>
        <w:rPr>
          <w:b/>
          <w:bCs/>
          <w:sz w:val="24"/>
          <w:szCs w:val="24"/>
        </w:rPr>
        <w:t xml:space="preserve">entropy-regularised RL</w:t>
      </w:r>
      <w:r>
        <w:rPr>
          <w:sz w:val="24"/>
          <w:szCs w:val="24"/>
        </w:rPr>
        <w:t xml:space="preserve">. It trains a stochastic policy to simultaneously maximise expected return </w:t>
      </w:r>
      <w:r>
        <w:rPr>
          <w:b/>
          <w:bCs/>
          <w:sz w:val="24"/>
          <w:szCs w:val="24"/>
        </w:rPr>
        <w:t xml:space="preserve">and</w:t>
      </w:r>
      <w:r>
        <w:rPr>
          <w:sz w:val="24"/>
          <w:szCs w:val="24"/>
        </w:rPr>
        <w:t xml:space="preserve"> policy entropy, making it more exploratory and robust than DDPG.</w:t>
      </w:r>
    </w:p>
    <w:p>
      <w:pPr>
        <w:pStyle w:val="Heading2"/>
      </w:pPr>
      <w:r>
        <w:t xml:space="preserve">Entropy-Regularised Objective</w:t>
      </w:r>
    </w:p>
    <w:p>
      <w:pPr>
        <w:spacing w:after="160" w:before="120"/>
        <w:jc w:val="center"/>
      </w:pPr>
      <w:r>
        <w:rPr>
          <w:rFonts w:ascii="Cambria Math" w:cs="Cambria Math" w:eastAsia="Cambria Math" w:hAnsi="Cambria Math"/>
          <w:b/>
          <w:bCs/>
          <w:sz w:val="26"/>
          <w:szCs w:val="26"/>
        </w:rPr>
        <w:t xml:space="preserve">π*  =  argmaxπ  𝔼τ~π [ Σₜ  γᵗ ( R(sₜ, aₜ)  +  α H(π(·|sₜ)) ) ]</w:t>
      </w:r>
    </w:p>
    <w:p>
      <w:pPr>
        <w:spacing w:after="160" w:before="0"/>
      </w:pPr>
      <w:r>
        <w:rPr>
          <w:sz w:val="24"/>
          <w:szCs w:val="24"/>
        </w:rPr>
        <w:t xml:space="preserve">The temperature parameter </w:t>
      </w:r>
      <w:r>
        <w:rPr>
          <w:b/>
          <w:bCs/>
          <w:sz w:val="24"/>
          <w:szCs w:val="24"/>
        </w:rPr>
        <w:t xml:space="preserve">α</w:t>
      </w:r>
      <w:r>
        <w:rPr>
          <w:sz w:val="24"/>
          <w:szCs w:val="24"/>
        </w:rPr>
        <w:t xml:space="preserve"> controls the trade-off: higher α encourages more exploration; lower α makes it more exploitative. α can be tuned automatically.</w:t>
      </w:r>
    </w:p>
    <w:p>
      <w:pPr>
        <w:pStyle w:val="Heading2"/>
      </w:pPr>
      <w:r>
        <w:t xml:space="preserve">SAC Value Functions</w:t>
      </w:r>
    </w:p>
    <w:p>
      <w:pPr>
        <w:spacing w:after="160" w:before="0"/>
      </w:pPr>
      <w:r>
        <w:rPr>
          <w:sz w:val="24"/>
          <w:szCs w:val="24"/>
        </w:rPr>
        <w:t xml:space="preserve">SAC uses soft versions of value functions that include the entropy bonus at each step:</w:t>
      </w:r>
    </w:p>
    <w:p>
      <w:pPr>
        <w:spacing w:after="160" w:before="120"/>
        <w:jc w:val="center"/>
      </w:pPr>
      <w:r>
        <w:rPr>
          <w:rFonts w:ascii="Cambria Math" w:cs="Cambria Math" w:eastAsia="Cambria Math" w:hAnsi="Cambria Math"/>
          <w:b/>
          <w:bCs/>
          <w:sz w:val="26"/>
          <w:szCs w:val="26"/>
        </w:rPr>
        <w:t xml:space="preserve">Vπ(s)  =  𝔼ₐ~π [ Qπ(s, a)  −  α log π(a|s) ]</w:t>
      </w:r>
    </w:p>
    <w:p>
      <w:pPr>
        <w:spacing w:after="160" w:before="120"/>
        <w:jc w:val="center"/>
      </w:pPr>
      <w:r>
        <w:rPr>
          <w:rFonts w:ascii="Cambria Math" w:cs="Cambria Math" w:eastAsia="Cambria Math" w:hAnsi="Cambria Math"/>
          <w:b/>
          <w:bCs/>
          <w:sz w:val="26"/>
          <w:szCs w:val="26"/>
        </w:rPr>
        <w:t xml:space="preserve">Qπ(s,a)  =  r  +  γ 𝔼ₛ' [ Vπ(s') ]</w:t>
      </w:r>
    </w:p>
    <w:p>
      <w:pPr>
        <w:pStyle w:val="Heading2"/>
      </w:pPr>
      <w:r>
        <w:t xml:space="preserve">Key Properties</w:t>
      </w:r>
    </w:p>
    <w:p>
      <w:pPr>
        <w:pStyle w:val="ListParagraph"/>
        <w:numPr>
          <w:ilvl w:val="0"/>
          <w:numId w:val="2"/>
        </w:numPr>
        <w:spacing w:after="100"/>
      </w:pPr>
      <w:r>
        <w:rPr>
          <w:b/>
          <w:bCs/>
          <w:sz w:val="24"/>
          <w:szCs w:val="24"/>
        </w:rPr>
        <w:t xml:space="preserve">Off-policy: </w:t>
      </w:r>
      <w:r>
        <w:rPr>
          <w:sz w:val="24"/>
          <w:szCs w:val="24"/>
        </w:rPr>
        <w:t xml:space="preserve">uses a replay buffer; sample-efficient.</w:t>
      </w:r>
    </w:p>
    <w:p>
      <w:pPr>
        <w:pStyle w:val="ListParagraph"/>
        <w:numPr>
          <w:ilvl w:val="0"/>
          <w:numId w:val="2"/>
        </w:numPr>
        <w:spacing w:after="100"/>
      </w:pPr>
      <w:r>
        <w:rPr>
          <w:b/>
          <w:bCs/>
          <w:sz w:val="24"/>
          <w:szCs w:val="24"/>
        </w:rPr>
        <w:t xml:space="preserve">Stochastic policy: </w:t>
      </w:r>
      <w:r>
        <w:rPr>
          <w:sz w:val="24"/>
          <w:szCs w:val="24"/>
        </w:rPr>
        <w:t xml:space="preserve">unlike DDPG, outputs a distribution; typically a Gaussian with learned mean and variance.</w:t>
      </w:r>
    </w:p>
    <w:p>
      <w:pPr>
        <w:pStyle w:val="ListParagraph"/>
        <w:numPr>
          <w:ilvl w:val="0"/>
          <w:numId w:val="2"/>
        </w:numPr>
        <w:spacing w:after="100"/>
      </w:pPr>
      <w:r>
        <w:rPr>
          <w:b/>
          <w:bCs/>
          <w:sz w:val="24"/>
          <w:szCs w:val="24"/>
        </w:rPr>
        <w:t xml:space="preserve">Entropy regularisation: </w:t>
      </w:r>
      <w:r>
        <w:rPr>
          <w:sz w:val="24"/>
          <w:szCs w:val="24"/>
        </w:rPr>
        <w:t xml:space="preserve">prevents premature convergence; encourages broad exploration.</w:t>
      </w:r>
    </w:p>
    <w:p>
      <w:pPr>
        <w:pStyle w:val="ListParagraph"/>
        <w:numPr>
          <w:ilvl w:val="0"/>
          <w:numId w:val="2"/>
        </w:numPr>
        <w:spacing w:after="100"/>
      </w:pPr>
      <w:r>
        <w:rPr>
          <w:b/>
          <w:bCs/>
          <w:sz w:val="24"/>
          <w:szCs w:val="24"/>
        </w:rPr>
        <w:t xml:space="preserve">Clipped double-Q: </w:t>
      </w:r>
      <w:r>
        <w:rPr>
          <w:sz w:val="24"/>
          <w:szCs w:val="24"/>
        </w:rPr>
        <w:t xml:space="preserve">uses two Q-networks and takes the minimum to reduce overestimation bias (borrowed from TD3).</w:t>
      </w:r>
    </w:p>
    <w:p>
      <w:pPr>
        <w:pStyle w:val="ListParagraph"/>
        <w:numPr>
          <w:ilvl w:val="0"/>
          <w:numId w:val="2"/>
        </w:numPr>
        <w:spacing w:after="100"/>
      </w:pPr>
      <w:r>
        <w:rPr>
          <w:b/>
          <w:bCs/>
          <w:sz w:val="24"/>
          <w:szCs w:val="24"/>
        </w:rPr>
        <w:t xml:space="preserve">State-of-the-art: </w:t>
      </w:r>
      <w:r>
        <w:rPr>
          <w:sz w:val="24"/>
          <w:szCs w:val="24"/>
        </w:rPr>
        <w:t xml:space="preserve">generally outperforms DDPG and often PPO on continuous-action benchmarks (MuJoCo, etc.).</w:t>
      </w:r>
    </w:p>
    <w:p>
      <w:pPr>
        <w:spacing w:after="200" w:before="0"/>
      </w:pPr>
    </w:p>
    <w:p>
      <w:pPr>
        <w:pStyle w:val="Heading1"/>
      </w:pPr>
      <w:r>
        <w:t xml:space="preserve">7. Algorithm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20"/>
        <w:gridCol w:w="2420"/>
        <w:gridCol w:w="2440"/>
      </w:tblGrid>
      <w:tr>
        <w:tc>
          <w:tcPr>
            <w:tcW w:type="dxa" w:w="20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b/>
                <w:bCs/>
                <w:color w:val="FFFFFF"/>
                <w:sz w:val="22"/>
                <w:szCs w:val="22"/>
              </w:rPr>
              <w:t xml:space="preserve">Algorithm</w:t>
            </w:r>
          </w:p>
        </w:tc>
        <w:tc>
          <w:tcPr>
            <w:tcW w:type="dxa" w:w="24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b/>
                <w:bCs/>
                <w:color w:val="FFFFFF"/>
                <w:sz w:val="22"/>
                <w:szCs w:val="22"/>
              </w:rPr>
              <w:t xml:space="preserve">Policy Type</w:t>
            </w:r>
          </w:p>
        </w:tc>
        <w:tc>
          <w:tcPr>
            <w:tcW w:type="dxa" w:w="24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b/>
                <w:bCs/>
                <w:color w:val="FFFFFF"/>
                <w:sz w:val="22"/>
                <w:szCs w:val="22"/>
              </w:rPr>
              <w:t xml:space="preserve">On/Off Policy</w:t>
            </w:r>
          </w:p>
        </w:tc>
        <w:tc>
          <w:tcPr>
            <w:tcW w:type="dxa" w:w="24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b/>
                <w:bCs/>
                <w:color w:val="FFFFFF"/>
                <w:sz w:val="22"/>
                <w:szCs w:val="22"/>
              </w:rPr>
              <w:t xml:space="preserve">Action Space</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Q-Learning</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Implicit (greedy)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Off-policy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Discrete</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Monte Carlo</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Any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On-policy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Any</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DQN</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Implicit (greedy)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Off-policy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Discrete</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PPO</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Stochastic</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On-policy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Discrete &amp; Continuous</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DDPG</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Deterministic</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Off-policy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Continuous only</w:t>
            </w:r>
          </w:p>
        </w:tc>
      </w:tr>
      <w:tr>
        <w:tc>
          <w:tcPr>
            <w:tcW w:type="dxa" w:w="208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SAC</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Stochastic</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Off-policy</w:t>
            </w:r>
          </w:p>
        </w:tc>
        <w:tc>
          <w:tcPr>
            <w:tcW w:type="dxa" w:w="2420"/>
            <w:tcBorders>
              <w:top w:val="single" w:color="AAAAAA" w:sz="1"/>
              <w:left w:val="single" w:color="AAAAAA" w:sz="1"/>
              <w:bottom w:val="single" w:color="AAAAAA" w:sz="1"/>
              <w:right w:val="single" w:color="AAAAAA" w:sz="1"/>
            </w:tcBorders>
            <w:shd w:fill="F5F8FC" w:val="clear"/>
            <w:tcMar>
              <w:top w:type="dxa" w:w="80"/>
              <w:left w:type="dxa" w:w="140"/>
              <w:bottom w:type="dxa" w:w="80"/>
              <w:right w:type="dxa" w:w="140"/>
            </w:tcMar>
          </w:tcPr>
          <w:p>
            <w:r>
              <w:rPr>
                <w:b w:val="false"/>
                <w:bCs w:val="false"/>
                <w:color w:val="000000"/>
                <w:sz w:val="22"/>
                <w:szCs w:val="22"/>
              </w:rPr>
              <w:t xml:space="preserve">Continuous (+ discrete variant)</w:t>
            </w:r>
          </w:p>
        </w:tc>
      </w:tr>
    </w:tbl>
    <w:p>
      <w:pPr>
        <w:spacing w:after="200" w:before="0"/>
      </w:pPr>
    </w:p>
    <w:p>
      <w:pPr>
        <w:pBdr>
          <w:bottom w:val="single" w:color="1A3A5C" w:sz="8" w:space="1"/>
        </w:pBdr>
        <w:spacing w:after="280" w:before="400"/>
        <w:jc w:val="center"/>
      </w:pPr>
      <w:r>
        <w:rPr>
          <w:rFonts w:ascii="Arial" w:cs="Arial" w:eastAsia="Arial" w:hAnsi="Arial"/>
          <w:b/>
          <w:bCs/>
          <w:color w:val="1A3A5C"/>
          <w:sz w:val="30"/>
          <w:szCs w:val="30"/>
        </w:rPr>
        <w:t xml:space="preserve">PART B: Derivation of Bellman Expectation Equations</w:t>
      </w:r>
    </w:p>
    <w:p>
      <w:pPr>
        <w:pStyle w:val="Heading1"/>
      </w:pPr>
      <w:r>
        <w:t xml:space="preserve">8. Bellman Expectation Equations for V and Q</w:t>
      </w:r>
    </w:p>
    <w:p>
      <w:pPr>
        <w:spacing w:after="160" w:before="0"/>
      </w:pPr>
      <w:r>
        <w:rPr>
          <w:sz w:val="24"/>
          <w:szCs w:val="24"/>
        </w:rPr>
        <w:t xml:space="preserve">The Bellman equations express the recursive structure of value functions. They are the cornerstone of virtually every RL algorithm.</w:t>
      </w:r>
    </w:p>
    <w:p>
      <w:pPr>
        <w:pStyle w:val="Heading2"/>
      </w:pPr>
      <w:r>
        <w:t xml:space="preserve">8.1  Setup and Notation</w:t>
      </w:r>
    </w:p>
    <w:p>
      <w:pPr>
        <w:spacing w:after="160" w:before="0"/>
      </w:pPr>
      <w:r>
        <w:rPr>
          <w:sz w:val="24"/>
          <w:szCs w:val="24"/>
        </w:rPr>
        <w:t xml:space="preserve">We work within a Markov Decision Process (S, A, P, R, γ). Recall:</w:t>
      </w:r>
    </w:p>
    <w:p>
      <w:pPr>
        <w:pStyle w:val="ListParagraph"/>
        <w:numPr>
          <w:ilvl w:val="0"/>
          <w:numId w:val="2"/>
        </w:numPr>
        <w:spacing w:after="100"/>
      </w:pPr>
      <w:r>
        <w:rPr>
          <w:rFonts w:ascii="Cambria Math" w:cs="Cambria Math" w:eastAsia="Cambria Math" w:hAnsi="Cambria Math"/>
          <w:b/>
          <w:bCs/>
          <w:sz w:val="26"/>
          <w:szCs w:val="26"/>
        </w:rPr>
        <w:t xml:space="preserve">Vπ(s)</w:t>
      </w:r>
      <w:r>
        <w:rPr>
          <w:sz w:val="24"/>
          <w:szCs w:val="24"/>
        </w:rPr>
        <w:t xml:space="preserve">  =  expected return starting from s, following π</w:t>
      </w:r>
    </w:p>
    <w:p>
      <w:pPr>
        <w:pStyle w:val="ListParagraph"/>
        <w:numPr>
          <w:ilvl w:val="0"/>
          <w:numId w:val="2"/>
        </w:numPr>
        <w:spacing w:after="100"/>
      </w:pPr>
      <w:r>
        <w:rPr>
          <w:rFonts w:ascii="Cambria Math" w:cs="Cambria Math" w:eastAsia="Cambria Math" w:hAnsi="Cambria Math"/>
          <w:b/>
          <w:bCs/>
          <w:sz w:val="26"/>
          <w:szCs w:val="26"/>
        </w:rPr>
        <w:t xml:space="preserve">Qπ(s, a)</w:t>
      </w:r>
      <w:r>
        <w:rPr>
          <w:sz w:val="24"/>
          <w:szCs w:val="24"/>
        </w:rPr>
        <w:t xml:space="preserve">  =  expected return starting from s, taking a, then following π</w:t>
      </w:r>
    </w:p>
    <w:p>
      <w:pPr>
        <w:pStyle w:val="ListParagraph"/>
        <w:numPr>
          <w:ilvl w:val="0"/>
          <w:numId w:val="2"/>
        </w:numPr>
        <w:spacing w:after="100"/>
      </w:pPr>
      <w:r>
        <w:rPr>
          <w:rFonts w:ascii="Cambria Math" w:cs="Cambria Math" w:eastAsia="Cambria Math" w:hAnsi="Cambria Math"/>
          <w:b/>
          <w:bCs/>
          <w:sz w:val="26"/>
          <w:szCs w:val="26"/>
        </w:rPr>
        <w:t xml:space="preserve">Gₜ</w:t>
      </w:r>
      <w:r>
        <w:rPr>
          <w:sz w:val="24"/>
          <w:szCs w:val="24"/>
        </w:rPr>
        <w:t xml:space="preserve">  =  Rₜ₊₁ + γ Rₜ₊₂ + γ² Rₜ₊₃ + …  (discounted return from t)</w:t>
      </w:r>
    </w:p>
    <w:p>
      <w:pPr>
        <w:spacing w:after="200" w:before="0"/>
      </w:pPr>
    </w:p>
    <w:p>
      <w:pPr>
        <w:pStyle w:val="Heading2"/>
      </w:pPr>
      <w:r>
        <w:t xml:space="preserve">8.2  Deriving the Bellman Equation for Vπ(s)</w:t>
      </w:r>
    </w:p>
    <w:p>
      <w:pPr>
        <w:spacing w:after="160" w:before="0"/>
      </w:pPr>
      <w:r>
        <w:rPr>
          <w:sz w:val="24"/>
          <w:szCs w:val="24"/>
        </w:rPr>
        <w:t xml:space="preserve">Start from the definition:</w:t>
      </w:r>
    </w:p>
    <w:p>
      <w:pPr>
        <w:spacing w:after="160" w:before="120"/>
        <w:jc w:val="center"/>
      </w:pPr>
      <w:r>
        <w:rPr>
          <w:rFonts w:ascii="Cambria Math" w:cs="Cambria Math" w:eastAsia="Cambria Math" w:hAnsi="Cambria Math"/>
          <w:b/>
          <w:bCs/>
          <w:sz w:val="26"/>
          <w:szCs w:val="26"/>
        </w:rPr>
        <w:t xml:space="preserve">Vπ(s)  =  𝔼π [ Gₜ  |  Sₜ = s ]</w:t>
      </w:r>
    </w:p>
    <w:p>
      <w:pPr>
        <w:spacing w:after="160" w:before="0"/>
      </w:pPr>
      <w:r>
        <w:rPr>
          <w:sz w:val="24"/>
          <w:szCs w:val="24"/>
        </w:rPr>
        <w:t xml:space="preserve">Expand Gₜ using one step of the return:</w:t>
      </w:r>
    </w:p>
    <w:p>
      <w:pPr>
        <w:spacing w:after="160" w:before="120"/>
        <w:jc w:val="center"/>
      </w:pPr>
      <w:r>
        <w:rPr>
          <w:rFonts w:ascii="Cambria Math" w:cs="Cambria Math" w:eastAsia="Cambria Math" w:hAnsi="Cambria Math"/>
          <w:b/>
          <w:bCs/>
          <w:sz w:val="26"/>
          <w:szCs w:val="26"/>
        </w:rPr>
        <w:t xml:space="preserve">Vπ(s)  =  𝔼π [ Rₜ₊₁  +  γ Gₜ₊₁  |  Sₜ = s ]</w:t>
      </w:r>
    </w:p>
    <w:p>
      <w:pPr>
        <w:spacing w:after="160" w:before="0"/>
      </w:pPr>
      <w:r>
        <w:rPr>
          <w:sz w:val="24"/>
          <w:szCs w:val="24"/>
        </w:rPr>
        <w:t xml:space="preserve">Separate the immediate reward from the future return:</w:t>
      </w:r>
    </w:p>
    <w:p>
      <w:pPr>
        <w:spacing w:after="160" w:before="120"/>
        <w:jc w:val="center"/>
      </w:pPr>
      <w:r>
        <w:rPr>
          <w:rFonts w:ascii="Cambria Math" w:cs="Cambria Math" w:eastAsia="Cambria Math" w:hAnsi="Cambria Math"/>
          <w:b/>
          <w:bCs/>
          <w:sz w:val="26"/>
          <w:szCs w:val="26"/>
        </w:rPr>
        <w:t xml:space="preserve">Vπ(s)  =  𝔼π [ Rₜ₊₁  |  Sₜ = s ]  +  γ 𝔼π [ Gₜ₊₁  |  Sₜ = s ]</w:t>
      </w:r>
    </w:p>
    <w:p>
      <w:pPr>
        <w:spacing w:after="160" w:before="0"/>
      </w:pPr>
      <w:r>
        <w:rPr>
          <w:sz w:val="24"/>
          <w:szCs w:val="24"/>
        </w:rPr>
        <w:t xml:space="preserve">Condition on the action chosen (via the policy) and the next state (via the transition dynamics):</w:t>
      </w:r>
    </w:p>
    <w:p>
      <w:pPr>
        <w:spacing w:after="160" w:before="120"/>
        <w:jc w:val="center"/>
      </w:pPr>
      <w:r>
        <w:rPr>
          <w:rFonts w:ascii="Cambria Math" w:cs="Cambria Math" w:eastAsia="Cambria Math" w:hAnsi="Cambria Math"/>
          <w:b/>
          <w:bCs/>
          <w:sz w:val="26"/>
          <w:szCs w:val="26"/>
        </w:rPr>
        <w:t xml:space="preserve">Vπ(s)  =  Σₐ  π(a|s)  Σₛ'  P(s'|s,a) [ R(s,a,s')  +  γ Vπ(s') ]</w:t>
      </w:r>
    </w:p>
    <w:p>
      <w:pPr>
        <w:spacing w:after="160" w:before="0"/>
      </w:pPr>
      <w:r>
        <w:rPr>
          <w:b/>
          <w:bCs/>
          <w:sz w:val="24"/>
          <w:szCs w:val="24"/>
        </w:rPr>
        <w:t xml:space="preserve">This is the Bellman Expectation Equation for Vπ.</w:t>
      </w:r>
      <w:r>
        <w:rPr>
          <w:sz w:val="24"/>
          <w:szCs w:val="24"/>
        </w:rPr>
        <w:t xml:space="preserve"> It says: the value of state s is the expected immediate reward plus the discounted value of the next state, averaged over both the policy's action choices and the environment's stochastic transitions.</w:t>
      </w:r>
    </w:p>
    <w:p>
      <w:pPr>
        <w:spacing w:after="200" w:before="0"/>
      </w:pPr>
    </w:p>
    <w:p>
      <w:pPr>
        <w:pStyle w:val="Heading2"/>
      </w:pPr>
      <w:r>
        <w:t xml:space="preserve">8.3  Deriving the Bellman Equation for Qπ(s, a)</w:t>
      </w:r>
    </w:p>
    <w:p>
      <w:pPr>
        <w:spacing w:after="160" w:before="0"/>
      </w:pPr>
      <w:r>
        <w:rPr>
          <w:sz w:val="24"/>
          <w:szCs w:val="24"/>
        </w:rPr>
        <w:t xml:space="preserve">Start from the definition:</w:t>
      </w:r>
    </w:p>
    <w:p>
      <w:pPr>
        <w:spacing w:after="160" w:before="120"/>
        <w:jc w:val="center"/>
      </w:pPr>
      <w:r>
        <w:rPr>
          <w:rFonts w:ascii="Cambria Math" w:cs="Cambria Math" w:eastAsia="Cambria Math" w:hAnsi="Cambria Math"/>
          <w:b/>
          <w:bCs/>
          <w:sz w:val="26"/>
          <w:szCs w:val="26"/>
        </w:rPr>
        <w:t xml:space="preserve">Qπ(s, a)  =  𝔼π [ Gₜ  |  Sₜ = s,  Aₜ = a ]</w:t>
      </w:r>
    </w:p>
    <w:p>
      <w:pPr>
        <w:spacing w:after="160" w:before="0"/>
      </w:pPr>
      <w:r>
        <w:rPr>
          <w:sz w:val="24"/>
          <w:szCs w:val="24"/>
        </w:rPr>
        <w:t xml:space="preserve">Expand one step, conditioning on the next state s' from the transition distribution:</w:t>
      </w:r>
    </w:p>
    <w:p>
      <w:pPr>
        <w:spacing w:after="160" w:before="120"/>
        <w:jc w:val="center"/>
      </w:pPr>
      <w:r>
        <w:rPr>
          <w:rFonts w:ascii="Cambria Math" w:cs="Cambria Math" w:eastAsia="Cambria Math" w:hAnsi="Cambria Math"/>
          <w:b/>
          <w:bCs/>
          <w:sz w:val="26"/>
          <w:szCs w:val="26"/>
        </w:rPr>
        <w:t xml:space="preserve">Qπ(s, a)  =  Σₛ'  P(s'|s,a) [ R(s,a,s')  +  γ 𝔼π [ Gₜ₊₁ | Sₜ₊₁ = s' ] ]</w:t>
      </w:r>
    </w:p>
    <w:p>
      <w:pPr>
        <w:spacing w:after="160" w:before="0"/>
      </w:pPr>
      <w:r>
        <w:rPr>
          <w:sz w:val="24"/>
          <w:szCs w:val="24"/>
        </w:rPr>
        <w:t xml:space="preserve">Recognise that 𝔼π[Gₜ₊₁ | Sₜ₊₁ = s'] = Vπ(s'), and expand Vπ(s') using the action distribution:</w:t>
      </w:r>
    </w:p>
    <w:p>
      <w:pPr>
        <w:spacing w:after="160" w:before="120"/>
        <w:jc w:val="center"/>
      </w:pPr>
      <w:r>
        <w:rPr>
          <w:rFonts w:ascii="Cambria Math" w:cs="Cambria Math" w:eastAsia="Cambria Math" w:hAnsi="Cambria Math"/>
          <w:b/>
          <w:bCs/>
          <w:sz w:val="26"/>
          <w:szCs w:val="26"/>
        </w:rPr>
        <w:t xml:space="preserve">Qπ(s, a)  =  Σₛ'  P(s'|s,a) [ R(s,a,s')  +  γ Σₐ'  π(a'|s')  Qπ(s', a') ]</w:t>
      </w:r>
    </w:p>
    <w:p>
      <w:pPr>
        <w:spacing w:after="160" w:before="0"/>
      </w:pPr>
      <w:r>
        <w:rPr>
          <w:b/>
          <w:bCs/>
          <w:sz w:val="24"/>
          <w:szCs w:val="24"/>
        </w:rPr>
        <w:t xml:space="preserve">This is the Bellman Expectation Equation for Qπ.</w:t>
      </w:r>
      <w:r>
        <w:rPr>
          <w:sz w:val="24"/>
          <w:szCs w:val="24"/>
        </w:rPr>
        <w:t xml:space="preserve"> It decomposes the Q-value into the immediate reward and the discounted, policy-weighted sum of Q-values in the successor state.</w:t>
      </w:r>
    </w:p>
    <w:p>
      <w:pPr>
        <w:spacing w:after="200" w:before="0"/>
      </w:pPr>
    </w:p>
    <w:p>
      <w:pPr>
        <w:pStyle w:val="Heading2"/>
      </w:pPr>
      <w:r>
        <w:t xml:space="preserve">8.4  Relationship Between Vπ and Qπ</w:t>
      </w:r>
    </w:p>
    <w:p>
      <w:pPr>
        <w:spacing w:after="160" w:before="0"/>
      </w:pPr>
      <w:r>
        <w:rPr>
          <w:sz w:val="24"/>
          <w:szCs w:val="24"/>
        </w:rPr>
        <w:t xml:space="preserve">The two equations are linked by two identities:</w:t>
      </w:r>
    </w:p>
    <w:p>
      <w:pPr>
        <w:spacing w:after="160" w:before="120"/>
        <w:jc w:val="center"/>
      </w:pPr>
      <w:r>
        <w:rPr>
          <w:rFonts w:ascii="Cambria Math" w:cs="Cambria Math" w:eastAsia="Cambria Math" w:hAnsi="Cambria Math"/>
          <w:b/>
          <w:bCs/>
          <w:sz w:val="26"/>
          <w:szCs w:val="26"/>
        </w:rPr>
        <w:t xml:space="preserve">Vπ(s)  =  Σₐ  π(a|s)  Qπ(s, a)          (average Q over actions)</w:t>
      </w:r>
    </w:p>
    <w:p>
      <w:pPr>
        <w:spacing w:after="160" w:before="120"/>
        <w:jc w:val="center"/>
      </w:pPr>
      <w:r>
        <w:rPr>
          <w:rFonts w:ascii="Cambria Math" w:cs="Cambria Math" w:eastAsia="Cambria Math" w:hAnsi="Cambria Math"/>
          <w:b/>
          <w:bCs/>
          <w:sz w:val="26"/>
          <w:szCs w:val="26"/>
        </w:rPr>
        <w:t xml:space="preserve">Qπ(s, a)  =  Σₛ'  P(s'|s,a) [ R(s,a,s')  +  γ Vπ(s') ]</w:t>
      </w:r>
    </w:p>
    <w:p>
      <w:pPr>
        <w:spacing w:after="160" w:before="0"/>
      </w:pPr>
      <w:r>
        <w:rPr>
          <w:sz w:val="24"/>
          <w:szCs w:val="24"/>
        </w:rPr>
        <w:t xml:space="preserve">Substituting the first into the second recovers the full recursive Bellman equations above.</w:t>
      </w:r>
    </w:p>
    <w:p>
      <w:pPr>
        <w:spacing w:after="200" w:before="0"/>
      </w:pPr>
    </w:p>
    <w:p>
      <w:pPr>
        <w:pStyle w:val="Heading2"/>
      </w:pPr>
      <w:r>
        <w:t xml:space="preserve">8.5  Bellman Optimality Equations</w:t>
      </w:r>
    </w:p>
    <w:p>
      <w:pPr>
        <w:spacing w:after="160" w:before="0"/>
      </w:pPr>
      <w:r>
        <w:rPr>
          <w:sz w:val="24"/>
          <w:szCs w:val="24"/>
        </w:rPr>
        <w:t xml:space="preserve">For the optimal policy π*, the equations sharpen because we always take the best action:</w:t>
      </w:r>
    </w:p>
    <w:p>
      <w:pPr>
        <w:spacing w:after="160" w:before="120"/>
        <w:jc w:val="center"/>
      </w:pPr>
      <w:r>
        <w:rPr>
          <w:rFonts w:ascii="Cambria Math" w:cs="Cambria Math" w:eastAsia="Cambria Math" w:hAnsi="Cambria Math"/>
          <w:b/>
          <w:bCs/>
          <w:sz w:val="26"/>
          <w:szCs w:val="26"/>
        </w:rPr>
        <w:t xml:space="preserve">V*(s)  =  maxₐ  Σₛ'  P(s'|s,a) [ R(s,a,s')  +  γ V*(s') ]</w:t>
      </w:r>
    </w:p>
    <w:p>
      <w:pPr>
        <w:spacing w:after="160" w:before="120"/>
        <w:jc w:val="center"/>
      </w:pPr>
      <w:r>
        <w:rPr>
          <w:rFonts w:ascii="Cambria Math" w:cs="Cambria Math" w:eastAsia="Cambria Math" w:hAnsi="Cambria Math"/>
          <w:b/>
          <w:bCs/>
          <w:sz w:val="26"/>
          <w:szCs w:val="26"/>
        </w:rPr>
        <w:t xml:space="preserve">Q*(s, a)  =  Σₛ'  P(s'|s,a) [ R(s,a,s')  +  γ maxₐ'  Q*(s', a') ]</w:t>
      </w:r>
    </w:p>
    <w:p>
      <w:pPr>
        <w:spacing w:after="160" w:before="0"/>
      </w:pPr>
      <w:r>
        <w:rPr>
          <w:sz w:val="24"/>
          <w:szCs w:val="24"/>
        </w:rPr>
        <w:t xml:space="preserve">Q-learning's update rule is precisely a sample-based approximation of this last equation: each observed transition (s, a, r, s') provides a noisy estimate of the right-hand side, and we nudge Q toward it with learning rate α.</w:t>
      </w:r>
    </w:p>
    <w:p>
      <w:pPr>
        <w:spacing w:after="200" w:before="0"/>
      </w:pPr>
    </w:p>
    <w:p>
      <w:pPr>
        <w:pBdr>
          <w:bottom w:val="single" w:color="1A3A5C" w:sz="8" w:space="1"/>
        </w:pBdr>
        <w:spacing w:after="280" w:before="400"/>
        <w:jc w:val="center"/>
      </w:pPr>
      <w:r>
        <w:rPr>
          <w:rFonts w:ascii="Arial" w:cs="Arial" w:eastAsia="Arial" w:hAnsi="Arial"/>
          <w:b/>
          <w:bCs/>
          <w:color w:val="1A3A5C"/>
          <w:sz w:val="30"/>
          <w:szCs w:val="30"/>
        </w:rPr>
        <w:t xml:space="preserve">PART C: Glossary of New Vocabulary</w:t>
      </w:r>
    </w:p>
    <w:p>
      <w:pPr>
        <w:pStyle w:val="Heading1"/>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b/>
                <w:bCs/>
                <w:color w:val="FFFFFF"/>
                <w:sz w:val="22"/>
                <w:szCs w:val="22"/>
              </w:rPr>
              <w:t xml:space="preserve">Term</w:t>
            </w:r>
          </w:p>
        </w:tc>
        <w:tc>
          <w:tcPr>
            <w:tcW w:type="dxa" w:w="702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b/>
                <w:bCs/>
                <w:color w:val="FFFFFF"/>
                <w:sz w:val="22"/>
                <w:szCs w:val="22"/>
              </w:rPr>
              <w:t xml:space="preserve">Definition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Temporal Difference (TD)</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learning method that updates value estimates using a bootstrapped target (one-step lookahead) rather than waiting for episode end.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Bootstrapping</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Using a current estimate of future value to update another estimate, rather than using the actual observed return.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On-policy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The agent learns the value of the policy it is currently using to generate data.</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Off-policy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The agent learns the value of a target policy (e.g. greedy) while following a different behaviour policy (e.g. ε-greedy). Allows data reuse.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Experience Replay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Storing past transitions in a buffer and sampling mini-batches for training. Breaks temporal correlations and improves sample efficiency.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Target Network</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periodically-copied, frozen copy of the main network used to generate stable TD targets, avoiding instability from a moving target.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Advantage Function Aπ(s,a)</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Aπ(s,a) = Qπ(s,a) − Vπ(s). Measures how much better action a is compared to the average action in state 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Actor-Critic</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An architecture with two components: an actor (the policy, deciding actions) and a critic (the value function, evaluating them).</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Entropy H(π)</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measure of randomness in a probability distribution. High entropy = more uniform distribution = more exploration.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Entropy Regularisation</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Adding an entropy bonus to the reward signal to encourage the policy to remain stochastic and exploratory.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Clipped Surrogate (PPO)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PPO’s objective clips the policy probability ratio to [1−ε, 1+ε] to prevent destructively large policy updates.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Deterministic Policy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policy that maps each state to exactly one action: μ(s) = a. No randomness at execution time.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Stochastic Policy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policy that outputs a probability distribution over actions: π(a|s). Used in PPO, SAC.</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Soft Update (τ)</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DDPG/SAC target network update: θ⁻ ← τθ + (1−τ)θ⁻. Slowly blends current weights into target, providing stability.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Replay Buffer D</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fixed-size memory that stores transitions (s, a, r, s', done). Sampled randomly during training to decorrelate updates.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Bellman Equation</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recursive equation expressing the value of a state in terms of immediate reward and the discounted value of successor states.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Model-free RL</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Algorithms that learn directly from environment interaction without learning or using a model of the transition dynamics P(s'|s,a).</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Model-based RL</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Algorithms that learn or use a model of environment dynamics to plan ahead before acting.</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Markov Property</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The future depends only on the current state, not on the history: P(sₜ₊₁ | sₜ, aₜ, …) = P(sₜ₊₁ | sₜ, aₜ).</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MDP (S,A,P,R,γ)</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Markov Decision Process: the formal framework for RL. S=states, A=actions, P=transition probabilities, R=reward function, γ=discount factor.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Trajectory τ</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sequence of states, actions, and rewards: (s₀, a₀, r₁, s₁, a₁, r₂, …) generated by the agent interacting with the environment.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MSBE</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Mean Squared Bellman Error: the loss function used to train the Q-network, measuring how far Qθ is from satisfying the Bellman equation.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Clipped Double-Q (SAC)</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SAC uses two independent Q-networks and takes their minimum to form the TD target, reducing Q-value overestimation.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KL Divergence</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b w:val="false"/>
                <w:bCs w:val="false"/>
                <w:color w:val="000000"/>
                <w:sz w:val="22"/>
                <w:szCs w:val="22"/>
              </w:rPr>
              <w:t xml:space="preserve">A measure of how different one probability distribution is from another. Used in TRPO/PPO-Penalty to bound policy change.</w:t>
            </w:r>
          </w:p>
        </w:tc>
      </w:tr>
    </w:tbl>
    <w:p>
      <w:pPr>
        <w:spacing w:after="200" w:before="0"/>
      </w:pPr>
    </w:p>
    <w:p>
      <w:pPr>
        <w:pBdr>
          <w:top w:val="single" w:color="2E75B6" w:sz="6" w:space="1"/>
        </w:pBdr>
        <w:spacing w:after="120" w:before="200"/>
      </w:pPr>
    </w:p>
    <w:p>
      <w:pPr>
        <w:jc w:val="center"/>
      </w:pPr>
      <w:r>
        <w:rPr>
          <w:i/>
          <w:iCs/>
          <w:color w:val="888888"/>
          <w:sz w:val="20"/>
          <w:szCs w:val="20"/>
        </w:rPr>
        <w:t xml:space="preserve">Sources: Sutton &amp; Barto (2020) Ch. 2–3  •  David Silver Lectures 1–2  •  OpenAI Spinning Up (PPO, DDPG, SAC)  •  GeeksforGeeks (Q-learning, Monte Carlo)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2026-06-20T06:11:27.585Z</dcterms:created>
  <dcterms:modified xsi:type="dcterms:W3CDTF">2026-06-20T06:11:27.599Z</dcterms:modified>
</cp:coreProperties>
</file>

<file path=docProps/custom.xml><?xml version="1.0" encoding="utf-8"?>
<Properties xmlns="http://schemas.openxmlformats.org/officeDocument/2006/custom-properties" xmlns:vt="http://schemas.openxmlformats.org/officeDocument/2006/docPropsVTypes"/>
</file>