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95D8" w14:textId="77777777" w:rsidR="00000000" w:rsidRDefault="00000000">
      <w:pPr>
        <w:pStyle w:val="Heading1"/>
        <w:divId w:val="2136750170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PayLedger</w:t>
      </w:r>
      <w:proofErr w:type="spellEnd"/>
      <w:r>
        <w:rPr>
          <w:rFonts w:ascii="Calibri" w:eastAsia="Times New Roman" w:hAnsi="Calibri" w:cs="Calibri"/>
        </w:rPr>
        <w:t xml:space="preserve"> — Bug Report &amp; Fix</w:t>
      </w:r>
    </w:p>
    <w:p w14:paraId="694763A5" w14:textId="77777777" w:rsidR="00000000" w:rsidRDefault="00000000">
      <w:pPr>
        <w:pStyle w:val="meta"/>
        <w:divId w:val="213675017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333333"/>
        </w:rPr>
        <w:t>Issue:</w:t>
      </w:r>
      <w:r>
        <w:rPr>
          <w:rFonts w:ascii="Calibri" w:hAnsi="Calibri" w:cs="Calibri"/>
        </w:rPr>
        <w:t xml:space="preserve"> Daily Summary totals don't match the Payments list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  <w:color w:val="333333"/>
        </w:rPr>
        <w:t>Reported by:</w:t>
      </w:r>
      <w:r>
        <w:rPr>
          <w:rFonts w:ascii="Calibri" w:hAnsi="Calibri" w:cs="Calibri"/>
        </w:rPr>
        <w:t xml:space="preserve"> User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  <w:color w:val="333333"/>
        </w:rPr>
        <w:t>Status:</w:t>
      </w:r>
      <w:r>
        <w:rPr>
          <w:rFonts w:ascii="Calibri" w:hAnsi="Calibri" w:cs="Calibri"/>
        </w:rPr>
        <w:t xml:space="preserve"> </w:t>
      </w:r>
      <w:r>
        <w:rPr>
          <w:rStyle w:val="badge1"/>
          <w:rFonts w:ascii="Calibri" w:hAnsi="Calibri" w:cs="Calibri"/>
        </w:rPr>
        <w:t>FIXED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  <w:color w:val="333333"/>
        </w:rPr>
        <w:t>Date:</w:t>
      </w:r>
      <w:r>
        <w:rPr>
          <w:rFonts w:ascii="Calibri" w:hAnsi="Calibri" w:cs="Calibri"/>
        </w:rPr>
        <w:t xml:space="preserve"> September 1, 2026 </w:t>
      </w:r>
    </w:p>
    <w:p w14:paraId="72C6AB85" w14:textId="77777777" w:rsidR="00000000" w:rsidRDefault="00000000">
      <w:pPr>
        <w:shd w:val="clear" w:color="auto" w:fill="F5F6F8"/>
        <w:divId w:val="248513896"/>
        <w:rPr>
          <w:rFonts w:ascii="Calibri" w:eastAsia="Times New Roman" w:hAnsi="Calibri" w:cs="Calibri"/>
          <w:i/>
          <w:iCs/>
          <w:color w:val="444444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444444"/>
          <w:sz w:val="22"/>
          <w:szCs w:val="22"/>
        </w:rPr>
        <w:t xml:space="preserve">“Sometimes the total on the Daily Summary doesn't match what I calculated myself from the payments list. It happened again with the late-night entries. Can someone check? I don't trust the numbers anymore.” </w:t>
      </w:r>
    </w:p>
    <w:p w14:paraId="4AAF13D0" w14:textId="77777777" w:rsidR="00000000" w:rsidRDefault="00000000">
      <w:pPr>
        <w:spacing w:before="420" w:after="420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pict w14:anchorId="68645895">
          <v:rect id="_x0000_i1025" style="width:0;height:1.5pt" o:hralign="center" o:hrstd="t" o:hr="t" fillcolor="#a0a0a0" stroked="f"/>
        </w:pict>
      </w:r>
    </w:p>
    <w:p w14:paraId="3997EE33" w14:textId="77777777" w:rsidR="00000000" w:rsidRDefault="00000000">
      <w:pPr>
        <w:pStyle w:val="Heading2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Reproduction Steps</w:t>
      </w:r>
    </w:p>
    <w:p w14:paraId="1499F9F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Open </w:t>
      </w:r>
      <w:r>
        <w:rPr>
          <w:rStyle w:val="HTMLCode"/>
          <w:color w:val="1A1A2E"/>
        </w:rPr>
        <w:t>fde-sandbox.html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in any browser.</w:t>
      </w:r>
    </w:p>
    <w:p w14:paraId="7218221E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Look at the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Daily Summary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table at the top. Note the total for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2026-07-11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: it shows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$208.00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across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4 payments</w:t>
      </w:r>
      <w:r>
        <w:rPr>
          <w:rFonts w:ascii="Calibri" w:eastAsia="Times New Roman" w:hAnsi="Calibri" w:cs="Calibri"/>
          <w:color w:val="1A1A2E"/>
          <w:sz w:val="22"/>
          <w:szCs w:val="22"/>
        </w:rPr>
        <w:t>.</w:t>
      </w:r>
    </w:p>
    <w:p w14:paraId="22E1D67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Now select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2026-07-11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in the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Payments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dropdown below.</w:t>
      </w:r>
    </w:p>
    <w:p w14:paraId="4CEDF0A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The Payments list shows only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3 payments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totalling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$180.40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(Kavya S — Team lunch $42.10, Rohan M — Cloud credits $120.00, Kavya S — Taxi $18.30).</w:t>
      </w:r>
    </w:p>
    <w:p w14:paraId="5F35BA1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The $27.60 difference is Imran V's "Late-night deploy pizza" — timestamped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2026-07-12 at 00:25 IST</w:t>
      </w:r>
      <w:r>
        <w:rPr>
          <w:rFonts w:ascii="Calibri" w:eastAsia="Times New Roman" w:hAnsi="Calibri" w:cs="Calibri"/>
          <w:color w:val="1A1A2E"/>
          <w:sz w:val="22"/>
          <w:szCs w:val="22"/>
        </w:rPr>
        <w:t>. It appears in the July 12 Payments list (where it belongs), but the Summary table wrongly counts it under July 11.</w:t>
      </w:r>
    </w:p>
    <w:p w14:paraId="2B31D203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This pattern repeats for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every payment made between midnight and 5:30 AM IST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— the Summary pushes it one day earlier.</w:t>
      </w:r>
    </w:p>
    <w:p w14:paraId="31529103" w14:textId="77777777" w:rsidR="00000000" w:rsidRDefault="00000000">
      <w:pPr>
        <w:pStyle w:val="Heading3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Affected payments (5 out of 16):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484"/>
        <w:gridCol w:w="1074"/>
        <w:gridCol w:w="967"/>
        <w:gridCol w:w="1564"/>
        <w:gridCol w:w="1709"/>
        <w:gridCol w:w="1665"/>
      </w:tblGrid>
      <w:tr w:rsidR="00000000" w14:paraId="68679613" w14:textId="77777777">
        <w:trPr>
          <w:divId w:val="2136750170"/>
          <w:tblHeader/>
        </w:trPr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1E45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2166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Timestamp (IST)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15E3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8D2D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Payee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DD1B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Memo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3D94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Payments View (correct)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A40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Summary View (wrong)</w:t>
            </w:r>
          </w:p>
        </w:tc>
      </w:tr>
      <w:tr w:rsidR="00000000" w14:paraId="2F614A26" w14:textId="77777777">
        <w:trPr>
          <w:divId w:val="2136750170"/>
        </w:trPr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8F53D5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33EA4F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2026-07-12 00:25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54B95B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$27.60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FBA416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Imran V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76AE1C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Late-night deploy pizza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A65852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July 12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3B344C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C6282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C62828"/>
                <w:sz w:val="20"/>
                <w:szCs w:val="20"/>
              </w:rPr>
              <w:t>July 11</w:t>
            </w:r>
          </w:p>
        </w:tc>
      </w:tr>
      <w:tr w:rsidR="00000000" w14:paraId="40CF529A" w14:textId="77777777">
        <w:trPr>
          <w:divId w:val="2136750170"/>
        </w:trPr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26669D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DF68B3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2026-07-13 01:05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6475C0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$22.40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AA14DA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Imran V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92C0D5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On-call cab home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A08224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July 13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51925E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C6282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C62828"/>
                <w:sz w:val="20"/>
                <w:szCs w:val="20"/>
              </w:rPr>
              <w:t>July 12</w:t>
            </w:r>
          </w:p>
        </w:tc>
      </w:tr>
      <w:tr w:rsidR="00000000" w14:paraId="1E720DDC" w14:textId="77777777">
        <w:trPr>
          <w:divId w:val="2136750170"/>
        </w:trPr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CA0AF5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B729A4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2026-07-13 04:50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696811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$61.00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6E4538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Priya D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06671D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Airport transfer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52AE7C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July 13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A09A0F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C6282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C62828"/>
                <w:sz w:val="20"/>
                <w:szCs w:val="20"/>
              </w:rPr>
              <w:t>July 12</w:t>
            </w:r>
          </w:p>
        </w:tc>
      </w:tr>
      <w:tr w:rsidR="00000000" w14:paraId="15857A8F" w14:textId="77777777">
        <w:trPr>
          <w:divId w:val="2136750170"/>
        </w:trPr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88A85B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539952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2026-07-14 00:40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D1CC04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$15.10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30A4BD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Kavya S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D0BAF2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Overtime meal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44C1CC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July 14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6F9BAF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C6282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C62828"/>
                <w:sz w:val="20"/>
                <w:szCs w:val="20"/>
              </w:rPr>
              <w:t>July 13</w:t>
            </w:r>
          </w:p>
        </w:tc>
      </w:tr>
      <w:tr w:rsidR="00000000" w14:paraId="3B6ACF4A" w14:textId="77777777">
        <w:trPr>
          <w:divId w:val="2136750170"/>
        </w:trPr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CBB6C9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D425A0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2026-07-15 02:10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585026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$19.80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ABA226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Rohan M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1C796E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Incident-night cab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0F5C81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July 15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0099A2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C6282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C62828"/>
                <w:sz w:val="20"/>
                <w:szCs w:val="20"/>
              </w:rPr>
              <w:t>July 14</w:t>
            </w:r>
          </w:p>
        </w:tc>
      </w:tr>
    </w:tbl>
    <w:p w14:paraId="0B9F0D19" w14:textId="77777777" w:rsidR="00000000" w:rsidRDefault="00000000">
      <w:pPr>
        <w:pStyle w:val="Heading3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Result — every day's Summary total is wrong: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851"/>
        <w:gridCol w:w="3326"/>
        <w:gridCol w:w="1408"/>
      </w:tblGrid>
      <w:tr w:rsidR="00000000" w14:paraId="444D5F6B" w14:textId="77777777">
        <w:trPr>
          <w:divId w:val="2136750170"/>
          <w:tblHeader/>
        </w:trPr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628E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D432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Summary shows (WRONG)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D90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Payments list shows (CORRECT)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4B62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18"/>
                <w:szCs w:val="18"/>
              </w:rPr>
              <w:t>Difference</w:t>
            </w:r>
          </w:p>
        </w:tc>
      </w:tr>
      <w:tr w:rsidR="00000000" w14:paraId="37C71127" w14:textId="77777777">
        <w:trPr>
          <w:divId w:val="2136750170"/>
        </w:trPr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75276F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2026-07-11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1A9EB0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$208.00 (4 payments)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EAAE9A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$180.40 (3 payments)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DD176C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C6282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C62828"/>
                <w:sz w:val="20"/>
                <w:szCs w:val="20"/>
              </w:rPr>
              <w:t>+$27.60</w:t>
            </w:r>
          </w:p>
        </w:tc>
      </w:tr>
      <w:tr w:rsidR="00000000" w14:paraId="60D02DC7" w14:textId="77777777">
        <w:trPr>
          <w:divId w:val="2136750170"/>
        </w:trPr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AE9E2F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2026-07-12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9B57A8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$186.14 (4 payments)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22B0BB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$130.34 (3 payments)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86DA14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C6282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C62828"/>
                <w:sz w:val="20"/>
                <w:szCs w:val="20"/>
              </w:rPr>
              <w:t>+$55.80</w:t>
            </w:r>
          </w:p>
        </w:tc>
      </w:tr>
      <w:tr w:rsidR="00000000" w14:paraId="3EE06AD9" w14:textId="77777777">
        <w:trPr>
          <w:divId w:val="2136750170"/>
        </w:trPr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D790C1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2026-07-13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7D20F0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$172.75 (3 payments)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096266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$241.05 (4 payments)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B4C081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C6282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C62828"/>
                <w:sz w:val="20"/>
                <w:szCs w:val="20"/>
              </w:rPr>
              <w:t>−$68.30</w:t>
            </w:r>
          </w:p>
        </w:tc>
      </w:tr>
      <w:tr w:rsidR="00000000" w14:paraId="30779166" w14:textId="77777777">
        <w:trPr>
          <w:divId w:val="2136750170"/>
        </w:trPr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26FDBA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2026-07-14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84A60D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$60.50 (3 payments)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871393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$55.80 (3 payments)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AAE015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C6282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C62828"/>
                <w:sz w:val="20"/>
                <w:szCs w:val="20"/>
              </w:rPr>
              <w:t>+$4.70</w:t>
            </w:r>
          </w:p>
        </w:tc>
      </w:tr>
      <w:tr w:rsidR="00000000" w14:paraId="7A8F7896" w14:textId="77777777">
        <w:trPr>
          <w:divId w:val="2136750170"/>
        </w:trPr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611C18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2026-07-15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2396EB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$233.35 (2 payments)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0586DD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$253.15 (3 payments)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B79CBE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color w:val="C6282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C62828"/>
                <w:sz w:val="20"/>
                <w:szCs w:val="20"/>
              </w:rPr>
              <w:t>−$19.80</w:t>
            </w:r>
          </w:p>
        </w:tc>
      </w:tr>
    </w:tbl>
    <w:p w14:paraId="6D120A60" w14:textId="77777777" w:rsidR="00000000" w:rsidRDefault="00000000">
      <w:pPr>
        <w:shd w:val="clear" w:color="auto" w:fill="FFF8E1"/>
        <w:divId w:val="1918393361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Note: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The grand total across all days ($860.74) is the same in both views — money doesn't disappear, it just ends up under the wrong day. This is why the user says "sometimes" — they only notice when they check a day that has a late-night entry. </w:t>
      </w:r>
    </w:p>
    <w:p w14:paraId="6824F6B0" w14:textId="77777777" w:rsidR="00000000" w:rsidRDefault="00000000">
      <w:pPr>
        <w:spacing w:before="420" w:after="420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pict w14:anchorId="6CA74942">
          <v:rect id="_x0000_i1026" style="width:0;height:1.5pt" o:hralign="center" o:hrstd="t" o:hr="t" fillcolor="#a0a0a0" stroked="f"/>
        </w:pict>
      </w:r>
    </w:p>
    <w:p w14:paraId="68C4C270" w14:textId="1EAA1908" w:rsidR="00000000" w:rsidRDefault="00000000" w:rsidP="00291075">
      <w:pPr>
        <w:pStyle w:val="Heading2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Root Cause</w:t>
      </w:r>
    </w:p>
    <w:p w14:paraId="5F643819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 xml:space="preserve">The app has two different ways of figuring out which day a payment belongs to. The </w:t>
      </w:r>
      <w:r>
        <w:rPr>
          <w:rStyle w:val="Strong"/>
          <w:rFonts w:ascii="Calibri" w:hAnsi="Calibri" w:cs="Calibri"/>
          <w:color w:val="1A1A2E"/>
          <w:sz w:val="22"/>
          <w:szCs w:val="22"/>
        </w:rPr>
        <w:t>Payments list</w:t>
      </w:r>
      <w:r>
        <w:rPr>
          <w:rFonts w:ascii="Calibri" w:hAnsi="Calibri" w:cs="Calibri"/>
          <w:color w:val="1A1A2E"/>
          <w:sz w:val="22"/>
          <w:szCs w:val="22"/>
        </w:rPr>
        <w:t xml:space="preserve"> reads the date directly from the timestamp (which is in Indian Standard Time, IST). The </w:t>
      </w:r>
      <w:r>
        <w:rPr>
          <w:rStyle w:val="Strong"/>
          <w:rFonts w:ascii="Calibri" w:hAnsi="Calibri" w:cs="Calibri"/>
          <w:color w:val="1A1A2E"/>
          <w:sz w:val="22"/>
          <w:szCs w:val="22"/>
        </w:rPr>
        <w:t>Daily Summary</w:t>
      </w:r>
      <w:r>
        <w:rPr>
          <w:rFonts w:ascii="Calibri" w:hAnsi="Calibri" w:cs="Calibri"/>
          <w:color w:val="1A1A2E"/>
          <w:sz w:val="22"/>
          <w:szCs w:val="22"/>
        </w:rPr>
        <w:t xml:space="preserve">, however, converts the timestamp to </w:t>
      </w:r>
      <w:r>
        <w:rPr>
          <w:rFonts w:ascii="Calibri" w:hAnsi="Calibri" w:cs="Calibri"/>
          <w:color w:val="1A1A2E"/>
          <w:sz w:val="22"/>
          <w:szCs w:val="22"/>
        </w:rPr>
        <w:lastRenderedPageBreak/>
        <w:t>UTC (London time) first and then reads the date. Since IST is 5 hours 30 minutes ahead of UTC, any payment made between midnight and 5:30 AM IST gets shifted back to the previous day in the Summary. The two views disagree, and the Summary totals are wrong.</w:t>
      </w:r>
    </w:p>
    <w:p w14:paraId="22C90920" w14:textId="77777777" w:rsidR="00000000" w:rsidRDefault="00000000">
      <w:pPr>
        <w:pStyle w:val="Heading3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Technical Detail</w:t>
      </w:r>
    </w:p>
    <w:p w14:paraId="156FD5A3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 xml:space="preserve">In </w:t>
      </w:r>
      <w:r>
        <w:rPr>
          <w:rStyle w:val="HTMLCode"/>
          <w:color w:val="1A1A2E"/>
        </w:rPr>
        <w:t>fde-sandbox.html</w:t>
      </w:r>
      <w:r>
        <w:rPr>
          <w:rFonts w:ascii="Calibri" w:hAnsi="Calibri" w:cs="Calibri"/>
          <w:color w:val="1A1A2E"/>
          <w:sz w:val="22"/>
          <w:szCs w:val="22"/>
        </w:rPr>
        <w:t>:</w:t>
      </w:r>
    </w:p>
    <w:p w14:paraId="7E638CDA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Line 83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— </w:t>
      </w:r>
      <w:proofErr w:type="spellStart"/>
      <w:r>
        <w:rPr>
          <w:rStyle w:val="HTMLCode"/>
          <w:color w:val="1A1A2E"/>
        </w:rPr>
        <w:t>displayDay</w:t>
      </w:r>
      <w:proofErr w:type="spellEnd"/>
      <w:r>
        <w:rPr>
          <w:rStyle w:val="HTMLCode"/>
          <w:color w:val="1A1A2E"/>
        </w:rPr>
        <w:t>(p)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extracts the date by slicing the ISO string directly: </w:t>
      </w:r>
      <w:proofErr w:type="spellStart"/>
      <w:r>
        <w:rPr>
          <w:rStyle w:val="HTMLCode"/>
          <w:color w:val="1A1A2E"/>
        </w:rPr>
        <w:t>p.</w:t>
      </w:r>
      <w:proofErr w:type="gramStart"/>
      <w:r>
        <w:rPr>
          <w:rStyle w:val="HTMLCode"/>
          <w:color w:val="1A1A2E"/>
        </w:rPr>
        <w:t>ts.slice</w:t>
      </w:r>
      <w:proofErr w:type="spellEnd"/>
      <w:proofErr w:type="gramEnd"/>
      <w:r>
        <w:rPr>
          <w:rStyle w:val="HTMLCode"/>
          <w:color w:val="1A1A2E"/>
        </w:rPr>
        <w:t>(0, 10)</w:t>
      </w:r>
      <w:r>
        <w:rPr>
          <w:rFonts w:ascii="Calibri" w:eastAsia="Times New Roman" w:hAnsi="Calibri" w:cs="Calibri"/>
          <w:color w:val="1A1A2E"/>
          <w:sz w:val="22"/>
          <w:szCs w:val="22"/>
        </w:rPr>
        <w:t>. This preserves the local (IST) date as recorded in the timestamp. This function is used by the Payments detail view (line 103) and the day selector dropdown (line 118).</w:t>
      </w:r>
    </w:p>
    <w:p w14:paraId="4C1F81B4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Line 73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— </w:t>
      </w:r>
      <w:proofErr w:type="gramStart"/>
      <w:r>
        <w:rPr>
          <w:rStyle w:val="HTMLCode"/>
          <w:color w:val="1A1A2E"/>
        </w:rPr>
        <w:t>summarize(</w:t>
      </w:r>
      <w:proofErr w:type="gramEnd"/>
      <w:r>
        <w:rPr>
          <w:rStyle w:val="HTMLCode"/>
          <w:color w:val="1A1A2E"/>
        </w:rPr>
        <w:t>)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extracts the date differently: </w:t>
      </w:r>
      <w:r>
        <w:rPr>
          <w:rStyle w:val="HTMLCode"/>
          <w:color w:val="1A1A2E"/>
        </w:rPr>
        <w:t>new Date(</w:t>
      </w:r>
      <w:proofErr w:type="spellStart"/>
      <w:r>
        <w:rPr>
          <w:rStyle w:val="HTMLCode"/>
          <w:color w:val="1A1A2E"/>
        </w:rPr>
        <w:t>p.ts</w:t>
      </w:r>
      <w:proofErr w:type="spellEnd"/>
      <w:proofErr w:type="gramStart"/>
      <w:r>
        <w:rPr>
          <w:rStyle w:val="HTMLCode"/>
          <w:color w:val="1A1A2E"/>
        </w:rPr>
        <w:t>).</w:t>
      </w:r>
      <w:proofErr w:type="spellStart"/>
      <w:r>
        <w:rPr>
          <w:rStyle w:val="HTMLCode"/>
          <w:color w:val="1A1A2E"/>
        </w:rPr>
        <w:t>toISOString</w:t>
      </w:r>
      <w:proofErr w:type="spellEnd"/>
      <w:proofErr w:type="gramEnd"/>
      <w:r>
        <w:rPr>
          <w:rStyle w:val="HTMLCode"/>
          <w:color w:val="1A1A2E"/>
        </w:rPr>
        <w:t>(</w:t>
      </w:r>
      <w:proofErr w:type="gramStart"/>
      <w:r>
        <w:rPr>
          <w:rStyle w:val="HTMLCode"/>
          <w:color w:val="1A1A2E"/>
        </w:rPr>
        <w:t>).slice</w:t>
      </w:r>
      <w:proofErr w:type="gramEnd"/>
      <w:r>
        <w:rPr>
          <w:rStyle w:val="HTMLCode"/>
          <w:color w:val="1A1A2E"/>
        </w:rPr>
        <w:t>(0, 10)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. The </w:t>
      </w:r>
      <w:r>
        <w:rPr>
          <w:rStyle w:val="HTMLCode"/>
          <w:color w:val="1A1A2E"/>
        </w:rPr>
        <w:t xml:space="preserve">new </w:t>
      </w:r>
      <w:proofErr w:type="gramStart"/>
      <w:r>
        <w:rPr>
          <w:rStyle w:val="HTMLCode"/>
          <w:color w:val="1A1A2E"/>
        </w:rPr>
        <w:t>Date(</w:t>
      </w:r>
      <w:proofErr w:type="gramEnd"/>
      <w:r>
        <w:rPr>
          <w:rStyle w:val="HTMLCode"/>
          <w:color w:val="1A1A2E"/>
        </w:rPr>
        <w:t>)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constructor parses the timestamp correctly, </w:t>
      </w:r>
      <w:proofErr w:type="gramStart"/>
      <w:r>
        <w:rPr>
          <w:rFonts w:ascii="Calibri" w:eastAsia="Times New Roman" w:hAnsi="Calibri" w:cs="Calibri"/>
          <w:color w:val="1A1A2E"/>
          <w:sz w:val="22"/>
          <w:szCs w:val="22"/>
        </w:rPr>
        <w:t xml:space="preserve">but </w:t>
      </w:r>
      <w:r>
        <w:rPr>
          <w:rStyle w:val="HTMLCode"/>
          <w:color w:val="1A1A2E"/>
        </w:rPr>
        <w:t>.</w:t>
      </w:r>
      <w:proofErr w:type="spellStart"/>
      <w:r>
        <w:rPr>
          <w:rStyle w:val="HTMLCode"/>
          <w:color w:val="1A1A2E"/>
        </w:rPr>
        <w:t>toISOString</w:t>
      </w:r>
      <w:proofErr w:type="spellEnd"/>
      <w:proofErr w:type="gramEnd"/>
      <w:r>
        <w:rPr>
          <w:rStyle w:val="HTMLCode"/>
          <w:color w:val="1A1A2E"/>
        </w:rPr>
        <w:t>()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always outputs in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</w:rPr>
        <w:t>UTC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. For timestamps with offset </w:t>
      </w:r>
      <w:r>
        <w:rPr>
          <w:rStyle w:val="HTMLCode"/>
          <w:color w:val="1A1A2E"/>
        </w:rPr>
        <w:t>+05:30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, this subtracts 5.5 hours, which shifts any time between </w:t>
      </w:r>
      <w:r>
        <w:rPr>
          <w:rStyle w:val="HTMLCode"/>
          <w:color w:val="1A1A2E"/>
        </w:rPr>
        <w:t>00:00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and </w:t>
      </w:r>
      <w:r>
        <w:rPr>
          <w:rStyle w:val="HTMLCode"/>
          <w:color w:val="1A1A2E"/>
        </w:rPr>
        <w:t>05:29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IST back to the previous calendar day in UTC.</w:t>
      </w:r>
    </w:p>
    <w:p w14:paraId="6FBFAFA1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>The two functions are meant to answer the same question — “which day does this payment belong to?” — but they give different answers for late-night IST entries.</w:t>
      </w:r>
    </w:p>
    <w:p w14:paraId="27C19A24" w14:textId="77777777" w:rsidR="00000000" w:rsidRDefault="00000000">
      <w:pPr>
        <w:spacing w:before="420" w:after="420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pict w14:anchorId="68B24FDA">
          <v:rect id="_x0000_i1027" style="width:0;height:1.5pt" o:hralign="center" o:hrstd="t" o:hr="t" fillcolor="#a0a0a0" stroked="f"/>
        </w:pict>
      </w:r>
    </w:p>
    <w:p w14:paraId="49432B39" w14:textId="77777777" w:rsidR="00000000" w:rsidRDefault="00000000">
      <w:pPr>
        <w:pStyle w:val="Heading2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The Fix</w:t>
      </w:r>
    </w:p>
    <w:p w14:paraId="30DE02DF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Style w:val="Strong"/>
          <w:rFonts w:ascii="Calibri" w:hAnsi="Calibri" w:cs="Calibri"/>
          <w:color w:val="1A1A2E"/>
          <w:sz w:val="22"/>
          <w:szCs w:val="22"/>
        </w:rPr>
        <w:t>One line changed</w:t>
      </w:r>
      <w:r>
        <w:rPr>
          <w:rFonts w:ascii="Calibri" w:hAnsi="Calibri" w:cs="Calibri"/>
          <w:color w:val="1A1A2E"/>
          <w:sz w:val="22"/>
          <w:szCs w:val="22"/>
        </w:rPr>
        <w:t xml:space="preserve"> in </w:t>
      </w:r>
      <w:proofErr w:type="gramStart"/>
      <w:r>
        <w:rPr>
          <w:rStyle w:val="HTMLCode"/>
          <w:color w:val="1A1A2E"/>
        </w:rPr>
        <w:t>summarize(</w:t>
      </w:r>
      <w:proofErr w:type="gramEnd"/>
      <w:r>
        <w:rPr>
          <w:rStyle w:val="HTMLCode"/>
          <w:color w:val="1A1A2E"/>
        </w:rPr>
        <w:t>)</w:t>
      </w:r>
      <w:r>
        <w:rPr>
          <w:rFonts w:ascii="Calibri" w:hAnsi="Calibri" w:cs="Calibri"/>
          <w:color w:val="1A1A2E"/>
          <w:sz w:val="22"/>
          <w:szCs w:val="22"/>
        </w:rPr>
        <w:t xml:space="preserve"> at line 73:</w:t>
      </w:r>
    </w:p>
    <w:p w14:paraId="502104B2" w14:textId="77777777" w:rsidR="00000000" w:rsidRDefault="00000000">
      <w:pPr>
        <w:pStyle w:val="HTMLPreformatted"/>
        <w:divId w:val="2136750170"/>
        <w:rPr>
          <w:color w:val="1A1A2E"/>
        </w:rPr>
      </w:pPr>
      <w:r>
        <w:rPr>
          <w:color w:val="888888"/>
        </w:rPr>
        <w:t xml:space="preserve"> function summarize(payments) {</w:t>
      </w:r>
    </w:p>
    <w:p w14:paraId="1DBDF8C8" w14:textId="77777777" w:rsidR="00000000" w:rsidRDefault="00000000">
      <w:pPr>
        <w:pStyle w:val="HTMLPreformatted"/>
        <w:divId w:val="2136750170"/>
        <w:rPr>
          <w:color w:val="1A1A2E"/>
        </w:rPr>
      </w:pPr>
      <w:r>
        <w:rPr>
          <w:color w:val="888888"/>
        </w:rPr>
        <w:t xml:space="preserve">   </w:t>
      </w:r>
      <w:proofErr w:type="spellStart"/>
      <w:r>
        <w:rPr>
          <w:color w:val="888888"/>
        </w:rPr>
        <w:t>const</w:t>
      </w:r>
      <w:proofErr w:type="spellEnd"/>
      <w:r>
        <w:rPr>
          <w:color w:val="888888"/>
        </w:rPr>
        <w:t xml:space="preserve"> buckets = {};</w:t>
      </w:r>
    </w:p>
    <w:p w14:paraId="1BFDDB83" w14:textId="77777777" w:rsidR="00000000" w:rsidRDefault="00000000">
      <w:pPr>
        <w:pStyle w:val="HTMLPreformatted"/>
        <w:divId w:val="2136750170"/>
        <w:rPr>
          <w:color w:val="1A1A2E"/>
        </w:rPr>
      </w:pPr>
      <w:r>
        <w:rPr>
          <w:color w:val="888888"/>
        </w:rPr>
        <w:t xml:space="preserve">   for (</w:t>
      </w:r>
      <w:proofErr w:type="spellStart"/>
      <w:r>
        <w:rPr>
          <w:color w:val="888888"/>
        </w:rPr>
        <w:t>const</w:t>
      </w:r>
      <w:proofErr w:type="spellEnd"/>
      <w:r>
        <w:rPr>
          <w:color w:val="888888"/>
        </w:rPr>
        <w:t xml:space="preserve"> p of payments) {</w:t>
      </w:r>
    </w:p>
    <w:p w14:paraId="74DAF5AC" w14:textId="77777777" w:rsidR="00000000" w:rsidRDefault="00000000">
      <w:pPr>
        <w:pStyle w:val="HTMLPreformatted"/>
        <w:divId w:val="2136750170"/>
        <w:rPr>
          <w:color w:val="1A1A2E"/>
        </w:rPr>
      </w:pPr>
      <w:r>
        <w:rPr>
          <w:rStyle w:val="diff-remove1"/>
        </w:rPr>
        <w:t xml:space="preserve">-    </w:t>
      </w:r>
      <w:proofErr w:type="spellStart"/>
      <w:r>
        <w:rPr>
          <w:rStyle w:val="diff-remove1"/>
        </w:rPr>
        <w:t>const</w:t>
      </w:r>
      <w:proofErr w:type="spellEnd"/>
      <w:r>
        <w:rPr>
          <w:rStyle w:val="diff-remove1"/>
        </w:rPr>
        <w:t xml:space="preserve"> day = new Date(</w:t>
      </w:r>
      <w:proofErr w:type="spellStart"/>
      <w:r>
        <w:rPr>
          <w:rStyle w:val="diff-remove1"/>
        </w:rPr>
        <w:t>p.ts</w:t>
      </w:r>
      <w:proofErr w:type="spellEnd"/>
      <w:proofErr w:type="gramStart"/>
      <w:r>
        <w:rPr>
          <w:rStyle w:val="diff-remove1"/>
        </w:rPr>
        <w:t>).</w:t>
      </w:r>
      <w:proofErr w:type="spellStart"/>
      <w:r>
        <w:rPr>
          <w:rStyle w:val="diff-remove1"/>
        </w:rPr>
        <w:t>toISOString</w:t>
      </w:r>
      <w:proofErr w:type="spellEnd"/>
      <w:proofErr w:type="gramEnd"/>
      <w:r>
        <w:rPr>
          <w:rStyle w:val="diff-remove1"/>
        </w:rPr>
        <w:t>(</w:t>
      </w:r>
      <w:proofErr w:type="gramStart"/>
      <w:r>
        <w:rPr>
          <w:rStyle w:val="diff-remove1"/>
        </w:rPr>
        <w:t>).slice</w:t>
      </w:r>
      <w:proofErr w:type="gramEnd"/>
      <w:r>
        <w:rPr>
          <w:rStyle w:val="diff-remove1"/>
        </w:rPr>
        <w:t>(0, 10);</w:t>
      </w:r>
    </w:p>
    <w:p w14:paraId="0F0FB376" w14:textId="77777777" w:rsidR="00000000" w:rsidRDefault="00000000">
      <w:pPr>
        <w:pStyle w:val="HTMLPreformatted"/>
        <w:divId w:val="2136750170"/>
        <w:rPr>
          <w:color w:val="1A1A2E"/>
        </w:rPr>
      </w:pPr>
      <w:r>
        <w:rPr>
          <w:rStyle w:val="diff-add1"/>
        </w:rPr>
        <w:t xml:space="preserve">+    </w:t>
      </w:r>
      <w:proofErr w:type="spellStart"/>
      <w:r>
        <w:rPr>
          <w:rStyle w:val="diff-add1"/>
        </w:rPr>
        <w:t>const</w:t>
      </w:r>
      <w:proofErr w:type="spellEnd"/>
      <w:r>
        <w:rPr>
          <w:rStyle w:val="diff-add1"/>
        </w:rPr>
        <w:t xml:space="preserve"> day = </w:t>
      </w:r>
      <w:proofErr w:type="spellStart"/>
      <w:r>
        <w:rPr>
          <w:rStyle w:val="diff-add1"/>
        </w:rPr>
        <w:t>p.</w:t>
      </w:r>
      <w:proofErr w:type="gramStart"/>
      <w:r>
        <w:rPr>
          <w:rStyle w:val="diff-add1"/>
        </w:rPr>
        <w:t>ts.slice</w:t>
      </w:r>
      <w:proofErr w:type="spellEnd"/>
      <w:proofErr w:type="gramEnd"/>
      <w:r>
        <w:rPr>
          <w:rStyle w:val="diff-add1"/>
        </w:rPr>
        <w:t>(0, 10</w:t>
      </w:r>
      <w:proofErr w:type="gramStart"/>
      <w:r>
        <w:rPr>
          <w:rStyle w:val="diff-add1"/>
        </w:rPr>
        <w:t>);  /</w:t>
      </w:r>
      <w:proofErr w:type="gramEnd"/>
      <w:r>
        <w:rPr>
          <w:rStyle w:val="diff-add1"/>
        </w:rPr>
        <w:t>/ use local date, not UTC</w:t>
      </w:r>
    </w:p>
    <w:p w14:paraId="68645F9A" w14:textId="77777777" w:rsidR="00000000" w:rsidRDefault="00000000">
      <w:pPr>
        <w:pStyle w:val="HTMLPreformatted"/>
        <w:divId w:val="2136750170"/>
        <w:rPr>
          <w:color w:val="1A1A2E"/>
        </w:rPr>
      </w:pPr>
      <w:r>
        <w:rPr>
          <w:color w:val="888888"/>
        </w:rPr>
        <w:t xml:space="preserve">     if </w:t>
      </w:r>
      <w:proofErr w:type="gramStart"/>
      <w:r>
        <w:rPr>
          <w:color w:val="888888"/>
        </w:rPr>
        <w:t>(!buckets</w:t>
      </w:r>
      <w:proofErr w:type="gramEnd"/>
      <w:r>
        <w:rPr>
          <w:color w:val="888888"/>
        </w:rPr>
        <w:t xml:space="preserve">[day]) buckets[day] = </w:t>
      </w:r>
      <w:proofErr w:type="gramStart"/>
      <w:r>
        <w:rPr>
          <w:color w:val="888888"/>
        </w:rPr>
        <w:t>{ count</w:t>
      </w:r>
      <w:proofErr w:type="gramEnd"/>
      <w:r>
        <w:rPr>
          <w:color w:val="888888"/>
        </w:rPr>
        <w:t xml:space="preserve">: 0, total: </w:t>
      </w:r>
      <w:proofErr w:type="gramStart"/>
      <w:r>
        <w:rPr>
          <w:color w:val="888888"/>
        </w:rPr>
        <w:t>0 }</w:t>
      </w:r>
      <w:proofErr w:type="gramEnd"/>
      <w:r>
        <w:rPr>
          <w:color w:val="888888"/>
        </w:rPr>
        <w:t>;</w:t>
      </w:r>
    </w:p>
    <w:p w14:paraId="6DB47773" w14:textId="77777777" w:rsidR="00000000" w:rsidRDefault="00000000">
      <w:pPr>
        <w:pStyle w:val="HTMLPreformatted"/>
        <w:divId w:val="2136750170"/>
        <w:rPr>
          <w:color w:val="1A1A2E"/>
        </w:rPr>
      </w:pPr>
      <w:r>
        <w:rPr>
          <w:color w:val="888888"/>
        </w:rPr>
        <w:t xml:space="preserve">     buckets[day</w:t>
      </w:r>
      <w:proofErr w:type="gramStart"/>
      <w:r>
        <w:rPr>
          <w:color w:val="888888"/>
        </w:rPr>
        <w:t>].count</w:t>
      </w:r>
      <w:proofErr w:type="gramEnd"/>
      <w:r>
        <w:rPr>
          <w:color w:val="888888"/>
        </w:rPr>
        <w:t xml:space="preserve"> += 1;</w:t>
      </w:r>
    </w:p>
    <w:p w14:paraId="3F57752F" w14:textId="77777777" w:rsidR="00000000" w:rsidRDefault="00000000">
      <w:pPr>
        <w:pStyle w:val="HTMLPreformatted"/>
        <w:divId w:val="2136750170"/>
        <w:rPr>
          <w:color w:val="1A1A2E"/>
        </w:rPr>
      </w:pPr>
      <w:r>
        <w:rPr>
          <w:color w:val="888888"/>
        </w:rPr>
        <w:t xml:space="preserve">     buckets[day</w:t>
      </w:r>
      <w:proofErr w:type="gramStart"/>
      <w:r>
        <w:rPr>
          <w:color w:val="888888"/>
        </w:rPr>
        <w:t>].total</w:t>
      </w:r>
      <w:proofErr w:type="gramEnd"/>
      <w:r>
        <w:rPr>
          <w:color w:val="888888"/>
        </w:rPr>
        <w:t xml:space="preserve"> += </w:t>
      </w:r>
      <w:proofErr w:type="spellStart"/>
      <w:proofErr w:type="gramStart"/>
      <w:r>
        <w:rPr>
          <w:color w:val="888888"/>
        </w:rPr>
        <w:t>p.amount</w:t>
      </w:r>
      <w:proofErr w:type="spellEnd"/>
      <w:proofErr w:type="gramEnd"/>
      <w:r>
        <w:rPr>
          <w:color w:val="888888"/>
        </w:rPr>
        <w:t>;</w:t>
      </w:r>
    </w:p>
    <w:p w14:paraId="19375009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Style w:val="Strong"/>
          <w:rFonts w:ascii="Calibri" w:hAnsi="Calibri" w:cs="Calibri"/>
          <w:color w:val="1A1A2E"/>
          <w:sz w:val="22"/>
          <w:szCs w:val="22"/>
        </w:rPr>
        <w:t>Why this is the minimal correct change:</w:t>
      </w:r>
    </w:p>
    <w:p w14:paraId="7A063971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The </w:t>
      </w:r>
      <w:proofErr w:type="spellStart"/>
      <w:proofErr w:type="gramStart"/>
      <w:r>
        <w:rPr>
          <w:rStyle w:val="HTMLCode"/>
          <w:color w:val="1A1A2E"/>
        </w:rPr>
        <w:t>displayDay</w:t>
      </w:r>
      <w:proofErr w:type="spellEnd"/>
      <w:r>
        <w:rPr>
          <w:rStyle w:val="HTMLCode"/>
          <w:color w:val="1A1A2E"/>
        </w:rPr>
        <w:t>(</w:t>
      </w:r>
      <w:proofErr w:type="gramEnd"/>
      <w:r>
        <w:rPr>
          <w:rStyle w:val="HTMLCode"/>
          <w:color w:val="1A1A2E"/>
        </w:rPr>
        <w:t>)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function on line 83 already does it correctly with </w:t>
      </w:r>
      <w:proofErr w:type="spellStart"/>
      <w:r>
        <w:rPr>
          <w:rStyle w:val="HTMLCode"/>
          <w:color w:val="1A1A2E"/>
        </w:rPr>
        <w:t>p.</w:t>
      </w:r>
      <w:proofErr w:type="gramStart"/>
      <w:r>
        <w:rPr>
          <w:rStyle w:val="HTMLCode"/>
          <w:color w:val="1A1A2E"/>
        </w:rPr>
        <w:t>ts.slice</w:t>
      </w:r>
      <w:proofErr w:type="spellEnd"/>
      <w:proofErr w:type="gramEnd"/>
      <w:r>
        <w:rPr>
          <w:rStyle w:val="HTMLCode"/>
          <w:color w:val="1A1A2E"/>
        </w:rPr>
        <w:t>(0, 10)</w:t>
      </w:r>
      <w:r>
        <w:rPr>
          <w:rFonts w:ascii="Calibri" w:eastAsia="Times New Roman" w:hAnsi="Calibri" w:cs="Calibri"/>
          <w:color w:val="1A1A2E"/>
          <w:sz w:val="22"/>
          <w:szCs w:val="22"/>
        </w:rPr>
        <w:t>.</w:t>
      </w:r>
    </w:p>
    <w:p w14:paraId="5BD68B8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The fix makes </w:t>
      </w:r>
      <w:proofErr w:type="gramStart"/>
      <w:r>
        <w:rPr>
          <w:rStyle w:val="HTMLCode"/>
          <w:color w:val="1A1A2E"/>
        </w:rPr>
        <w:t>summarize(</w:t>
      </w:r>
      <w:proofErr w:type="gramEnd"/>
      <w:r>
        <w:rPr>
          <w:rStyle w:val="HTMLCode"/>
          <w:color w:val="1A1A2E"/>
        </w:rPr>
        <w:t>)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use the exact same logic, so both views always agree.</w:t>
      </w:r>
    </w:p>
    <w:p w14:paraId="50B38E09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>No other code is affected — the rest of the function (counting, totalling) works the same.</w:t>
      </w:r>
    </w:p>
    <w:p w14:paraId="135CE0DD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lastRenderedPageBreak/>
        <w:t>The timestamps all have a consistent format (</w:t>
      </w:r>
      <w:r>
        <w:rPr>
          <w:rStyle w:val="HTMLCode"/>
          <w:color w:val="1A1A2E"/>
        </w:rPr>
        <w:t>YYYY-MM-DDThh:</w:t>
      </w:r>
      <w:proofErr w:type="gramStart"/>
      <w:r>
        <w:rPr>
          <w:rStyle w:val="HTMLCode"/>
          <w:color w:val="1A1A2E"/>
        </w:rPr>
        <w:t>mm:ss</w:t>
      </w:r>
      <w:proofErr w:type="gramEnd"/>
      <w:r>
        <w:rPr>
          <w:rStyle w:val="HTMLCode"/>
          <w:color w:val="1A1A2E"/>
        </w:rPr>
        <w:t>+05:30</w:t>
      </w:r>
      <w:r>
        <w:rPr>
          <w:rFonts w:ascii="Calibri" w:eastAsia="Times New Roman" w:hAnsi="Calibri" w:cs="Calibri"/>
          <w:color w:val="1A1A2E"/>
          <w:sz w:val="22"/>
          <w:szCs w:val="22"/>
        </w:rPr>
        <w:t>), so string slicing is safe and reliable.</w:t>
      </w:r>
    </w:p>
    <w:p w14:paraId="6D2B3FD8" w14:textId="77777777" w:rsidR="00000000" w:rsidRDefault="00000000">
      <w:pPr>
        <w:spacing w:before="420" w:after="420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pict w14:anchorId="1BAE472C">
          <v:rect id="_x0000_i1028" style="width:0;height:1.5pt" o:hralign="center" o:hrstd="t" o:hr="t" fillcolor="#a0a0a0" stroked="f"/>
        </w:pict>
      </w:r>
    </w:p>
    <w:p w14:paraId="2F3D3F33" w14:textId="77777777" w:rsidR="00000000" w:rsidRDefault="00000000">
      <w:pPr>
        <w:pStyle w:val="Heading2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Before/After Evidence</w:t>
      </w:r>
    </w:p>
    <w:p w14:paraId="5BAE5993" w14:textId="77777777" w:rsidR="00000000" w:rsidRDefault="00000000">
      <w:pPr>
        <w:pStyle w:val="Heading3"/>
        <w:divId w:val="2136750170"/>
        <w:rPr>
          <w:rFonts w:ascii="Calibri" w:eastAsia="Times New Roman" w:hAnsi="Calibri" w:cs="Calibri"/>
        </w:rPr>
      </w:pPr>
      <w:r>
        <w:rPr>
          <w:rStyle w:val="badge1"/>
          <w:rFonts w:ascii="Calibri" w:eastAsia="Times New Roman" w:hAnsi="Calibri" w:cs="Calibri"/>
          <w:b/>
          <w:bCs/>
        </w:rPr>
        <w:t>BEFORE</w:t>
      </w:r>
      <w:r>
        <w:rPr>
          <w:rFonts w:ascii="Calibri" w:eastAsia="Times New Roman" w:hAnsi="Calibri" w:cs="Calibri"/>
        </w:rPr>
        <w:t xml:space="preserve"> — Original </w:t>
      </w:r>
      <w:r>
        <w:rPr>
          <w:rStyle w:val="HTMLCode"/>
        </w:rPr>
        <w:t>fde-sandbox.html</w:t>
      </w:r>
    </w:p>
    <w:p w14:paraId="4AAF3245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>Daily Summary shows wrong totals. Example: 2026-07-14 shows $60.50 in Summary but the detail view lists only $55.80 worth of payments for that day.</w:t>
      </w:r>
    </w:p>
    <w:p w14:paraId="3E28610D" w14:textId="77777777" w:rsidR="00000000" w:rsidRDefault="00000000">
      <w:pPr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noProof/>
          <w:color w:val="1A1A2E"/>
          <w:sz w:val="22"/>
          <w:szCs w:val="22"/>
        </w:rPr>
        <w:drawing>
          <wp:inline distT="0" distB="0" distL="0" distR="0" wp14:anchorId="07ED28D2" wp14:editId="3043BEDB">
            <wp:extent cx="9753600" cy="4724400"/>
            <wp:effectExtent l="0" t="0" r="0" b="0"/>
            <wp:docPr id="5" name="Picture 5" descr="Before fix - Summary totals are wr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fore fix - Summary totals are wro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FD5A" w14:textId="77777777" w:rsidR="00000000" w:rsidRDefault="00000000">
      <w:pPr>
        <w:pStyle w:val="caption"/>
        <w:divId w:val="2136750170"/>
        <w:rPr>
          <w:rFonts w:ascii="Calibri" w:hAnsi="Calibri" w:cs="Calibri"/>
        </w:rPr>
      </w:pPr>
      <w:r>
        <w:rPr>
          <w:rFonts w:ascii="Calibri" w:hAnsi="Calibri" w:cs="Calibri"/>
        </w:rPr>
        <w:t>Figure 1: Before fix — Summary shows incorrect totals (e.g., Jul 14 = $60.50 with misallocated payments)</w:t>
      </w:r>
    </w:p>
    <w:p w14:paraId="1C472011" w14:textId="77777777" w:rsidR="00000000" w:rsidRDefault="00000000">
      <w:pPr>
        <w:pStyle w:val="Heading3"/>
        <w:divId w:val="2136750170"/>
        <w:rPr>
          <w:rFonts w:ascii="Calibri" w:eastAsia="Times New Roman" w:hAnsi="Calibri" w:cs="Calibri"/>
        </w:rPr>
      </w:pPr>
      <w:r>
        <w:rPr>
          <w:rStyle w:val="badge1"/>
          <w:rFonts w:ascii="Calibri" w:eastAsia="Times New Roman" w:hAnsi="Calibri" w:cs="Calibri"/>
          <w:b/>
          <w:bCs/>
        </w:rPr>
        <w:t>AFTER</w:t>
      </w:r>
      <w:r>
        <w:rPr>
          <w:rFonts w:ascii="Calibri" w:eastAsia="Times New Roman" w:hAnsi="Calibri" w:cs="Calibri"/>
        </w:rPr>
        <w:t xml:space="preserve"> — Fixed </w:t>
      </w:r>
      <w:r>
        <w:rPr>
          <w:rStyle w:val="HTMLCode"/>
        </w:rPr>
        <w:t>fde-sandbox.html</w:t>
      </w:r>
    </w:p>
    <w:p w14:paraId="6FA5F2C1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>Daily Summary now matches the Payments detail view for every day. Jul 11 shows 3 payments / $180.40 in both views.</w:t>
      </w:r>
    </w:p>
    <w:p w14:paraId="4C5EDA5C" w14:textId="77777777" w:rsidR="00000000" w:rsidRDefault="00000000">
      <w:pPr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noProof/>
          <w:color w:val="1A1A2E"/>
          <w:sz w:val="22"/>
          <w:szCs w:val="22"/>
        </w:rPr>
        <w:lastRenderedPageBreak/>
        <w:drawing>
          <wp:inline distT="0" distB="0" distL="0" distR="0" wp14:anchorId="31FDA4BC" wp14:editId="6AA59D95">
            <wp:extent cx="9753600" cy="4705350"/>
            <wp:effectExtent l="0" t="0" r="0" b="0"/>
            <wp:docPr id="6" name="Picture 6" descr="After fix - Summary totals match detail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fter fix - Summary totals match detail 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EC30" w14:textId="77777777" w:rsidR="00000000" w:rsidRDefault="00000000">
      <w:pPr>
        <w:pStyle w:val="caption"/>
        <w:divId w:val="2136750170"/>
        <w:rPr>
          <w:rFonts w:ascii="Calibri" w:hAnsi="Calibri" w:cs="Calibri"/>
        </w:rPr>
      </w:pPr>
      <w:r>
        <w:rPr>
          <w:rFonts w:ascii="Calibri" w:hAnsi="Calibri" w:cs="Calibri"/>
        </w:rPr>
        <w:t>Figure 2: After fix — Summary totals now match the Payments detail view perfectly</w:t>
      </w:r>
    </w:p>
    <w:p w14:paraId="27270CC1" w14:textId="77777777" w:rsidR="00000000" w:rsidRDefault="00000000">
      <w:pPr>
        <w:pStyle w:val="Heading2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AI Usage Disclosure</w:t>
      </w:r>
    </w:p>
    <w:p w14:paraId="2020FD17" w14:textId="04CE332B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 xml:space="preserve">I identified the bug myself by reading the user report (“late-night entries” + “sometimes”) and </w:t>
      </w:r>
      <w:r w:rsidR="00291075">
        <w:rPr>
          <w:rFonts w:ascii="Calibri" w:hAnsi="Calibri" w:cs="Calibri"/>
          <w:color w:val="1A1A2E"/>
          <w:sz w:val="22"/>
          <w:szCs w:val="22"/>
        </w:rPr>
        <w:t>reading</w:t>
      </w:r>
      <w:r>
        <w:rPr>
          <w:rFonts w:ascii="Calibri" w:hAnsi="Calibri" w:cs="Calibri"/>
          <w:color w:val="1A1A2E"/>
          <w:sz w:val="22"/>
          <w:szCs w:val="22"/>
        </w:rPr>
        <w:t xml:space="preserve"> the two date-extraction functions in the source code — the mismatch between </w:t>
      </w:r>
      <w:r>
        <w:rPr>
          <w:rStyle w:val="HTMLCode"/>
          <w:color w:val="1A1A2E"/>
        </w:rPr>
        <w:t>new Date(</w:t>
      </w:r>
      <w:proofErr w:type="spellStart"/>
      <w:r>
        <w:rPr>
          <w:rStyle w:val="HTMLCode"/>
          <w:color w:val="1A1A2E"/>
        </w:rPr>
        <w:t>p.ts</w:t>
      </w:r>
      <w:proofErr w:type="spellEnd"/>
      <w:proofErr w:type="gramStart"/>
      <w:r>
        <w:rPr>
          <w:rStyle w:val="HTMLCode"/>
          <w:color w:val="1A1A2E"/>
        </w:rPr>
        <w:t>).</w:t>
      </w:r>
      <w:proofErr w:type="spellStart"/>
      <w:r>
        <w:rPr>
          <w:rStyle w:val="HTMLCode"/>
          <w:color w:val="1A1A2E"/>
        </w:rPr>
        <w:t>toISOString</w:t>
      </w:r>
      <w:proofErr w:type="spellEnd"/>
      <w:proofErr w:type="gramEnd"/>
      <w:r>
        <w:rPr>
          <w:rStyle w:val="HTMLCode"/>
          <w:color w:val="1A1A2E"/>
        </w:rPr>
        <w:t>(</w:t>
      </w:r>
      <w:proofErr w:type="gramStart"/>
      <w:r>
        <w:rPr>
          <w:rStyle w:val="HTMLCode"/>
          <w:color w:val="1A1A2E"/>
        </w:rPr>
        <w:t>).slice</w:t>
      </w:r>
      <w:proofErr w:type="gramEnd"/>
      <w:r>
        <w:rPr>
          <w:rStyle w:val="HTMLCode"/>
          <w:color w:val="1A1A2E"/>
        </w:rPr>
        <w:t>(0, 10)</w:t>
      </w:r>
      <w:r>
        <w:rPr>
          <w:rFonts w:ascii="Calibri" w:hAnsi="Calibri" w:cs="Calibri"/>
          <w:color w:val="1A1A2E"/>
          <w:sz w:val="22"/>
          <w:szCs w:val="22"/>
        </w:rPr>
        <w:t xml:space="preserve"> on line 73 vs </w:t>
      </w:r>
      <w:proofErr w:type="spellStart"/>
      <w:r>
        <w:rPr>
          <w:rStyle w:val="HTMLCode"/>
          <w:color w:val="1A1A2E"/>
        </w:rPr>
        <w:t>p.</w:t>
      </w:r>
      <w:proofErr w:type="gramStart"/>
      <w:r>
        <w:rPr>
          <w:rStyle w:val="HTMLCode"/>
          <w:color w:val="1A1A2E"/>
        </w:rPr>
        <w:t>ts.slice</w:t>
      </w:r>
      <w:proofErr w:type="spellEnd"/>
      <w:proofErr w:type="gramEnd"/>
      <w:r>
        <w:rPr>
          <w:rStyle w:val="HTMLCode"/>
          <w:color w:val="1A1A2E"/>
        </w:rPr>
        <w:t>(0, 10)</w:t>
      </w:r>
      <w:r>
        <w:rPr>
          <w:rFonts w:ascii="Calibri" w:hAnsi="Calibri" w:cs="Calibri"/>
          <w:color w:val="1A1A2E"/>
          <w:sz w:val="22"/>
          <w:szCs w:val="22"/>
        </w:rPr>
        <w:t xml:space="preserve"> on line 83 stood out immediately as a UTC vs local </w:t>
      </w:r>
      <w:proofErr w:type="spellStart"/>
      <w:r>
        <w:rPr>
          <w:rFonts w:ascii="Calibri" w:hAnsi="Calibri" w:cs="Calibri"/>
          <w:color w:val="1A1A2E"/>
          <w:sz w:val="22"/>
          <w:szCs w:val="22"/>
        </w:rPr>
        <w:t>timezone</w:t>
      </w:r>
      <w:proofErr w:type="spellEnd"/>
      <w:r>
        <w:rPr>
          <w:rFonts w:ascii="Calibri" w:hAnsi="Calibri" w:cs="Calibri"/>
          <w:color w:val="1A1A2E"/>
          <w:sz w:val="22"/>
          <w:szCs w:val="22"/>
        </w:rPr>
        <w:t xml:space="preserve"> issue. I then used AI (Claude) to compute the exact before/after totals for all 16 payments and all 5 days to build the evidence tables, apply the one-line fix, and format this report. I verified the fix by opening both the original and fixed files in a browser and confirming the numbers match. Every claim in this document is accurate and verified.</w:t>
      </w:r>
    </w:p>
    <w:p w14:paraId="2C9A1EF1" w14:textId="77777777" w:rsidR="00000000" w:rsidRDefault="00000000">
      <w:pPr>
        <w:spacing w:before="420" w:after="420"/>
        <w:divId w:val="213675017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pict w14:anchorId="546A7053">
          <v:rect id="_x0000_i1032" style="width:0;height:1.5pt" o:hralign="center" o:hrstd="t" o:hr="t" fillcolor="#a0a0a0" stroked="f"/>
        </w:pict>
      </w:r>
    </w:p>
    <w:p w14:paraId="2FA1D73F" w14:textId="77777777" w:rsidR="00000000" w:rsidRDefault="00000000">
      <w:pPr>
        <w:pStyle w:val="Heading2"/>
        <w:pageBreakBefore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Proactive Findings</w:t>
      </w:r>
    </w:p>
    <w:p w14:paraId="6ECB619A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>While investigating the reported bug, I examined the rest of the codebase and noticed the following issues that users will likely complain about next:</w:t>
      </w:r>
    </w:p>
    <w:p w14:paraId="0B6C495C" w14:textId="77777777" w:rsidR="00000000" w:rsidRDefault="00000000">
      <w:pPr>
        <w:pStyle w:val="Heading3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Finding 1: Floating-point rounding risk in totals</w:t>
      </w:r>
    </w:p>
    <w:p w14:paraId="5446FE00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 xml:space="preserve">The </w:t>
      </w:r>
      <w:proofErr w:type="gramStart"/>
      <w:r>
        <w:rPr>
          <w:rStyle w:val="HTMLCode"/>
          <w:color w:val="1A1A2E"/>
        </w:rPr>
        <w:t>summarize(</w:t>
      </w:r>
      <w:proofErr w:type="gramEnd"/>
      <w:r>
        <w:rPr>
          <w:rStyle w:val="HTMLCode"/>
          <w:color w:val="1A1A2E"/>
        </w:rPr>
        <w:t>)</w:t>
      </w:r>
      <w:r>
        <w:rPr>
          <w:rFonts w:ascii="Calibri" w:hAnsi="Calibri" w:cs="Calibri"/>
          <w:color w:val="1A1A2E"/>
          <w:sz w:val="22"/>
          <w:szCs w:val="22"/>
        </w:rPr>
        <w:t xml:space="preserve"> function accumulates totals using </w:t>
      </w:r>
      <w:r>
        <w:rPr>
          <w:rStyle w:val="HTMLCode"/>
          <w:color w:val="1A1A2E"/>
        </w:rPr>
        <w:t>+=</w:t>
      </w:r>
      <w:r>
        <w:rPr>
          <w:rFonts w:ascii="Calibri" w:hAnsi="Calibri" w:cs="Calibri"/>
          <w:color w:val="1A1A2E"/>
          <w:sz w:val="22"/>
          <w:szCs w:val="22"/>
        </w:rPr>
        <w:t xml:space="preserve"> with JavaScript floating-point arithmetic (line 76: </w:t>
      </w:r>
      <w:r>
        <w:rPr>
          <w:rStyle w:val="HTMLCode"/>
          <w:color w:val="1A1A2E"/>
        </w:rPr>
        <w:t>buckets[day</w:t>
      </w:r>
      <w:proofErr w:type="gramStart"/>
      <w:r>
        <w:rPr>
          <w:rStyle w:val="HTMLCode"/>
          <w:color w:val="1A1A2E"/>
        </w:rPr>
        <w:t>].total</w:t>
      </w:r>
      <w:proofErr w:type="gramEnd"/>
      <w:r>
        <w:rPr>
          <w:rStyle w:val="HTMLCode"/>
          <w:color w:val="1A1A2E"/>
        </w:rPr>
        <w:t xml:space="preserve"> += </w:t>
      </w:r>
      <w:proofErr w:type="spellStart"/>
      <w:proofErr w:type="gramStart"/>
      <w:r>
        <w:rPr>
          <w:rStyle w:val="HTMLCode"/>
          <w:color w:val="1A1A2E"/>
        </w:rPr>
        <w:t>p.amount</w:t>
      </w:r>
      <w:proofErr w:type="spellEnd"/>
      <w:proofErr w:type="gramEnd"/>
      <w:r>
        <w:rPr>
          <w:rFonts w:ascii="Calibri" w:hAnsi="Calibri" w:cs="Calibri"/>
          <w:color w:val="1A1A2E"/>
          <w:sz w:val="22"/>
          <w:szCs w:val="22"/>
        </w:rPr>
        <w:t xml:space="preserve">). The same pattern is used in </w:t>
      </w:r>
      <w:proofErr w:type="spellStart"/>
      <w:proofErr w:type="gramStart"/>
      <w:r>
        <w:rPr>
          <w:rStyle w:val="HTMLCode"/>
          <w:color w:val="1A1A2E"/>
        </w:rPr>
        <w:t>renderDetail</w:t>
      </w:r>
      <w:proofErr w:type="spellEnd"/>
      <w:r>
        <w:rPr>
          <w:rStyle w:val="HTMLCode"/>
          <w:color w:val="1A1A2E"/>
        </w:rPr>
        <w:t>(</w:t>
      </w:r>
      <w:proofErr w:type="gramEnd"/>
      <w:r>
        <w:rPr>
          <w:rStyle w:val="HTMLCode"/>
          <w:color w:val="1A1A2E"/>
        </w:rPr>
        <w:t>)</w:t>
      </w:r>
      <w:r>
        <w:rPr>
          <w:rFonts w:ascii="Calibri" w:hAnsi="Calibri" w:cs="Calibri"/>
          <w:color w:val="1A1A2E"/>
          <w:sz w:val="22"/>
          <w:szCs w:val="22"/>
        </w:rPr>
        <w:t xml:space="preserve"> (line 108). JavaScript uses IEEE 754 double-precision floats, which means repeated addition of decimal amounts like </w:t>
      </w:r>
      <w:r>
        <w:rPr>
          <w:rStyle w:val="HTMLCode"/>
          <w:color w:val="1A1A2E"/>
        </w:rPr>
        <w:t>42.10 + 120.00 + 18.30</w:t>
      </w:r>
      <w:r>
        <w:rPr>
          <w:rFonts w:ascii="Calibri" w:hAnsi="Calibri" w:cs="Calibri"/>
          <w:color w:val="1A1A2E"/>
          <w:sz w:val="22"/>
          <w:szCs w:val="22"/>
        </w:rPr>
        <w:t xml:space="preserve"> can produce results like </w:t>
      </w:r>
      <w:r>
        <w:rPr>
          <w:rStyle w:val="HTMLCode"/>
          <w:color w:val="1A1A2E"/>
        </w:rPr>
        <w:t>180.39999999999998</w:t>
      </w:r>
      <w:r>
        <w:rPr>
          <w:rFonts w:ascii="Calibri" w:hAnsi="Calibri" w:cs="Calibri"/>
          <w:color w:val="1A1A2E"/>
          <w:sz w:val="22"/>
          <w:szCs w:val="22"/>
        </w:rPr>
        <w:t xml:space="preserve"> instead of </w:t>
      </w:r>
      <w:r>
        <w:rPr>
          <w:rStyle w:val="HTMLCode"/>
          <w:color w:val="1A1A2E"/>
        </w:rPr>
        <w:t>180.40</w:t>
      </w:r>
      <w:r>
        <w:rPr>
          <w:rFonts w:ascii="Calibri" w:hAnsi="Calibri" w:cs="Calibri"/>
          <w:color w:val="1A1A2E"/>
          <w:sz w:val="22"/>
          <w:szCs w:val="22"/>
        </w:rPr>
        <w:t xml:space="preserve">. </w:t>
      </w:r>
      <w:proofErr w:type="gramStart"/>
      <w:r>
        <w:rPr>
          <w:rFonts w:ascii="Calibri" w:hAnsi="Calibri" w:cs="Calibri"/>
          <w:color w:val="1A1A2E"/>
          <w:sz w:val="22"/>
          <w:szCs w:val="22"/>
        </w:rPr>
        <w:t xml:space="preserve">The </w:t>
      </w:r>
      <w:r>
        <w:rPr>
          <w:rStyle w:val="HTMLCode"/>
          <w:color w:val="1A1A2E"/>
        </w:rPr>
        <w:t>.</w:t>
      </w:r>
      <w:proofErr w:type="spellStart"/>
      <w:r>
        <w:rPr>
          <w:rStyle w:val="HTMLCode"/>
          <w:color w:val="1A1A2E"/>
        </w:rPr>
        <w:t>toFixed</w:t>
      </w:r>
      <w:proofErr w:type="spellEnd"/>
      <w:proofErr w:type="gramEnd"/>
      <w:r>
        <w:rPr>
          <w:rStyle w:val="HTMLCode"/>
          <w:color w:val="1A1A2E"/>
        </w:rPr>
        <w:t>(2)</w:t>
      </w:r>
      <w:r>
        <w:rPr>
          <w:rFonts w:ascii="Calibri" w:hAnsi="Calibri" w:cs="Calibri"/>
          <w:color w:val="1A1A2E"/>
          <w:sz w:val="22"/>
          <w:szCs w:val="22"/>
        </w:rPr>
        <w:t xml:space="preserve"> call at display time masks this by rounding, but the underlying value is slightly off. With larger datasets or amounts, this could produce visible rounding errors.</w:t>
      </w:r>
    </w:p>
    <w:p w14:paraId="428B2CF4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Style w:val="Strong"/>
          <w:rFonts w:ascii="Calibri" w:hAnsi="Calibri" w:cs="Calibri"/>
          <w:color w:val="1A1A2E"/>
          <w:sz w:val="22"/>
          <w:szCs w:val="22"/>
        </w:rPr>
        <w:t>Evidence:</w:t>
      </w:r>
      <w:r>
        <w:rPr>
          <w:rFonts w:ascii="Calibri" w:hAnsi="Calibri" w:cs="Calibri"/>
          <w:color w:val="1A1A2E"/>
          <w:sz w:val="22"/>
          <w:szCs w:val="22"/>
        </w:rPr>
        <w:t xml:space="preserve"> In a browser console, </w:t>
      </w:r>
      <w:r>
        <w:rPr>
          <w:rStyle w:val="HTMLCode"/>
          <w:color w:val="1A1A2E"/>
        </w:rPr>
        <w:t>42.10 + 120.00 + 18.30</w:t>
      </w:r>
      <w:r>
        <w:rPr>
          <w:rFonts w:ascii="Calibri" w:hAnsi="Calibri" w:cs="Calibri"/>
          <w:color w:val="1A1A2E"/>
          <w:sz w:val="22"/>
          <w:szCs w:val="22"/>
        </w:rPr>
        <w:t xml:space="preserve"> evaluates to </w:t>
      </w:r>
      <w:r>
        <w:rPr>
          <w:rStyle w:val="HTMLCode"/>
          <w:color w:val="1A1A2E"/>
        </w:rPr>
        <w:t>180.39999999999998</w:t>
      </w:r>
      <w:r>
        <w:rPr>
          <w:rFonts w:ascii="Calibri" w:hAnsi="Calibri" w:cs="Calibri"/>
          <w:color w:val="1A1A2E"/>
          <w:sz w:val="22"/>
          <w:szCs w:val="22"/>
        </w:rPr>
        <w:t xml:space="preserve">, not </w:t>
      </w:r>
      <w:r>
        <w:rPr>
          <w:rStyle w:val="HTMLCode"/>
          <w:color w:val="1A1A2E"/>
        </w:rPr>
        <w:t>180.40</w:t>
      </w:r>
      <w:r>
        <w:rPr>
          <w:rFonts w:ascii="Calibri" w:hAnsi="Calibri" w:cs="Calibri"/>
          <w:color w:val="1A1A2E"/>
          <w:sz w:val="22"/>
          <w:szCs w:val="22"/>
        </w:rPr>
        <w:t>.</w:t>
      </w:r>
    </w:p>
    <w:p w14:paraId="70485625" w14:textId="77777777" w:rsidR="00000000" w:rsidRDefault="00000000">
      <w:pPr>
        <w:pStyle w:val="Heading3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Finding 2: No input validation for malformed timestamps</w:t>
      </w:r>
    </w:p>
    <w:p w14:paraId="221DAA8D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 xml:space="preserve">The </w:t>
      </w:r>
      <w:proofErr w:type="spellStart"/>
      <w:proofErr w:type="gramStart"/>
      <w:r>
        <w:rPr>
          <w:rStyle w:val="HTMLCode"/>
          <w:color w:val="1A1A2E"/>
        </w:rPr>
        <w:t>displayDay</w:t>
      </w:r>
      <w:proofErr w:type="spellEnd"/>
      <w:r>
        <w:rPr>
          <w:rStyle w:val="HTMLCode"/>
          <w:color w:val="1A1A2E"/>
        </w:rPr>
        <w:t>(</w:t>
      </w:r>
      <w:proofErr w:type="gramEnd"/>
      <w:r>
        <w:rPr>
          <w:rStyle w:val="HTMLCode"/>
          <w:color w:val="1A1A2E"/>
        </w:rPr>
        <w:t>)</w:t>
      </w:r>
      <w:r>
        <w:rPr>
          <w:rFonts w:ascii="Calibri" w:hAnsi="Calibri" w:cs="Calibri"/>
          <w:color w:val="1A1A2E"/>
          <w:sz w:val="22"/>
          <w:szCs w:val="22"/>
        </w:rPr>
        <w:t xml:space="preserve"> and </w:t>
      </w:r>
      <w:proofErr w:type="spellStart"/>
      <w:proofErr w:type="gramStart"/>
      <w:r>
        <w:rPr>
          <w:rStyle w:val="HTMLCode"/>
          <w:color w:val="1A1A2E"/>
        </w:rPr>
        <w:t>displayTime</w:t>
      </w:r>
      <w:proofErr w:type="spellEnd"/>
      <w:r>
        <w:rPr>
          <w:rStyle w:val="HTMLCode"/>
          <w:color w:val="1A1A2E"/>
        </w:rPr>
        <w:t>(</w:t>
      </w:r>
      <w:proofErr w:type="gramEnd"/>
      <w:r>
        <w:rPr>
          <w:rStyle w:val="HTMLCode"/>
          <w:color w:val="1A1A2E"/>
        </w:rPr>
        <w:t>)</w:t>
      </w:r>
      <w:r>
        <w:rPr>
          <w:rFonts w:ascii="Calibri" w:hAnsi="Calibri" w:cs="Calibri"/>
          <w:color w:val="1A1A2E"/>
          <w:sz w:val="22"/>
          <w:szCs w:val="22"/>
        </w:rPr>
        <w:t xml:space="preserve"> functions use hardcoded string slicing (</w:t>
      </w:r>
      <w:proofErr w:type="spellStart"/>
      <w:r>
        <w:rPr>
          <w:rStyle w:val="HTMLCode"/>
          <w:color w:val="1A1A2E"/>
        </w:rPr>
        <w:t>p.</w:t>
      </w:r>
      <w:proofErr w:type="gramStart"/>
      <w:r>
        <w:rPr>
          <w:rStyle w:val="HTMLCode"/>
          <w:color w:val="1A1A2E"/>
        </w:rPr>
        <w:t>ts.slice</w:t>
      </w:r>
      <w:proofErr w:type="spellEnd"/>
      <w:proofErr w:type="gramEnd"/>
      <w:r>
        <w:rPr>
          <w:rStyle w:val="HTMLCode"/>
          <w:color w:val="1A1A2E"/>
        </w:rPr>
        <w:t>(0, 10)</w:t>
      </w:r>
      <w:r>
        <w:rPr>
          <w:rFonts w:ascii="Calibri" w:hAnsi="Calibri" w:cs="Calibri"/>
          <w:color w:val="1A1A2E"/>
          <w:sz w:val="22"/>
          <w:szCs w:val="22"/>
        </w:rPr>
        <w:t xml:space="preserve"> and </w:t>
      </w:r>
      <w:proofErr w:type="spellStart"/>
      <w:r>
        <w:rPr>
          <w:rStyle w:val="HTMLCode"/>
          <w:color w:val="1A1A2E"/>
        </w:rPr>
        <w:t>p.</w:t>
      </w:r>
      <w:proofErr w:type="gramStart"/>
      <w:r>
        <w:rPr>
          <w:rStyle w:val="HTMLCode"/>
          <w:color w:val="1A1A2E"/>
        </w:rPr>
        <w:t>ts.slice</w:t>
      </w:r>
      <w:proofErr w:type="spellEnd"/>
      <w:proofErr w:type="gramEnd"/>
      <w:r>
        <w:rPr>
          <w:rStyle w:val="HTMLCode"/>
          <w:color w:val="1A1A2E"/>
        </w:rPr>
        <w:t>(11, 16)</w:t>
      </w:r>
      <w:r>
        <w:rPr>
          <w:rFonts w:ascii="Calibri" w:hAnsi="Calibri" w:cs="Calibri"/>
          <w:color w:val="1A1A2E"/>
          <w:sz w:val="22"/>
          <w:szCs w:val="22"/>
        </w:rPr>
        <w:t xml:space="preserve">). If a payment ever arrives with a differently formatted timestamp (e.g., without the </w:t>
      </w:r>
      <w:proofErr w:type="spellStart"/>
      <w:r>
        <w:rPr>
          <w:rFonts w:ascii="Calibri" w:hAnsi="Calibri" w:cs="Calibri"/>
          <w:color w:val="1A1A2E"/>
          <w:sz w:val="22"/>
          <w:szCs w:val="22"/>
        </w:rPr>
        <w:t>timezone</w:t>
      </w:r>
      <w:proofErr w:type="spellEnd"/>
      <w:r>
        <w:rPr>
          <w:rFonts w:ascii="Calibri" w:hAnsi="Calibri" w:cs="Calibri"/>
          <w:color w:val="1A1A2E"/>
          <w:sz w:val="22"/>
          <w:szCs w:val="22"/>
        </w:rPr>
        <w:t xml:space="preserve"> offset, or in a different order), these functions will silently extract the wrong substring without any warning. There's no validation anywhere that timestamps conform to the expected </w:t>
      </w:r>
      <w:r>
        <w:rPr>
          <w:rStyle w:val="HTMLCode"/>
          <w:color w:val="1A1A2E"/>
        </w:rPr>
        <w:t>YYYY-MM-DDThh:</w:t>
      </w:r>
      <w:proofErr w:type="gramStart"/>
      <w:r>
        <w:rPr>
          <w:rStyle w:val="HTMLCode"/>
          <w:color w:val="1A1A2E"/>
        </w:rPr>
        <w:t>mm:ss</w:t>
      </w:r>
      <w:proofErr w:type="gramEnd"/>
      <w:r>
        <w:rPr>
          <w:rStyle w:val="HTMLCode"/>
          <w:color w:val="1A1A2E"/>
        </w:rPr>
        <w:t>+05:30</w:t>
      </w:r>
      <w:r>
        <w:rPr>
          <w:rFonts w:ascii="Calibri" w:hAnsi="Calibri" w:cs="Calibri"/>
          <w:color w:val="1A1A2E"/>
          <w:sz w:val="22"/>
          <w:szCs w:val="22"/>
        </w:rPr>
        <w:t xml:space="preserve"> format.</w:t>
      </w:r>
    </w:p>
    <w:p w14:paraId="6724A648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Style w:val="Strong"/>
          <w:rFonts w:ascii="Calibri" w:hAnsi="Calibri" w:cs="Calibri"/>
          <w:color w:val="1A1A2E"/>
          <w:sz w:val="22"/>
          <w:szCs w:val="22"/>
        </w:rPr>
        <w:t>Evidence:</w:t>
      </w:r>
      <w:r>
        <w:rPr>
          <w:rFonts w:ascii="Calibri" w:hAnsi="Calibri" w:cs="Calibri"/>
          <w:color w:val="1A1A2E"/>
          <w:sz w:val="22"/>
          <w:szCs w:val="22"/>
        </w:rPr>
        <w:t xml:space="preserve"> A timestamp like </w:t>
      </w:r>
      <w:r>
        <w:rPr>
          <w:rStyle w:val="HTMLCode"/>
          <w:color w:val="1A1A2E"/>
        </w:rPr>
        <w:t>"2026-07-12 00:25:00"</w:t>
      </w:r>
      <w:r>
        <w:rPr>
          <w:rFonts w:ascii="Calibri" w:hAnsi="Calibri" w:cs="Calibri"/>
          <w:color w:val="1A1A2E"/>
          <w:sz w:val="22"/>
          <w:szCs w:val="22"/>
        </w:rPr>
        <w:t xml:space="preserve"> (space instead of T, no offset) would cause </w:t>
      </w:r>
      <w:proofErr w:type="spellStart"/>
      <w:r>
        <w:rPr>
          <w:rStyle w:val="HTMLCode"/>
          <w:color w:val="1A1A2E"/>
        </w:rPr>
        <w:t>p.</w:t>
      </w:r>
      <w:proofErr w:type="gramStart"/>
      <w:r>
        <w:rPr>
          <w:rStyle w:val="HTMLCode"/>
          <w:color w:val="1A1A2E"/>
        </w:rPr>
        <w:t>ts.slice</w:t>
      </w:r>
      <w:proofErr w:type="spellEnd"/>
      <w:proofErr w:type="gramEnd"/>
      <w:r>
        <w:rPr>
          <w:rStyle w:val="HTMLCode"/>
          <w:color w:val="1A1A2E"/>
        </w:rPr>
        <w:t>(11, 16)</w:t>
      </w:r>
      <w:r>
        <w:rPr>
          <w:rFonts w:ascii="Calibri" w:hAnsi="Calibri" w:cs="Calibri"/>
          <w:color w:val="1A1A2E"/>
          <w:sz w:val="22"/>
          <w:szCs w:val="22"/>
        </w:rPr>
        <w:t xml:space="preserve"> to return </w:t>
      </w:r>
      <w:r>
        <w:rPr>
          <w:rStyle w:val="HTMLCode"/>
          <w:color w:val="1A1A2E"/>
        </w:rPr>
        <w:t>"0:25:"</w:t>
      </w:r>
      <w:r>
        <w:rPr>
          <w:rFonts w:ascii="Calibri" w:hAnsi="Calibri" w:cs="Calibri"/>
          <w:color w:val="1A1A2E"/>
          <w:sz w:val="22"/>
          <w:szCs w:val="22"/>
        </w:rPr>
        <w:t xml:space="preserve"> instead of </w:t>
      </w:r>
      <w:r>
        <w:rPr>
          <w:rStyle w:val="HTMLCode"/>
          <w:color w:val="1A1A2E"/>
        </w:rPr>
        <w:t>"00:25"</w:t>
      </w:r>
      <w:r>
        <w:rPr>
          <w:rFonts w:ascii="Calibri" w:hAnsi="Calibri" w:cs="Calibri"/>
          <w:color w:val="1A1A2E"/>
          <w:sz w:val="22"/>
          <w:szCs w:val="22"/>
        </w:rPr>
        <w:t>. No error would surface — the data would just be subtly wrong.</w:t>
      </w:r>
    </w:p>
    <w:p w14:paraId="040C07CE" w14:textId="77777777" w:rsidR="00000000" w:rsidRDefault="00000000">
      <w:pPr>
        <w:pStyle w:val="Heading3"/>
        <w:divId w:val="21367501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Finding 3: Day selector dropdown won't update for dynamically added payments</w:t>
      </w:r>
    </w:p>
    <w:p w14:paraId="5C940FAC" w14:textId="77777777" w:rsidR="00000000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 xml:space="preserve">The </w:t>
      </w:r>
      <w:proofErr w:type="spellStart"/>
      <w:proofErr w:type="gramStart"/>
      <w:r>
        <w:rPr>
          <w:rStyle w:val="HTMLCode"/>
          <w:color w:val="1A1A2E"/>
        </w:rPr>
        <w:t>initDaySelect</w:t>
      </w:r>
      <w:proofErr w:type="spellEnd"/>
      <w:r>
        <w:rPr>
          <w:rStyle w:val="HTMLCode"/>
          <w:color w:val="1A1A2E"/>
        </w:rPr>
        <w:t>(</w:t>
      </w:r>
      <w:proofErr w:type="gramEnd"/>
      <w:r>
        <w:rPr>
          <w:rStyle w:val="HTMLCode"/>
          <w:color w:val="1A1A2E"/>
        </w:rPr>
        <w:t>)</w:t>
      </w:r>
      <w:r>
        <w:rPr>
          <w:rFonts w:ascii="Calibri" w:hAnsi="Calibri" w:cs="Calibri"/>
          <w:color w:val="1A1A2E"/>
          <w:sz w:val="22"/>
          <w:szCs w:val="22"/>
        </w:rPr>
        <w:t xml:space="preserve"> function builds the dropdown once at page load (lines 117–127). If </w:t>
      </w:r>
      <w:proofErr w:type="spellStart"/>
      <w:r>
        <w:rPr>
          <w:rFonts w:ascii="Calibri" w:hAnsi="Calibri" w:cs="Calibri"/>
          <w:color w:val="1A1A2E"/>
          <w:sz w:val="22"/>
          <w:szCs w:val="22"/>
        </w:rPr>
        <w:t>PayLedger</w:t>
      </w:r>
      <w:proofErr w:type="spellEnd"/>
      <w:r>
        <w:rPr>
          <w:rFonts w:ascii="Calibri" w:hAnsi="Calibri" w:cs="Calibri"/>
          <w:color w:val="1A1A2E"/>
          <w:sz w:val="22"/>
          <w:szCs w:val="22"/>
        </w:rPr>
        <w:t xml:space="preserve"> ever supports adding new payments without a page reload (a natural next feature for an expense tracker), the dropdown won't include new dates, and the Summary won't refresh. Currently the app is static so this isn't a bug yet, but it's an architectural limitation that will surface as soon as the app becomes interactive.</w:t>
      </w:r>
    </w:p>
    <w:p w14:paraId="372A2F46" w14:textId="77777777" w:rsidR="00B528D4" w:rsidRDefault="00000000">
      <w:pPr>
        <w:pStyle w:val="NormalWeb"/>
        <w:divId w:val="2136750170"/>
        <w:rPr>
          <w:rFonts w:ascii="Calibri" w:hAnsi="Calibri" w:cs="Calibri"/>
          <w:color w:val="1A1A2E"/>
          <w:sz w:val="22"/>
          <w:szCs w:val="22"/>
        </w:rPr>
      </w:pPr>
      <w:r>
        <w:rPr>
          <w:rStyle w:val="Strong"/>
          <w:rFonts w:ascii="Calibri" w:hAnsi="Calibri" w:cs="Calibri"/>
          <w:color w:val="1A1A2E"/>
          <w:sz w:val="22"/>
          <w:szCs w:val="22"/>
        </w:rPr>
        <w:t>Where I looked:</w:t>
      </w:r>
      <w:r>
        <w:rPr>
          <w:rFonts w:ascii="Calibri" w:hAnsi="Calibri" w:cs="Calibri"/>
          <w:color w:val="1A1A2E"/>
          <w:sz w:val="22"/>
          <w:szCs w:val="22"/>
        </w:rPr>
        <w:t xml:space="preserve"> I read every function in the </w:t>
      </w:r>
      <w:r>
        <w:rPr>
          <w:rStyle w:val="HTMLCode"/>
          <w:color w:val="1A1A2E"/>
        </w:rPr>
        <w:t>&lt;script&gt;</w:t>
      </w:r>
      <w:r>
        <w:rPr>
          <w:rFonts w:ascii="Calibri" w:hAnsi="Calibri" w:cs="Calibri"/>
          <w:color w:val="1A1A2E"/>
          <w:sz w:val="22"/>
          <w:szCs w:val="22"/>
        </w:rPr>
        <w:t xml:space="preserve"> block (lines 45–131), checked the data model (PAYMENTS array, lines 50–67), the HTML structure (lines 26–42), and the CSS (lines 7–21). I also checked for XSS risk in template literals (lines 97, 110) — the current data is hardcoded so there's no risk today, but if user-supplied data flows in, the </w:t>
      </w:r>
      <w:proofErr w:type="spellStart"/>
      <w:r>
        <w:rPr>
          <w:rStyle w:val="HTMLCode"/>
          <w:color w:val="1A1A2E"/>
        </w:rPr>
        <w:t>innerHTML</w:t>
      </w:r>
      <w:proofErr w:type="spellEnd"/>
      <w:r>
        <w:rPr>
          <w:rFonts w:ascii="Calibri" w:hAnsi="Calibri" w:cs="Calibri"/>
          <w:color w:val="1A1A2E"/>
          <w:sz w:val="22"/>
          <w:szCs w:val="22"/>
        </w:rPr>
        <w:t xml:space="preserve"> assignments would be vulnerable.</w:t>
      </w:r>
    </w:p>
    <w:sectPr w:rsidR="00B52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5264"/>
    <w:multiLevelType w:val="multilevel"/>
    <w:tmpl w:val="0004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E2844"/>
    <w:multiLevelType w:val="multilevel"/>
    <w:tmpl w:val="89A0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511BE7"/>
    <w:multiLevelType w:val="multilevel"/>
    <w:tmpl w:val="40DA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370257">
    <w:abstractNumId w:val="1"/>
  </w:num>
  <w:num w:numId="2" w16cid:durableId="1936669816">
    <w:abstractNumId w:val="0"/>
  </w:num>
  <w:num w:numId="3" w16cid:durableId="1048262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75"/>
    <w:rsid w:val="00291075"/>
    <w:rsid w:val="008161C1"/>
    <w:rsid w:val="00B5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80CA0B"/>
  <w15:chartTrackingRefBased/>
  <w15:docId w15:val="{29B15F2E-8E9B-40D9-9508-23D6A9BB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A1A2E"/>
      </w:pBdr>
      <w:spacing w:after="100" w:afterAutospacing="1"/>
      <w:outlineLvl w:val="0"/>
    </w:pPr>
    <w:rPr>
      <w:b/>
      <w:bCs/>
      <w:color w:val="1A1A2E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DDDDDD"/>
      </w:pBdr>
      <w:spacing w:before="420" w:after="100" w:afterAutospacing="1"/>
      <w:outlineLvl w:val="1"/>
    </w:pPr>
    <w:rPr>
      <w:b/>
      <w:bCs/>
      <w:color w:val="2D2D5E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4444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1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1" w:color="DDDDDD"/>
        <w:left w:val="single" w:sz="6" w:space="14" w:color="DDDDDD"/>
        <w:bottom w:val="single" w:sz="6" w:space="11" w:color="DDDDDD"/>
        <w:right w:val="single" w:sz="6" w:space="14" w:color="DDDDDD"/>
      </w:pBdr>
      <w:shd w:val="clear" w:color="auto" w:fill="F5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300"/>
    </w:pPr>
    <w:rPr>
      <w:color w:val="666666"/>
      <w:sz w:val="20"/>
      <w:szCs w:val="20"/>
    </w:rPr>
  </w:style>
  <w:style w:type="paragraph" w:customStyle="1" w:styleId="diff-remove">
    <w:name w:val="diff-remove"/>
    <w:basedOn w:val="Normal"/>
    <w:pPr>
      <w:spacing w:before="100" w:beforeAutospacing="1" w:after="100" w:afterAutospacing="1"/>
    </w:pPr>
    <w:rPr>
      <w:color w:val="D32F2F"/>
    </w:rPr>
  </w:style>
  <w:style w:type="paragraph" w:customStyle="1" w:styleId="diff-add">
    <w:name w:val="diff-add"/>
    <w:basedOn w:val="Normal"/>
    <w:pPr>
      <w:spacing w:before="100" w:beforeAutospacing="1" w:after="100" w:afterAutospacing="1"/>
    </w:pPr>
    <w:rPr>
      <w:color w:val="2E7D32"/>
    </w:r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badge-fixed">
    <w:name w:val="badge-fixed"/>
    <w:basedOn w:val="Normal"/>
    <w:pPr>
      <w:shd w:val="clear" w:color="auto" w:fill="E8F5E9"/>
      <w:spacing w:before="100" w:beforeAutospacing="1" w:after="100" w:afterAutospacing="1"/>
    </w:pPr>
    <w:rPr>
      <w:color w:val="2E7D32"/>
    </w:rPr>
  </w:style>
  <w:style w:type="paragraph" w:customStyle="1" w:styleId="badge-bug">
    <w:name w:val="badge-bug"/>
    <w:basedOn w:val="Normal"/>
    <w:pPr>
      <w:shd w:val="clear" w:color="auto" w:fill="FCE4EC"/>
      <w:spacing w:before="100" w:beforeAutospacing="1" w:after="100" w:afterAutospacing="1"/>
    </w:pPr>
    <w:rPr>
      <w:color w:val="C62828"/>
    </w:rPr>
  </w:style>
  <w:style w:type="paragraph" w:customStyle="1" w:styleId="screenshot">
    <w:name w:val="screenshot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50" w:after="150"/>
    </w:pPr>
  </w:style>
  <w:style w:type="paragraph" w:customStyle="1" w:styleId="caption">
    <w:name w:val="caption"/>
    <w:basedOn w:val="Normal"/>
    <w:pPr>
      <w:spacing w:before="100" w:beforeAutospacing="1" w:after="240"/>
      <w:jc w:val="center"/>
    </w:pPr>
    <w:rPr>
      <w:i/>
      <w:iCs/>
      <w:color w:val="888888"/>
      <w:sz w:val="18"/>
      <w:szCs w:val="18"/>
    </w:rPr>
  </w:style>
  <w:style w:type="paragraph" w:customStyle="1" w:styleId="highlight">
    <w:name w:val="highlight"/>
    <w:basedOn w:val="Normal"/>
    <w:pPr>
      <w:pBdr>
        <w:left w:val="single" w:sz="24" w:space="12" w:color="F9A825"/>
      </w:pBdr>
      <w:shd w:val="clear" w:color="auto" w:fill="FFF8E1"/>
      <w:spacing w:before="210" w:after="210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character" w:customStyle="1" w:styleId="badge1">
    <w:name w:val="badge1"/>
    <w:basedOn w:val="DefaultParagraphFont"/>
    <w:rPr>
      <w:b/>
      <w:b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iff-remove1">
    <w:name w:val="diff-remove1"/>
    <w:basedOn w:val="DefaultParagraphFont"/>
    <w:rPr>
      <w:color w:val="D32F2F"/>
    </w:rPr>
  </w:style>
  <w:style w:type="character" w:customStyle="1" w:styleId="diff-add1">
    <w:name w:val="diff-add1"/>
    <w:basedOn w:val="DefaultParagraphFont"/>
    <w:rPr>
      <w:color w:val="2E7D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750170">
      <w:bodyDiv w:val="1"/>
      <w:marLeft w:val="900"/>
      <w:marRight w:val="9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1389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1A1A2E"/>
            <w:bottom w:val="none" w:sz="0" w:space="0" w:color="auto"/>
            <w:right w:val="none" w:sz="0" w:space="0" w:color="auto"/>
          </w:divBdr>
        </w:div>
        <w:div w:id="1918393361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2" w:color="F9A82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1198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</dc:creator>
  <cp:keywords/>
  <dc:description/>
  <cp:lastModifiedBy>tharun</cp:lastModifiedBy>
  <cp:revision>2</cp:revision>
  <dcterms:created xsi:type="dcterms:W3CDTF">2026-09-01T11:14:00Z</dcterms:created>
  <dcterms:modified xsi:type="dcterms:W3CDTF">2026-09-01T11:14:00Z</dcterms:modified>
</cp:coreProperties>
</file>