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5370"/>
          <w:sz w:val="24"/>
        </w:rPr>
        <w:t>TRIPLY</w:t>
      </w:r>
    </w:p>
    <w:p>
      <w:pPr>
        <w:pStyle w:val="Title"/>
        <w:jc w:val="center"/>
      </w:pPr>
      <w:r>
        <w:t>Flyo-Aligned MVP</w:t>
        <w:br/>
        <w:t>Product Requirements Document</w:t>
      </w:r>
    </w:p>
    <w:p>
      <w:pPr>
        <w:jc w:val="center"/>
      </w:pPr>
      <w:r>
        <w:rPr>
          <w:i/>
          <w:color w:val="646E78"/>
          <w:sz w:val="18"/>
        </w:rPr>
        <w:t>Version 2.0  |  Working hypothesis for discussion  |  5 October 2026</w:t>
      </w:r>
    </w:p>
    <w:p>
      <w:r>
        <w:t>Purpose: demonstrate one focused customer-facing capability that could complement a travel agency’s existing proposal workflow, without attempting to rebuild Flyo or a complete travel-booking platform.</w:t>
      </w:r>
    </w:p>
    <w:p>
      <w:pPr>
        <w:pStyle w:val="Heading1"/>
      </w:pPr>
      <w:r>
        <w:t>1. The original vision and why this MVP is narrower</w:t>
      </w:r>
    </w:p>
    <w:p>
      <w:r>
        <w:t>Triply began as a B2C concept: a modular travel planner where individual travellers choose destinations or areas, accommodation, attractions and experiences, see the estimated cost transparently, and assemble a trip from the pieces they want. The original product idea was deliberately different from a fixed package or a fully AI-generated itinerary: the traveller chooses the pieces.</w:t>
      </w:r>
    </w:p>
    <w:p>
      <w:r>
        <w:t>For this MVP, I am narrowing the scope to fit Flyo’s B2B travel-operations context. Flyo serves travel businesses and publicly describes workflows spanning lead qualification, proposal generation, shareable itineraries and post-booking operations. Its stated approach is to work with existing systems rather than require another dashboard.</w:t>
      </w:r>
    </w:p>
    <w:p>
      <w:r>
        <w:t>This is an intentional product adaptation, not a claim that Triply was originally a B2B tool. The broader B2C vision remains the longer-term origin; the MVP tests whether a small part of that modular-choice experience could help a travel agent and their customer.</w:t>
      </w:r>
    </w:p>
    <w:p>
      <w:pPr>
        <w:pStyle w:val="Heading1"/>
      </w:pPr>
      <w:r>
        <w:t>2. Product hypothesis</w:t>
      </w:r>
    </w:p>
    <w:p>
      <w:r>
        <w:t>When a travel agent sends a customer a proposed trip, the customer may want to change an approved hotel or activity before confirming. Those changes can arrive as scattered messages and require the agent to interpret the request, revise the proposal and recalculate the price. A structured, shareable customization page could let customers choose from agent-approved alternatives and send a clear change request back to the agent.</w:t>
      </w:r>
    </w:p>
    <w:p>
      <w:r>
        <w:t>Hypothesis to validate: making customer preferences and requested changes structured will reduce avoidable back-and-forth and help the agent reach a confirmed proposal faster.</w:t>
      </w:r>
    </w:p>
    <w:p>
      <w:r>
        <w:t>Important uncertainty: public information does not establish whether Flyo already supports this exact capability. This MVP is a discussion prototype to test relevance, not a claim that Flyo has a product gap.</w:t>
      </w:r>
    </w:p>
    <w:p>
      <w:pPr>
        <w:pStyle w:val="Heading1"/>
      </w:pPr>
      <w:r>
        <w:t>3. Target users and positioning</w:t>
      </w:r>
    </w:p>
    <w:p>
      <w:pPr>
        <w:pStyle w:val="ListBullet"/>
        <w:spacing w:after="40"/>
      </w:pPr>
      <w:r>
        <w:t>Primary user: a traveller reviewing a trip proposal from a travel agent.</w:t>
      </w:r>
    </w:p>
    <w:p>
      <w:pPr>
        <w:pStyle w:val="ListBullet"/>
        <w:spacing w:after="40"/>
      </w:pPr>
      <w:r>
        <w:t>Operational beneficiary: the travel agent who receives a structured selection or revision request.</w:t>
      </w:r>
    </w:p>
    <w:p>
      <w:pPr>
        <w:pStyle w:val="ListBullet"/>
        <w:spacing w:after="40"/>
      </w:pPr>
      <w:r>
        <w:t>Potential product fit: a customer-facing layer that could sit alongside an existing proposal workflow.</w:t>
      </w:r>
    </w:p>
    <w:p>
      <w:pPr>
        <w:pStyle w:val="ListBullet"/>
        <w:spacing w:after="40"/>
      </w:pPr>
      <w:r>
        <w:t>Not the target for this MVP: a general-purpose consumer travel marketplace, supplier marketplace, or replacement for an agency’s current tools.</w:t>
      </w:r>
    </w:p>
    <w:p>
      <w:pPr>
        <w:pStyle w:val="Heading1"/>
      </w:pPr>
      <w:r>
        <w:t>4. Core experience</w:t>
      </w:r>
    </w:p>
    <w:p>
      <w:pPr>
        <w:pStyle w:val="Heading2"/>
      </w:pPr>
      <w:r>
        <w:t>Customer flow</w:t>
      </w:r>
    </w:p>
    <w:p>
      <w:pPr>
        <w:pStyle w:val="ListNumber"/>
        <w:spacing w:after="40"/>
      </w:pPr>
      <w:r>
        <w:t>Customer opens a shareable proposal link on mobile or desktop.</w:t>
      </w:r>
    </w:p>
    <w:p>
      <w:pPr>
        <w:pStyle w:val="ListNumber"/>
        <w:spacing w:after="40"/>
      </w:pPr>
      <w:r>
        <w:t>Customer reviews the proposed itinerary, dates, inclusions and current estimated total.</w:t>
      </w:r>
    </w:p>
    <w:p>
      <w:pPr>
        <w:pStyle w:val="ListNumber"/>
        <w:spacing w:after="40"/>
      </w:pPr>
      <w:r>
        <w:t>For selected itinerary components, customer can choose among alternatives explicitly approved by the agent.</w:t>
      </w:r>
    </w:p>
    <w:p>
      <w:pPr>
        <w:pStyle w:val="ListNumber"/>
        <w:spacing w:after="40"/>
      </w:pPr>
      <w:r>
        <w:t>The displayed estimate updates using the demo prices attached to those options.</w:t>
      </w:r>
    </w:p>
    <w:p>
      <w:pPr>
        <w:pStyle w:val="ListNumber"/>
        <w:spacing w:after="40"/>
      </w:pPr>
      <w:r>
        <w:t>Customer submits the selected options and any note as a structured change request.</w:t>
      </w:r>
    </w:p>
    <w:p>
      <w:pPr>
        <w:pStyle w:val="ListNumber"/>
        <w:spacing w:after="40"/>
      </w:pPr>
      <w:r>
        <w:t>The page confirms that the request was sent and that final availability and price require agent confirmation.</w:t>
      </w:r>
    </w:p>
    <w:p>
      <w:pPr>
        <w:pStyle w:val="Heading2"/>
      </w:pPr>
      <w:r>
        <w:t>Agent/demo flow</w:t>
      </w:r>
    </w:p>
    <w:p>
      <w:r>
        <w:t>For the prototype only, provide a minimal simulated agent view or submission summary so the demo can show what the agent receives. This is a demonstration aid, not a requirement to create a separate production dashboard. In a real integration, the request should reach the agent through Flyo’s supported existing workflow, subject to technical feasibility and product guidance from Flyo.</w:t>
      </w:r>
    </w:p>
    <w:p>
      <w:pPr>
        <w:pStyle w:val="Heading1"/>
      </w:pPr>
      <w:r>
        <w:t>5. MVP scope</w:t>
      </w:r>
    </w:p>
    <w:p>
      <w:pPr>
        <w:pStyle w:val="Heading2"/>
      </w:pPr>
      <w:r>
        <w:t>Must have</w:t>
      </w:r>
    </w:p>
    <w:p>
      <w:pPr>
        <w:pStyle w:val="ListBullet"/>
        <w:spacing w:after="40"/>
      </w:pPr>
      <w:r>
        <w:t>One sample trip proposal with a clear itinerary and itemized estimate.</w:t>
      </w:r>
    </w:p>
    <w:p>
      <w:pPr>
        <w:pStyle w:val="ListBullet"/>
        <w:spacing w:after="40"/>
      </w:pPr>
      <w:r>
        <w:t>Two or more agent-approved alternatives for at least one hotel or activity.</w:t>
      </w:r>
    </w:p>
    <w:p>
      <w:pPr>
        <w:pStyle w:val="ListBullet"/>
        <w:spacing w:after="40"/>
      </w:pPr>
      <w:r>
        <w:t>Customer can select an alternative and see the estimated total change.</w:t>
      </w:r>
    </w:p>
    <w:p>
      <w:pPr>
        <w:pStyle w:val="ListBullet"/>
        <w:spacing w:after="40"/>
      </w:pPr>
      <w:r>
        <w:t>Customer can submit selections plus an optional note.</w:t>
      </w:r>
    </w:p>
    <w:p>
      <w:pPr>
        <w:pStyle w:val="ListBullet"/>
        <w:spacing w:after="40"/>
      </w:pPr>
      <w:r>
        <w:t>A clear submitted state and a structured record of the requested changes.</w:t>
      </w:r>
    </w:p>
    <w:p>
      <w:pPr>
        <w:pStyle w:val="ListBullet"/>
        <w:spacing w:after="40"/>
      </w:pPr>
      <w:r>
        <w:t>Responsive, polished UI suitable for a live screen-share demo.</w:t>
      </w:r>
    </w:p>
    <w:p>
      <w:pPr>
        <w:pStyle w:val="ListBullet"/>
        <w:spacing w:after="40"/>
      </w:pPr>
      <w:r>
        <w:t>Explicit indication that prices and availability are illustrative and require agent confirmation.</w:t>
      </w:r>
    </w:p>
    <w:p>
      <w:pPr>
        <w:pStyle w:val="Heading2"/>
      </w:pPr>
      <w:r>
        <w:t>Out of scope</w:t>
      </w:r>
    </w:p>
    <w:p>
      <w:pPr>
        <w:pStyle w:val="ListBullet"/>
        <w:spacing w:after="40"/>
      </w:pPr>
      <w:r>
        <w:t>Live hotel, flight or activity inventory and supplier API integrations.</w:t>
      </w:r>
    </w:p>
    <w:p>
      <w:pPr>
        <w:pStyle w:val="ListBullet"/>
        <w:spacing w:after="40"/>
      </w:pPr>
      <w:r>
        <w:t>Payments, reservations, ticketing or booking confirmation.</w:t>
      </w:r>
    </w:p>
    <w:p>
      <w:pPr>
        <w:pStyle w:val="ListBullet"/>
        <w:spacing w:after="40"/>
      </w:pPr>
      <w:r>
        <w:t>AI-generated itineraries or an AI chatbot.</w:t>
      </w:r>
    </w:p>
    <w:p>
      <w:pPr>
        <w:pStyle w:val="ListBullet"/>
        <w:spacing w:after="40"/>
      </w:pPr>
      <w:r>
        <w:t>A full agent CRM, proposal authoring suite or production agent dashboard.</w:t>
      </w:r>
    </w:p>
    <w:p>
      <w:pPr>
        <w:pStyle w:val="ListBullet"/>
        <w:spacing w:after="40"/>
      </w:pPr>
      <w:r>
        <w:t>Multi-supplier synchronization, complex availability rules, authentication-heavy enterprise integration.</w:t>
      </w:r>
    </w:p>
    <w:p>
      <w:pPr>
        <w:pStyle w:val="ListBullet"/>
        <w:spacing w:after="40"/>
      </w:pPr>
      <w:r>
        <w:t>Claiming direct integration with Flyo before its technical path is confirmed.</w:t>
      </w:r>
    </w:p>
    <w:p>
      <w:pPr>
        <w:pStyle w:val="Heading1"/>
      </w:pPr>
      <w:r>
        <w:t>6. Demo scenario</w:t>
      </w:r>
    </w:p>
    <w:p>
      <w:r>
        <w:t>Use a fictional three-day Goa trip. The agent has already prepared a proposal with a base hotel, two activities and an estimated total. The customer swaps the base hotel for an approved upgrade and removes an optional activity. The total changes immediately. The customer submits the revised preferences, and the demo shows a concise structured summary for the agent.</w:t>
      </w:r>
    </w:p>
    <w:p>
      <w:r>
        <w:t>All names, prices and availability in the demo are sample data. Avoid implying that a booking is live or that the price is guaranteed.</w:t>
      </w:r>
    </w:p>
    <w:p>
      <w:pPr>
        <w:pStyle w:val="Heading1"/>
      </w:pPr>
      <w:r>
        <w:t>7. Functional requirements and acceptance criteria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0F2940"/>
          </w:tcPr>
          <w:p>
            <w:r/>
            <w:r>
              <w:rPr>
                <w:rFonts w:ascii="Aptos" w:hAnsi="Aptos"/>
                <w:b/>
                <w:color w:val="FFFFFF"/>
                <w:sz w:val="18"/>
              </w:rPr>
              <w:t>Requirement</w:t>
            </w:r>
          </w:p>
        </w:tc>
        <w:tc>
          <w:tcPr>
            <w:tcW w:type="dxa" w:w="4968"/>
            <w:vAlign w:val="center"/>
            <w:shd w:fill="0F2940"/>
          </w:tcPr>
          <w:p>
            <w:r/>
            <w:r>
              <w:rPr>
                <w:rFonts w:ascii="Aptos" w:hAnsi="Aptos"/>
                <w:b/>
                <w:color w:val="FFFFFF"/>
                <w:sz w:val="18"/>
              </w:rPr>
              <w:t>Acceptance criteria</w:t>
            </w:r>
          </w:p>
        </w:tc>
      </w:tr>
      <w:tr>
        <w:tc>
          <w:tcPr>
            <w:tcW w:type="dxa" w:w="4968"/>
            <w:vAlign w:val="center"/>
          </w:tcPr>
          <w:p>
            <w:r/>
            <w:r>
              <w:rPr>
                <w:rFonts w:ascii="Aptos" w:hAnsi="Aptos"/>
                <w:b/>
                <w:sz w:val="18"/>
              </w:rPr>
              <w:t>FR-01 Proposal view</w:t>
            </w:r>
          </w:p>
        </w:tc>
        <w:tc>
          <w:tcPr>
            <w:tcW w:type="dxa" w:w="4968"/>
            <w:vAlign w:val="center"/>
          </w:tcPr>
          <w:p>
            <w:r/>
            <w:r>
              <w:rPr>
                <w:rFonts w:ascii="Aptos" w:hAnsi="Aptos"/>
                <w:b w:val="0"/>
                <w:sz w:val="18"/>
              </w:rPr>
              <w:t>The customer can understand trip dates, itinerary components, inclusions and estimated price without an account.</w:t>
            </w:r>
          </w:p>
        </w:tc>
      </w:tr>
      <w:tr>
        <w:tc>
          <w:tcPr>
            <w:tcW w:type="dxa" w:w="4968"/>
            <w:vAlign w:val="center"/>
          </w:tcPr>
          <w:p>
            <w:r/>
            <w:r>
              <w:rPr>
                <w:rFonts w:ascii="Aptos" w:hAnsi="Aptos"/>
                <w:b/>
                <w:sz w:val="18"/>
              </w:rPr>
              <w:t>FR-02 Approved choices</w:t>
            </w:r>
          </w:p>
        </w:tc>
        <w:tc>
          <w:tcPr>
            <w:tcW w:type="dxa" w:w="4968"/>
            <w:vAlign w:val="center"/>
          </w:tcPr>
          <w:p>
            <w:r/>
            <w:r>
              <w:rPr>
                <w:rFonts w:ascii="Aptos" w:hAnsi="Aptos"/>
                <w:b w:val="0"/>
                <w:sz w:val="18"/>
              </w:rPr>
              <w:t>Only alternatives configured for that proposal are selectable; the customer cannot invent supplier options.</w:t>
            </w:r>
          </w:p>
        </w:tc>
      </w:tr>
      <w:tr>
        <w:tc>
          <w:tcPr>
            <w:tcW w:type="dxa" w:w="4968"/>
            <w:vAlign w:val="center"/>
          </w:tcPr>
          <w:p>
            <w:r/>
            <w:r>
              <w:rPr>
                <w:rFonts w:ascii="Aptos" w:hAnsi="Aptos"/>
                <w:b/>
                <w:sz w:val="18"/>
              </w:rPr>
              <w:t>FR-03 Price estimate</w:t>
            </w:r>
          </w:p>
        </w:tc>
        <w:tc>
          <w:tcPr>
            <w:tcW w:type="dxa" w:w="4968"/>
            <w:vAlign w:val="center"/>
          </w:tcPr>
          <w:p>
            <w:r/>
            <w:r>
              <w:rPr>
                <w:rFonts w:ascii="Aptos" w:hAnsi="Aptos"/>
                <w:b w:val="0"/>
                <w:sz w:val="18"/>
              </w:rPr>
              <w:t>Changing an option updates the total deterministically using the sample price deltas.</w:t>
            </w:r>
          </w:p>
        </w:tc>
      </w:tr>
      <w:tr>
        <w:tc>
          <w:tcPr>
            <w:tcW w:type="dxa" w:w="4968"/>
            <w:vAlign w:val="center"/>
          </w:tcPr>
          <w:p>
            <w:r/>
            <w:r>
              <w:rPr>
                <w:rFonts w:ascii="Aptos" w:hAnsi="Aptos"/>
                <w:b/>
                <w:sz w:val="18"/>
              </w:rPr>
              <w:t>FR-04 Change request</w:t>
            </w:r>
          </w:p>
        </w:tc>
        <w:tc>
          <w:tcPr>
            <w:tcW w:type="dxa" w:w="4968"/>
            <w:vAlign w:val="center"/>
          </w:tcPr>
          <w:p>
            <w:r/>
            <w:r>
              <w:rPr>
                <w:rFonts w:ascii="Aptos" w:hAnsi="Aptos"/>
                <w:b w:val="0"/>
                <w:sz w:val="18"/>
              </w:rPr>
              <w:t>Submitting creates a record containing proposal ID, chosen options, displayed estimate, timestamp and optional note.</w:t>
            </w:r>
          </w:p>
        </w:tc>
      </w:tr>
      <w:tr>
        <w:tc>
          <w:tcPr>
            <w:tcW w:type="dxa" w:w="4968"/>
            <w:vAlign w:val="center"/>
          </w:tcPr>
          <w:p>
            <w:r/>
            <w:r>
              <w:rPr>
                <w:rFonts w:ascii="Aptos" w:hAnsi="Aptos"/>
                <w:b/>
                <w:sz w:val="18"/>
              </w:rPr>
              <w:t>FR-05 Confirmation state</w:t>
            </w:r>
          </w:p>
        </w:tc>
        <w:tc>
          <w:tcPr>
            <w:tcW w:type="dxa" w:w="4968"/>
            <w:vAlign w:val="center"/>
          </w:tcPr>
          <w:p>
            <w:r/>
            <w:r>
              <w:rPr>
                <w:rFonts w:ascii="Aptos" w:hAnsi="Aptos"/>
                <w:b w:val="0"/>
                <w:sz w:val="18"/>
              </w:rPr>
              <w:t>The interface states that the agent must confirm final availability and price.</w:t>
            </w:r>
          </w:p>
        </w:tc>
      </w:tr>
      <w:tr>
        <w:tc>
          <w:tcPr>
            <w:tcW w:type="dxa" w:w="4968"/>
            <w:vAlign w:val="center"/>
          </w:tcPr>
          <w:p>
            <w:r/>
            <w:r>
              <w:rPr>
                <w:rFonts w:ascii="Aptos" w:hAnsi="Aptos"/>
                <w:b/>
                <w:sz w:val="18"/>
              </w:rPr>
              <w:t>FR-06 Demo handoff</w:t>
            </w:r>
          </w:p>
        </w:tc>
        <w:tc>
          <w:tcPr>
            <w:tcW w:type="dxa" w:w="4968"/>
            <w:vAlign w:val="center"/>
          </w:tcPr>
          <w:p>
            <w:r/>
            <w:r>
              <w:rPr>
                <w:rFonts w:ascii="Aptos" w:hAnsi="Aptos"/>
                <w:b w:val="0"/>
                <w:sz w:val="18"/>
              </w:rPr>
              <w:t>A demo-only agent summary shows exactly what the customer selected and requested.</w:t>
            </w:r>
          </w:p>
        </w:tc>
      </w:tr>
      <w:tr>
        <w:tc>
          <w:tcPr>
            <w:tcW w:type="dxa" w:w="4968"/>
            <w:vAlign w:val="center"/>
          </w:tcPr>
          <w:p>
            <w:r/>
            <w:r>
              <w:rPr>
                <w:rFonts w:ascii="Aptos" w:hAnsi="Aptos"/>
                <w:b/>
                <w:sz w:val="18"/>
              </w:rPr>
              <w:t>FR-07 Mobile usability</w:t>
            </w:r>
          </w:p>
        </w:tc>
        <w:tc>
          <w:tcPr>
            <w:tcW w:type="dxa" w:w="4968"/>
            <w:vAlign w:val="center"/>
          </w:tcPr>
          <w:p>
            <w:r/>
            <w:r>
              <w:rPr>
                <w:rFonts w:ascii="Aptos" w:hAnsi="Aptos"/>
                <w:b w:val="0"/>
                <w:sz w:val="18"/>
              </w:rPr>
              <w:t>Core review, selection and submission flows work at mobile widths.</w:t>
            </w:r>
          </w:p>
        </w:tc>
      </w:tr>
    </w:tbl>
    <w:p>
      <w:pPr>
        <w:pStyle w:val="Heading1"/>
      </w:pPr>
      <w:r>
        <w:t>8. Data model for the prototype</w:t>
      </w:r>
    </w:p>
    <w:p>
      <w:pPr>
        <w:pStyle w:val="ListBullet"/>
        <w:spacing w:after="40"/>
      </w:pPr>
      <w:r>
        <w:t>Proposal: id, title, destination, dates, currency, base estimate, expiry or demo status.</w:t>
      </w:r>
    </w:p>
    <w:p>
      <w:pPr>
        <w:pStyle w:val="ListBullet"/>
        <w:spacing w:after="40"/>
      </w:pPr>
      <w:r>
        <w:t>Itinerary item: id, proposal_id, day, type, title, description, included status.</w:t>
      </w:r>
    </w:p>
    <w:p>
      <w:pPr>
        <w:pStyle w:val="ListBullet"/>
        <w:spacing w:after="40"/>
      </w:pPr>
      <w:r>
        <w:t>Option: id, itinerary_item_id, label, description, price_delta, approved_for_selection.</w:t>
      </w:r>
    </w:p>
    <w:p>
      <w:pPr>
        <w:pStyle w:val="ListBullet"/>
        <w:spacing w:after="40"/>
      </w:pPr>
      <w:r>
        <w:t>Customer submission: id, proposal_id, selected_option_ids, optional_note, displayed_estimate, submitted_at, status.</w:t>
      </w:r>
    </w:p>
    <w:p>
      <w:r>
        <w:t>For a short prototype, static JSON or seeded local data is sufficient. Add Supabase only if persistence across sessions is needed. Do not spend the MVP timeline building infrastructure that does not improve the demo.</w:t>
      </w:r>
    </w:p>
    <w:p>
      <w:pPr>
        <w:pStyle w:val="Heading1"/>
      </w:pPr>
      <w:r>
        <w:t>9. Suggested implementation</w:t>
      </w:r>
    </w:p>
    <w:p>
      <w:pPr>
        <w:pStyle w:val="ListBullet"/>
        <w:spacing w:after="40"/>
      </w:pPr>
      <w:r>
        <w:t>Frontend: Next.js, TypeScript and Tailwind CSS, if these remain the fastest stack for the builder.</w:t>
      </w:r>
    </w:p>
    <w:p>
      <w:pPr>
        <w:pStyle w:val="ListBullet"/>
        <w:spacing w:after="40"/>
      </w:pPr>
      <w:r>
        <w:t>Data: seeded local data first; optional Supabase for proposal and submission persistence.</w:t>
      </w:r>
    </w:p>
    <w:p>
      <w:pPr>
        <w:pStyle w:val="ListBullet"/>
        <w:spacing w:after="40"/>
      </w:pPr>
      <w:r>
        <w:t>Deployment: Vercel or another familiar hosting platform.</w:t>
      </w:r>
    </w:p>
    <w:p>
      <w:pPr>
        <w:pStyle w:val="ListBullet"/>
        <w:spacing w:after="40"/>
      </w:pPr>
      <w:r>
        <w:t>Integration posture: no real Flyo integration is assumed. Keep the prototype modular so a future webhook/API handoff can be explored after validation.</w:t>
      </w:r>
    </w:p>
    <w:p>
      <w:pPr>
        <w:pStyle w:val="ListBullet"/>
        <w:spacing w:after="40"/>
      </w:pPr>
      <w:r>
        <w:t>Build priority: complete the customer journey and demonstrate the structured handoff before adding backend complexity.</w:t>
      </w:r>
    </w:p>
    <w:p>
      <w:pPr>
        <w:pStyle w:val="Heading1"/>
      </w:pPr>
      <w:r>
        <w:t>10. Success criteria for the demo</w:t>
      </w:r>
    </w:p>
    <w:p>
      <w:pPr>
        <w:pStyle w:val="ListBullet"/>
        <w:spacing w:after="40"/>
      </w:pPr>
      <w:r>
        <w:t>A reviewer can understand the original B2C vision and the reason for narrowing the MVP in under one minute.</w:t>
      </w:r>
    </w:p>
    <w:p>
      <w:pPr>
        <w:pStyle w:val="ListBullet"/>
        <w:spacing w:after="40"/>
      </w:pPr>
      <w:r>
        <w:t>A customer can customize the sample proposal and submit a request without help.</w:t>
      </w:r>
    </w:p>
    <w:p>
      <w:pPr>
        <w:pStyle w:val="ListBullet"/>
        <w:spacing w:after="40"/>
      </w:pPr>
      <w:r>
        <w:t>The estimate changes correctly when options change.</w:t>
      </w:r>
    </w:p>
    <w:p>
      <w:pPr>
        <w:pStyle w:val="ListBullet"/>
        <w:spacing w:after="40"/>
      </w:pPr>
      <w:r>
        <w:t>The agent-facing summary makes the requested changes unambiguous.</w:t>
      </w:r>
    </w:p>
    <w:p>
      <w:pPr>
        <w:pStyle w:val="ListBullet"/>
        <w:spacing w:after="40"/>
      </w:pPr>
      <w:r>
        <w:t>The demo does not misrepresent sample prices as live or claim a Flyo integration that does not exist.</w:t>
      </w:r>
    </w:p>
    <w:p>
      <w:pPr>
        <w:pStyle w:val="Heading1"/>
      </w:pPr>
      <w:r>
        <w:t>11. Questions to validate with Flyo</w:t>
      </w:r>
    </w:p>
    <w:p>
      <w:pPr>
        <w:pStyle w:val="ListBullet"/>
        <w:spacing w:after="40"/>
      </w:pPr>
      <w:r>
        <w:t>Does Flyo already allow customers to customize options inside shareable itineraries or proposal links?</w:t>
      </w:r>
    </w:p>
    <w:p>
      <w:pPr>
        <w:pStyle w:val="ListBullet"/>
        <w:spacing w:after="40"/>
      </w:pPr>
      <w:r>
        <w:t>Where do customer change requests currently arrive, and how much manual work do they create?</w:t>
      </w:r>
    </w:p>
    <w:p>
      <w:pPr>
        <w:pStyle w:val="ListBullet"/>
        <w:spacing w:after="40"/>
      </w:pPr>
      <w:r>
        <w:t>Would structured customer selections be useful, or does the current workflow already handle this well?</w:t>
      </w:r>
    </w:p>
    <w:p>
      <w:pPr>
        <w:pStyle w:val="ListBullet"/>
        <w:spacing w:after="40"/>
      </w:pPr>
      <w:r>
        <w:t>If useful, what handoff fits Flyo’s product architecture: email, WhatsApp, an internal workflow, API or webhook?</w:t>
      </w:r>
    </w:p>
    <w:p>
      <w:pPr>
        <w:pStyle w:val="ListBullet"/>
        <w:spacing w:after="40"/>
      </w:pPr>
      <w:r>
        <w:t>What outcome matters most: fewer messages, faster proposal approval, higher conversion, or better upsell attachment?</w:t>
      </w:r>
    </w:p>
    <w:p>
      <w:pPr>
        <w:pStyle w:val="Heading1"/>
      </w:pPr>
      <w:r>
        <w:t>12. Risks and guardrails</w:t>
      </w:r>
    </w:p>
    <w:p>
      <w:pPr>
        <w:pStyle w:val="ListBullet"/>
        <w:spacing w:after="40"/>
      </w:pPr>
      <w:r>
        <w:t>Overlap risk: Flyo may already have this capability. Validate before presenting the concept as a missing feature.</w:t>
      </w:r>
    </w:p>
    <w:p>
      <w:pPr>
        <w:pStyle w:val="ListBullet"/>
        <w:spacing w:after="40"/>
      </w:pPr>
      <w:r>
        <w:t>Workflow risk: a standalone dashboard would conflict with Flyo’s public emphasis on working inside existing systems. Keep any agent view demo-only.</w:t>
      </w:r>
    </w:p>
    <w:p>
      <w:pPr>
        <w:pStyle w:val="ListBullet"/>
        <w:spacing w:after="40"/>
      </w:pPr>
      <w:r>
        <w:t>Pricing risk: estimates may be mistaken for confirmed quotes. Label estimates and require agent confirmation.</w:t>
      </w:r>
    </w:p>
    <w:p>
      <w:pPr>
        <w:pStyle w:val="ListBullet"/>
        <w:spacing w:after="40"/>
      </w:pPr>
      <w:r>
        <w:t>Scope risk: live bookings and supplier integrations can swallow the timeline. Keep the first version to sample data and one end-to-end journey.</w:t>
      </w:r>
    </w:p>
    <w:p>
      <w:pPr>
        <w:pStyle w:val="ListBullet"/>
        <w:spacing w:after="40"/>
      </w:pPr>
      <w:r>
        <w:t>Positioning risk: do not pitch this as abandoning the B2C idea. Explain that the current prototype isolates one transferable interaction to test fit with Flyo.</w:t>
      </w:r>
    </w:p>
    <w:p>
      <w:pPr>
        <w:pStyle w:val="Heading1"/>
      </w:pPr>
      <w:r>
        <w:t>13. Suggested framing when sharing the MVP</w:t>
      </w:r>
    </w:p>
    <w:p>
      <w:pPr>
        <w:spacing w:after="160"/>
        <w:ind w:left="360" w:right="360"/>
      </w:pPr>
      <w:r>
        <w:rPr>
          <w:i/>
        </w:rPr>
        <w:t>“My original idea was B2C: a modular trip planner where travellers choose the pieces they want and see the cost transparently. After looking more closely at Flyo’s focus on travel-agent workflows, I narrowed this MVP to one possible extension: letting a customer customize agent-approved options in a shared proposal and send structured choices back, rather than building a separate travel platform. I haven’t assumed this is a gap in Flyo; I built it as a prototype to get your feedback on whether the workflow is useful.”</w:t>
      </w:r>
    </w:p>
    <w:p>
      <w:pPr>
        <w:pStyle w:val="Heading1"/>
      </w:pPr>
      <w:r>
        <w:t>14. Product decision</w:t>
      </w:r>
    </w:p>
    <w:p>
      <w:r>
        <w:t>Build the smallest polished prototype of the customer customization and structured change-request flow. Do not build the full original B2C product yet, and do not build a second proposal dashboard. The next decision depends on feedback from Flyo about whether this workflow is useful and whether it is already covered.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Triply | Flyo-Aligned MVP PRD v2.0 | Working hypothesis, not a confirmed Flyo product gap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29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3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53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9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