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F083" w14:textId="77777777" w:rsidR="00991FE9" w:rsidRPr="00EE56C0" w:rsidRDefault="00000000" w:rsidP="00EE56C0">
      <w:pPr>
        <w:spacing w:after="100"/>
        <w:jc w:val="center"/>
        <w:rPr>
          <w:sz w:val="28"/>
          <w:szCs w:val="28"/>
        </w:rPr>
      </w:pPr>
      <w:r w:rsidRPr="00EE56C0">
        <w:rPr>
          <w:b/>
          <w:bCs/>
          <w:sz w:val="28"/>
          <w:szCs w:val="28"/>
        </w:rPr>
        <w:t>PHASE 3</w:t>
      </w:r>
    </w:p>
    <w:p w14:paraId="1C89BDF0" w14:textId="77777777" w:rsidR="00991FE9" w:rsidRPr="00EE56C0" w:rsidRDefault="00000000" w:rsidP="00EE56C0">
      <w:pPr>
        <w:spacing w:after="400"/>
        <w:jc w:val="center"/>
        <w:rPr>
          <w:sz w:val="28"/>
          <w:szCs w:val="28"/>
        </w:rPr>
      </w:pPr>
      <w:r w:rsidRPr="00EE56C0">
        <w:rPr>
          <w:b/>
          <w:bCs/>
          <w:sz w:val="28"/>
          <w:szCs w:val="28"/>
        </w:rPr>
        <w:t>Project Design</w:t>
      </w:r>
    </w:p>
    <w:p w14:paraId="6B486CB0" w14:textId="77777777" w:rsidR="00991FE9" w:rsidRPr="00EE56C0" w:rsidRDefault="00000000" w:rsidP="00A3250E">
      <w:pPr>
        <w:pStyle w:val="Heading1"/>
        <w:spacing w:before="300" w:after="200" w:line="360" w:lineRule="auto"/>
        <w:rPr>
          <w:color w:val="auto"/>
          <w:sz w:val="28"/>
          <w:szCs w:val="28"/>
        </w:rPr>
      </w:pPr>
      <w:r w:rsidRPr="00EE56C0">
        <w:rPr>
          <w:b/>
          <w:bCs/>
          <w:color w:val="auto"/>
          <w:sz w:val="28"/>
          <w:szCs w:val="28"/>
        </w:rPr>
        <w:t>System Architecture Diagram</w:t>
      </w:r>
    </w:p>
    <w:p w14:paraId="547E873C" w14:textId="77777777" w:rsidR="00991FE9" w:rsidRPr="00EE56C0" w:rsidRDefault="00000000" w:rsidP="00A3250E">
      <w:pPr>
        <w:spacing w:after="200" w:line="360" w:lineRule="auto"/>
        <w:ind w:firstLine="720"/>
        <w:rPr>
          <w:sz w:val="24"/>
          <w:szCs w:val="24"/>
        </w:rPr>
      </w:pPr>
      <w:r w:rsidRPr="00EE56C0">
        <w:rPr>
          <w:sz w:val="24"/>
          <w:szCs w:val="24"/>
        </w:rPr>
        <w:t>The BlogNest application follows a layered REST API architecture that decouples business logic from data management. The Express.js server routes incoming requests through an authentication and role-based middleware layer before delegating work to the controller layer, which coordinates with Mongoose models and an integrated AI service for content generation and summarization.</w:t>
      </w:r>
    </w:p>
    <w:p w14:paraId="1516E6D6" w14:textId="77777777" w:rsidR="00991FE9" w:rsidRPr="00A3250E" w:rsidRDefault="00000000" w:rsidP="00A3250E">
      <w:pPr>
        <w:spacing w:after="120" w:line="360" w:lineRule="auto"/>
        <w:jc w:val="center"/>
      </w:pPr>
      <w:r w:rsidRPr="00A3250E">
        <w:rPr>
          <w:noProof/>
        </w:rPr>
        <w:drawing>
          <wp:inline distT="0" distB="0" distL="0" distR="0" wp14:anchorId="26B4032B" wp14:editId="0F791CF6">
            <wp:extent cx="6001080" cy="3952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774" cy="398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AC0D" w14:textId="77777777" w:rsidR="00EE56C0" w:rsidRDefault="00000000" w:rsidP="00EE56C0">
      <w:pPr>
        <w:spacing w:after="300" w:line="360" w:lineRule="auto"/>
        <w:jc w:val="center"/>
        <w:rPr>
          <w:i/>
          <w:iCs/>
        </w:rPr>
      </w:pPr>
      <w:r w:rsidRPr="00A3250E">
        <w:rPr>
          <w:i/>
          <w:iCs/>
        </w:rPr>
        <w:t>Fig 3.1 – Backend Architecture Diagram of the BlogNest AP</w:t>
      </w:r>
      <w:r w:rsidR="00EE56C0">
        <w:rPr>
          <w:i/>
          <w:iCs/>
        </w:rPr>
        <w:t>I</w:t>
      </w:r>
    </w:p>
    <w:p w14:paraId="6B483384" w14:textId="77777777" w:rsidR="00EE56C0" w:rsidRDefault="00EE56C0" w:rsidP="00EE56C0">
      <w:pPr>
        <w:spacing w:after="300" w:line="360" w:lineRule="auto"/>
        <w:rPr>
          <w:i/>
          <w:iCs/>
        </w:rPr>
      </w:pPr>
    </w:p>
    <w:p w14:paraId="65B2B4F0" w14:textId="77777777" w:rsidR="00EE56C0" w:rsidRDefault="00EE56C0" w:rsidP="00EE56C0">
      <w:pPr>
        <w:spacing w:after="300" w:line="360" w:lineRule="auto"/>
        <w:rPr>
          <w:i/>
          <w:iCs/>
        </w:rPr>
      </w:pPr>
    </w:p>
    <w:p w14:paraId="516D2369" w14:textId="77777777" w:rsidR="00EE56C0" w:rsidRDefault="00EE56C0" w:rsidP="00EE56C0">
      <w:pPr>
        <w:spacing w:after="300" w:line="360" w:lineRule="auto"/>
        <w:rPr>
          <w:i/>
          <w:iCs/>
        </w:rPr>
      </w:pPr>
    </w:p>
    <w:p w14:paraId="3022FFBC" w14:textId="0F5E4AC0" w:rsidR="00991FE9" w:rsidRPr="00EE56C0" w:rsidRDefault="00000000" w:rsidP="00EE56C0">
      <w:pPr>
        <w:spacing w:after="300" w:line="360" w:lineRule="auto"/>
      </w:pPr>
      <w:r w:rsidRPr="00EE56C0">
        <w:rPr>
          <w:b/>
          <w:bCs/>
          <w:sz w:val="28"/>
          <w:szCs w:val="28"/>
        </w:rPr>
        <w:lastRenderedPageBreak/>
        <w:t>MVC Architecture Pattern</w:t>
      </w:r>
    </w:p>
    <w:p w14:paraId="49B98C23" w14:textId="77777777" w:rsidR="00991FE9" w:rsidRPr="00A3250E" w:rsidRDefault="00000000" w:rsidP="00A3250E">
      <w:pPr>
        <w:spacing w:after="120" w:line="360" w:lineRule="auto"/>
        <w:jc w:val="center"/>
      </w:pPr>
      <w:r w:rsidRPr="00A3250E">
        <w:rPr>
          <w:noProof/>
        </w:rPr>
        <w:drawing>
          <wp:inline distT="0" distB="0" distL="0" distR="0" wp14:anchorId="50C828F7" wp14:editId="29D87AC7">
            <wp:extent cx="5391150" cy="3028950"/>
            <wp:effectExtent l="0" t="0" r="0" b="0"/>
            <wp:docPr id="368169122" name="Picture 368169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076F" w14:textId="77777777" w:rsidR="00991FE9" w:rsidRPr="00A3250E" w:rsidRDefault="00000000" w:rsidP="00A3250E">
      <w:pPr>
        <w:spacing w:after="300" w:line="360" w:lineRule="auto"/>
        <w:jc w:val="center"/>
      </w:pPr>
      <w:r w:rsidRPr="00A3250E">
        <w:rPr>
          <w:i/>
          <w:iCs/>
        </w:rPr>
        <w:t>Fig 3.2 – Model-View-Controller architecture pattern used in the backend</w:t>
      </w:r>
    </w:p>
    <w:p w14:paraId="76241CAA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b/>
          <w:bCs/>
          <w:sz w:val="24"/>
          <w:szCs w:val="24"/>
        </w:rPr>
        <w:t xml:space="preserve">Model Layer: </w:t>
      </w:r>
      <w:r w:rsidRPr="00EE56C0">
        <w:rPr>
          <w:sz w:val="24"/>
          <w:szCs w:val="24"/>
        </w:rPr>
        <w:t>Defines structure blueprints via strongly enforced Mongoose schemas mapping explicit fields into raw collection items inside MongoDB.</w:t>
      </w:r>
    </w:p>
    <w:p w14:paraId="626CA2F6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b/>
          <w:bCs/>
          <w:sz w:val="24"/>
          <w:szCs w:val="24"/>
        </w:rPr>
        <w:t xml:space="preserve">Controller Layer: </w:t>
      </w:r>
      <w:r w:rsidRPr="00EE56C0">
        <w:rPr>
          <w:sz w:val="24"/>
          <w:szCs w:val="24"/>
        </w:rPr>
        <w:t>Captures request vectors from the routes, checks structural request constraints, delegates processing to models, and packages the resultant output into JSON responses.</w:t>
      </w:r>
    </w:p>
    <w:p w14:paraId="7CB4A549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b/>
          <w:bCs/>
          <w:sz w:val="24"/>
          <w:szCs w:val="24"/>
        </w:rPr>
        <w:t xml:space="preserve">View Layer: </w:t>
      </w:r>
      <w:r w:rsidRPr="00EE56C0">
        <w:rPr>
          <w:sz w:val="24"/>
          <w:szCs w:val="24"/>
        </w:rPr>
        <w:t>As a headless backend service, the interface layer lives as an API Routing Layer, linking network requests on specified paths directly to their controller handlers.</w:t>
      </w:r>
    </w:p>
    <w:p w14:paraId="463E02DA" w14:textId="77777777" w:rsidR="00EE56C0" w:rsidRDefault="00EE56C0" w:rsidP="00A3250E">
      <w:pPr>
        <w:pStyle w:val="Heading2"/>
        <w:spacing w:before="200" w:after="120" w:line="360" w:lineRule="auto"/>
        <w:rPr>
          <w:b/>
          <w:bCs/>
          <w:color w:val="auto"/>
          <w:sz w:val="28"/>
          <w:szCs w:val="28"/>
        </w:rPr>
      </w:pPr>
    </w:p>
    <w:p w14:paraId="28738E76" w14:textId="77777777" w:rsidR="00EE56C0" w:rsidRDefault="00EE56C0" w:rsidP="00A3250E">
      <w:pPr>
        <w:pStyle w:val="Heading2"/>
        <w:spacing w:before="200" w:after="120" w:line="360" w:lineRule="auto"/>
        <w:rPr>
          <w:b/>
          <w:bCs/>
          <w:color w:val="auto"/>
          <w:sz w:val="28"/>
          <w:szCs w:val="28"/>
        </w:rPr>
      </w:pPr>
    </w:p>
    <w:p w14:paraId="7EA73DF6" w14:textId="77777777" w:rsidR="00EE56C0" w:rsidRDefault="00EE56C0" w:rsidP="00A3250E">
      <w:pPr>
        <w:pStyle w:val="Heading2"/>
        <w:spacing w:before="200" w:after="120" w:line="360" w:lineRule="auto"/>
        <w:rPr>
          <w:b/>
          <w:bCs/>
          <w:color w:val="auto"/>
          <w:sz w:val="28"/>
          <w:szCs w:val="28"/>
        </w:rPr>
      </w:pPr>
    </w:p>
    <w:p w14:paraId="4F65E0C9" w14:textId="77777777" w:rsidR="00EE56C0" w:rsidRDefault="00EE56C0" w:rsidP="00A3250E">
      <w:pPr>
        <w:pStyle w:val="Heading2"/>
        <w:spacing w:before="200" w:after="120" w:line="360" w:lineRule="auto"/>
        <w:rPr>
          <w:b/>
          <w:bCs/>
          <w:color w:val="auto"/>
          <w:sz w:val="28"/>
          <w:szCs w:val="28"/>
        </w:rPr>
      </w:pPr>
    </w:p>
    <w:p w14:paraId="3935CD44" w14:textId="71010691" w:rsidR="00991FE9" w:rsidRPr="00EE56C0" w:rsidRDefault="00000000" w:rsidP="00A3250E">
      <w:pPr>
        <w:pStyle w:val="Heading2"/>
        <w:spacing w:before="200" w:after="120" w:line="360" w:lineRule="auto"/>
        <w:rPr>
          <w:color w:val="auto"/>
          <w:sz w:val="28"/>
          <w:szCs w:val="28"/>
        </w:rPr>
      </w:pPr>
      <w:r w:rsidRPr="00EE56C0">
        <w:rPr>
          <w:b/>
          <w:bCs/>
          <w:color w:val="auto"/>
          <w:sz w:val="28"/>
          <w:szCs w:val="28"/>
        </w:rPr>
        <w:lastRenderedPageBreak/>
        <w:t>Flowchart</w:t>
      </w:r>
    </w:p>
    <w:p w14:paraId="60108B55" w14:textId="77777777" w:rsidR="00991FE9" w:rsidRPr="00EE56C0" w:rsidRDefault="00000000" w:rsidP="00A3250E">
      <w:pPr>
        <w:spacing w:after="200" w:line="360" w:lineRule="auto"/>
        <w:ind w:firstLine="720"/>
        <w:rPr>
          <w:sz w:val="24"/>
          <w:szCs w:val="24"/>
        </w:rPr>
      </w:pPr>
      <w:r w:rsidRPr="00EE56C0">
        <w:rPr>
          <w:sz w:val="24"/>
          <w:szCs w:val="24"/>
        </w:rPr>
        <w:t>The following flowchart illustrates the sequential flow of a request through the BlogNest API, from authentication and token verification to role-based blog operations and AI-assisted content actions.</w:t>
      </w:r>
    </w:p>
    <w:p w14:paraId="75BE2FB7" w14:textId="77777777" w:rsidR="00991FE9" w:rsidRPr="00A3250E" w:rsidRDefault="00000000" w:rsidP="00A3250E">
      <w:pPr>
        <w:spacing w:after="120" w:line="360" w:lineRule="auto"/>
        <w:jc w:val="center"/>
      </w:pPr>
      <w:r w:rsidRPr="00A3250E">
        <w:rPr>
          <w:noProof/>
        </w:rPr>
        <w:drawing>
          <wp:inline distT="0" distB="0" distL="0" distR="0" wp14:anchorId="70EADF1C" wp14:editId="44C4D711">
            <wp:extent cx="5417763" cy="5133975"/>
            <wp:effectExtent l="0" t="0" r="0" b="0"/>
            <wp:docPr id="1673027620" name="Picture 1673027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944" cy="51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A9FC" w14:textId="2444606D" w:rsidR="00EE56C0" w:rsidRDefault="00000000" w:rsidP="00EE56C0">
      <w:pPr>
        <w:spacing w:after="300" w:line="360" w:lineRule="auto"/>
        <w:jc w:val="center"/>
        <w:rPr>
          <w:i/>
          <w:iCs/>
        </w:rPr>
      </w:pPr>
      <w:r w:rsidRPr="00A3250E">
        <w:rPr>
          <w:i/>
          <w:iCs/>
        </w:rPr>
        <w:t>Fig 3.3 – AI-Blog user flow diagram for the BlogNest API</w:t>
      </w:r>
    </w:p>
    <w:p w14:paraId="5DF090FB" w14:textId="77777777" w:rsidR="00EE56C0" w:rsidRPr="00EE56C0" w:rsidRDefault="00EE56C0" w:rsidP="00EE56C0">
      <w:pPr>
        <w:spacing w:after="300" w:line="360" w:lineRule="auto"/>
        <w:jc w:val="center"/>
      </w:pPr>
    </w:p>
    <w:p w14:paraId="16751F50" w14:textId="77777777" w:rsidR="00EE56C0" w:rsidRDefault="00EE56C0" w:rsidP="00A3250E">
      <w:pPr>
        <w:pStyle w:val="Heading2"/>
        <w:spacing w:before="200" w:after="120" w:line="360" w:lineRule="auto"/>
        <w:rPr>
          <w:b/>
          <w:bCs/>
          <w:color w:val="auto"/>
        </w:rPr>
      </w:pPr>
    </w:p>
    <w:p w14:paraId="08F3B637" w14:textId="77777777" w:rsidR="00EE56C0" w:rsidRDefault="00EE56C0" w:rsidP="00A3250E">
      <w:pPr>
        <w:pStyle w:val="Heading2"/>
        <w:spacing w:before="200" w:after="120" w:line="360" w:lineRule="auto"/>
        <w:rPr>
          <w:b/>
          <w:bCs/>
          <w:color w:val="auto"/>
        </w:rPr>
      </w:pPr>
    </w:p>
    <w:p w14:paraId="63D5FA7A" w14:textId="126D5F75" w:rsidR="00991FE9" w:rsidRPr="00A3250E" w:rsidRDefault="00000000" w:rsidP="00A3250E">
      <w:pPr>
        <w:pStyle w:val="Heading2"/>
        <w:spacing w:before="200" w:after="120" w:line="360" w:lineRule="auto"/>
        <w:rPr>
          <w:color w:val="auto"/>
        </w:rPr>
      </w:pPr>
      <w:r w:rsidRPr="00A3250E">
        <w:rPr>
          <w:b/>
          <w:bCs/>
          <w:color w:val="auto"/>
        </w:rPr>
        <w:lastRenderedPageBreak/>
        <w:t>ER Diagram / Database Design</w:t>
      </w:r>
    </w:p>
    <w:p w14:paraId="22F6FE6D" w14:textId="77777777" w:rsidR="00991FE9" w:rsidRPr="00A3250E" w:rsidRDefault="00000000" w:rsidP="00A3250E">
      <w:pPr>
        <w:spacing w:after="120" w:line="360" w:lineRule="auto"/>
        <w:jc w:val="center"/>
      </w:pPr>
      <w:r w:rsidRPr="00A3250E">
        <w:rPr>
          <w:noProof/>
        </w:rPr>
        <w:drawing>
          <wp:inline distT="0" distB="0" distL="0" distR="0" wp14:anchorId="6B73F0D5" wp14:editId="1D694D16">
            <wp:extent cx="5823403" cy="4619625"/>
            <wp:effectExtent l="0" t="0" r="6350" b="0"/>
            <wp:docPr id="1276871106" name="Picture 1276871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91" cy="462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68D8" w14:textId="77777777" w:rsidR="00991FE9" w:rsidRPr="00A3250E" w:rsidRDefault="00000000" w:rsidP="00A3250E">
      <w:pPr>
        <w:spacing w:after="300" w:line="360" w:lineRule="auto"/>
        <w:jc w:val="center"/>
      </w:pPr>
      <w:r w:rsidRPr="00A3250E">
        <w:rPr>
          <w:i/>
          <w:iCs/>
        </w:rPr>
        <w:t>Fig 3.4 – Entity-Relationship diagram of User, Blog Post, Category and Comment collections</w:t>
      </w:r>
    </w:p>
    <w:p w14:paraId="17423117" w14:textId="77777777" w:rsidR="00991FE9" w:rsidRPr="00EE56C0" w:rsidRDefault="00000000" w:rsidP="00A3250E">
      <w:pPr>
        <w:spacing w:after="100" w:line="360" w:lineRule="auto"/>
        <w:rPr>
          <w:sz w:val="28"/>
          <w:szCs w:val="28"/>
        </w:rPr>
      </w:pPr>
      <w:r w:rsidRPr="00EE56C0">
        <w:rPr>
          <w:b/>
          <w:bCs/>
          <w:sz w:val="28"/>
          <w:szCs w:val="28"/>
        </w:rPr>
        <w:t>User Entity</w:t>
      </w:r>
    </w:p>
    <w:p w14:paraId="6161F454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_id – Primary Key (ObjectId)</w:t>
      </w:r>
    </w:p>
    <w:p w14:paraId="05E72478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name – String, Required</w:t>
      </w:r>
    </w:p>
    <w:p w14:paraId="0F6EBCEE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email – String, Required, Unique</w:t>
      </w:r>
    </w:p>
    <w:p w14:paraId="2652A5D1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password – String, Hashed, Required</w:t>
      </w:r>
    </w:p>
    <w:p w14:paraId="4BB014F9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avatar – String</w:t>
      </w:r>
    </w:p>
    <w:p w14:paraId="3D216A53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role – String, Default: "reader"</w:t>
      </w:r>
    </w:p>
    <w:p w14:paraId="45F8D223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createdAt – Date</w:t>
      </w:r>
    </w:p>
    <w:p w14:paraId="2352E840" w14:textId="77777777" w:rsidR="00EE56C0" w:rsidRDefault="00EE56C0" w:rsidP="00A3250E">
      <w:pPr>
        <w:spacing w:before="200" w:after="100" w:line="360" w:lineRule="auto"/>
        <w:rPr>
          <w:b/>
          <w:bCs/>
          <w:sz w:val="28"/>
          <w:szCs w:val="28"/>
        </w:rPr>
      </w:pPr>
    </w:p>
    <w:p w14:paraId="75A25656" w14:textId="1DF035F6" w:rsidR="00991FE9" w:rsidRPr="00EE56C0" w:rsidRDefault="00000000" w:rsidP="00A3250E">
      <w:pPr>
        <w:spacing w:before="200" w:after="100" w:line="360" w:lineRule="auto"/>
        <w:rPr>
          <w:sz w:val="28"/>
          <w:szCs w:val="28"/>
        </w:rPr>
      </w:pPr>
      <w:r w:rsidRPr="00EE56C0">
        <w:rPr>
          <w:b/>
          <w:bCs/>
          <w:sz w:val="28"/>
          <w:szCs w:val="28"/>
        </w:rPr>
        <w:t>Blog Post Entity</w:t>
      </w:r>
    </w:p>
    <w:p w14:paraId="6FD72856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_id – Primary Key (ObjectId)</w:t>
      </w:r>
    </w:p>
    <w:p w14:paraId="2C335844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userId – Foreign Key referencing User collection</w:t>
      </w:r>
    </w:p>
    <w:p w14:paraId="48CDE745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title – String, Required</w:t>
      </w:r>
    </w:p>
    <w:p w14:paraId="1E2E0F3F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slug – String</w:t>
      </w:r>
    </w:p>
    <w:p w14:paraId="680B9ACF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excerpt – String</w:t>
      </w:r>
    </w:p>
    <w:p w14:paraId="203ED683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content – String, Required</w:t>
      </w:r>
    </w:p>
    <w:p w14:paraId="25B814DE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coverImage – String / Object (media pathway link)</w:t>
      </w:r>
    </w:p>
    <w:p w14:paraId="220541BF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status – String, Default: "draft" (draft / published)</w:t>
      </w:r>
    </w:p>
    <w:p w14:paraId="3EB7FF99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createdAt / updatedAt – Date</w:t>
      </w:r>
    </w:p>
    <w:p w14:paraId="33D567CD" w14:textId="77777777" w:rsidR="00991FE9" w:rsidRPr="00EE56C0" w:rsidRDefault="00000000" w:rsidP="00A3250E">
      <w:pPr>
        <w:spacing w:before="200" w:after="100" w:line="360" w:lineRule="auto"/>
        <w:rPr>
          <w:sz w:val="28"/>
          <w:szCs w:val="28"/>
        </w:rPr>
      </w:pPr>
      <w:r w:rsidRPr="00EE56C0">
        <w:rPr>
          <w:b/>
          <w:bCs/>
          <w:sz w:val="28"/>
          <w:szCs w:val="28"/>
        </w:rPr>
        <w:t>Category Entity</w:t>
      </w:r>
    </w:p>
    <w:p w14:paraId="1CFBE76F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_id – Primary Key (ObjectId)</w:t>
      </w:r>
    </w:p>
    <w:p w14:paraId="06EA5D80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name – String, Required</w:t>
      </w:r>
    </w:p>
    <w:p w14:paraId="6811B89C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slug – String</w:t>
      </w:r>
    </w:p>
    <w:p w14:paraId="0AE432F5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description – String</w:t>
      </w:r>
    </w:p>
    <w:p w14:paraId="6F83A543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createdAt – Date</w:t>
      </w:r>
    </w:p>
    <w:p w14:paraId="2867E763" w14:textId="77777777" w:rsidR="00991FE9" w:rsidRPr="00EE56C0" w:rsidRDefault="00000000" w:rsidP="00A3250E">
      <w:pPr>
        <w:spacing w:before="200" w:after="100" w:line="360" w:lineRule="auto"/>
        <w:rPr>
          <w:sz w:val="28"/>
          <w:szCs w:val="28"/>
        </w:rPr>
      </w:pPr>
      <w:r w:rsidRPr="00EE56C0">
        <w:rPr>
          <w:b/>
          <w:bCs/>
          <w:sz w:val="28"/>
          <w:szCs w:val="28"/>
        </w:rPr>
        <w:t>Comment Entity</w:t>
      </w:r>
    </w:p>
    <w:p w14:paraId="3524981C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_id – Primary Key (ObjectId)</w:t>
      </w:r>
    </w:p>
    <w:p w14:paraId="57EC272A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postId – Foreign Key referencing Blog Post collection</w:t>
      </w:r>
    </w:p>
    <w:p w14:paraId="19A74A8E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userId – Foreign Key referencing User collection</w:t>
      </w:r>
    </w:p>
    <w:p w14:paraId="41E3EA53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content – String, Required</w:t>
      </w:r>
    </w:p>
    <w:p w14:paraId="5FA14998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status – String (active / inactive)</w:t>
      </w:r>
    </w:p>
    <w:p w14:paraId="49912515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createdAt / updatedAt – Date</w:t>
      </w:r>
    </w:p>
    <w:p w14:paraId="4B2D74C7" w14:textId="77777777" w:rsidR="00EE56C0" w:rsidRDefault="00EE56C0" w:rsidP="00A3250E">
      <w:pPr>
        <w:spacing w:before="200" w:after="100" w:line="360" w:lineRule="auto"/>
        <w:rPr>
          <w:b/>
          <w:bCs/>
          <w:sz w:val="24"/>
          <w:szCs w:val="24"/>
        </w:rPr>
      </w:pPr>
    </w:p>
    <w:p w14:paraId="6E3B135E" w14:textId="77777777" w:rsidR="00EE56C0" w:rsidRDefault="00EE56C0" w:rsidP="00A3250E">
      <w:pPr>
        <w:spacing w:before="200" w:after="100" w:line="360" w:lineRule="auto"/>
        <w:rPr>
          <w:b/>
          <w:bCs/>
          <w:sz w:val="24"/>
          <w:szCs w:val="24"/>
        </w:rPr>
      </w:pPr>
    </w:p>
    <w:p w14:paraId="604880CD" w14:textId="29E5C173" w:rsidR="00991FE9" w:rsidRPr="00EE56C0" w:rsidRDefault="00000000" w:rsidP="00A3250E">
      <w:pPr>
        <w:spacing w:before="200" w:after="100" w:line="360" w:lineRule="auto"/>
        <w:rPr>
          <w:sz w:val="28"/>
          <w:szCs w:val="28"/>
        </w:rPr>
      </w:pPr>
      <w:r w:rsidRPr="00EE56C0">
        <w:rPr>
          <w:b/>
          <w:bCs/>
          <w:sz w:val="28"/>
          <w:szCs w:val="28"/>
        </w:rPr>
        <w:t>Key Structural Mapping:</w:t>
      </w:r>
    </w:p>
    <w:p w14:paraId="58822112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User to Blog Post (One-to-Many) – a user can create multiple blog posts.</w:t>
      </w:r>
    </w:p>
    <w:p w14:paraId="133B9F43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Category to Blog Post (One-to-Many) – a blog post belongs to one category.</w:t>
      </w:r>
    </w:p>
    <w:p w14:paraId="71597A25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Blog Post to Comment (One-to-Many) – a blog post can hold multiple comments.</w:t>
      </w:r>
    </w:p>
    <w:p w14:paraId="10AFCF1C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User to Comment (One-to-Many) – a user can write multiple comments.</w:t>
      </w:r>
    </w:p>
    <w:p w14:paraId="43A92DC7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User to Blog Post (Many-to-Many) – users can like multiple blog posts.</w:t>
      </w:r>
    </w:p>
    <w:p w14:paraId="4C4E0582" w14:textId="77777777" w:rsidR="00991FE9" w:rsidRPr="00EE56C0" w:rsidRDefault="00000000" w:rsidP="00A3250E">
      <w:pPr>
        <w:pStyle w:val="Heading2"/>
        <w:spacing w:before="200" w:after="120" w:line="360" w:lineRule="auto"/>
        <w:rPr>
          <w:color w:val="auto"/>
          <w:sz w:val="28"/>
          <w:szCs w:val="28"/>
        </w:rPr>
      </w:pPr>
      <w:r w:rsidRPr="00EE56C0">
        <w:rPr>
          <w:b/>
          <w:bCs/>
          <w:color w:val="auto"/>
          <w:sz w:val="28"/>
          <w:szCs w:val="28"/>
        </w:rPr>
        <w:t>Module Structure</w:t>
      </w:r>
    </w:p>
    <w:p w14:paraId="68361A60" w14:textId="77777777" w:rsidR="00991FE9" w:rsidRPr="00A3250E" w:rsidRDefault="00000000" w:rsidP="00A3250E">
      <w:pPr>
        <w:spacing w:after="120" w:line="360" w:lineRule="auto"/>
        <w:jc w:val="center"/>
      </w:pPr>
      <w:r w:rsidRPr="00A3250E">
        <w:rPr>
          <w:noProof/>
        </w:rPr>
        <w:drawing>
          <wp:inline distT="0" distB="0" distL="0" distR="0" wp14:anchorId="29940BA4" wp14:editId="2F8F48FA">
            <wp:extent cx="1905000" cy="2543175"/>
            <wp:effectExtent l="0" t="0" r="0" b="0"/>
            <wp:docPr id="1964987474" name="Picture 1964987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C005" w14:textId="77777777" w:rsidR="00991FE9" w:rsidRPr="00A3250E" w:rsidRDefault="00000000" w:rsidP="00A3250E">
      <w:pPr>
        <w:spacing w:after="300" w:line="360" w:lineRule="auto"/>
        <w:jc w:val="center"/>
      </w:pPr>
      <w:r w:rsidRPr="00A3250E">
        <w:rPr>
          <w:i/>
          <w:iCs/>
        </w:rPr>
        <w:t>Fig 3.5 – BlogNest backend project folder structure</w:t>
      </w:r>
    </w:p>
    <w:p w14:paraId="2B397648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Routing Layer – maps HTTP endpoints to controller functions.</w:t>
      </w:r>
    </w:p>
    <w:p w14:paraId="567B6260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Controller Modules – Auth Controller, Blog Controller, Category Controller, Comment Controller, AI Controller.</w:t>
      </w:r>
    </w:p>
    <w:p w14:paraId="5679DBE2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Middleware – Authentication &amp; Role Matrix Middleware, validation, centralized error handler.</w:t>
      </w:r>
    </w:p>
    <w:p w14:paraId="1BF5533B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Model Layer – User, Blog Post, Category, and Comment schemas (Mongoose).</w:t>
      </w:r>
    </w:p>
    <w:p w14:paraId="2D86C804" w14:textId="77777777" w:rsidR="00991FE9" w:rsidRPr="00EE56C0" w:rsidRDefault="00000000" w:rsidP="00A3250E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EE56C0">
        <w:rPr>
          <w:sz w:val="24"/>
          <w:szCs w:val="24"/>
        </w:rPr>
        <w:t>Service Layer – AI Blog-Generator and Content Summarizer integration service (Google Gemini AI).</w:t>
      </w:r>
    </w:p>
    <w:sectPr w:rsidR="00991FE9" w:rsidRPr="00EE56C0" w:rsidSect="00EE56C0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1E4A"/>
    <w:multiLevelType w:val="hybridMultilevel"/>
    <w:tmpl w:val="7B0E5B2C"/>
    <w:lvl w:ilvl="0" w:tplc="2D0819B4">
      <w:start w:val="1"/>
      <w:numFmt w:val="bullet"/>
      <w:lvlText w:val="•"/>
      <w:lvlJc w:val="left"/>
      <w:pPr>
        <w:ind w:left="450" w:hanging="270"/>
      </w:pPr>
    </w:lvl>
    <w:lvl w:ilvl="1" w:tplc="80548D64">
      <w:numFmt w:val="decimal"/>
      <w:lvlText w:val=""/>
      <w:lvlJc w:val="left"/>
    </w:lvl>
    <w:lvl w:ilvl="2" w:tplc="A58C57EA">
      <w:numFmt w:val="decimal"/>
      <w:lvlText w:val=""/>
      <w:lvlJc w:val="left"/>
    </w:lvl>
    <w:lvl w:ilvl="3" w:tplc="062AD21E">
      <w:numFmt w:val="decimal"/>
      <w:lvlText w:val=""/>
      <w:lvlJc w:val="left"/>
    </w:lvl>
    <w:lvl w:ilvl="4" w:tplc="412C81CC">
      <w:numFmt w:val="decimal"/>
      <w:lvlText w:val=""/>
      <w:lvlJc w:val="left"/>
    </w:lvl>
    <w:lvl w:ilvl="5" w:tplc="05FCEE82">
      <w:numFmt w:val="decimal"/>
      <w:lvlText w:val=""/>
      <w:lvlJc w:val="left"/>
    </w:lvl>
    <w:lvl w:ilvl="6" w:tplc="76201AEE">
      <w:numFmt w:val="decimal"/>
      <w:lvlText w:val=""/>
      <w:lvlJc w:val="left"/>
    </w:lvl>
    <w:lvl w:ilvl="7" w:tplc="94562D2E">
      <w:numFmt w:val="decimal"/>
      <w:lvlText w:val=""/>
      <w:lvlJc w:val="left"/>
    </w:lvl>
    <w:lvl w:ilvl="8" w:tplc="B0346886">
      <w:numFmt w:val="decimal"/>
      <w:lvlText w:val=""/>
      <w:lvlJc w:val="left"/>
    </w:lvl>
  </w:abstractNum>
  <w:abstractNum w:abstractNumId="1" w15:restartNumberingAfterBreak="0">
    <w:nsid w:val="6BD8149A"/>
    <w:multiLevelType w:val="hybridMultilevel"/>
    <w:tmpl w:val="0E621BF8"/>
    <w:lvl w:ilvl="0" w:tplc="41B2DCAA">
      <w:start w:val="1"/>
      <w:numFmt w:val="bullet"/>
      <w:lvlText w:val="●"/>
      <w:lvlJc w:val="left"/>
      <w:pPr>
        <w:ind w:left="720" w:hanging="360"/>
      </w:pPr>
    </w:lvl>
    <w:lvl w:ilvl="1" w:tplc="DE4CADA2">
      <w:start w:val="1"/>
      <w:numFmt w:val="bullet"/>
      <w:lvlText w:val="○"/>
      <w:lvlJc w:val="left"/>
      <w:pPr>
        <w:ind w:left="1440" w:hanging="360"/>
      </w:pPr>
    </w:lvl>
    <w:lvl w:ilvl="2" w:tplc="CB0872D2">
      <w:start w:val="1"/>
      <w:numFmt w:val="bullet"/>
      <w:lvlText w:val="■"/>
      <w:lvlJc w:val="left"/>
      <w:pPr>
        <w:ind w:left="2160" w:hanging="360"/>
      </w:pPr>
    </w:lvl>
    <w:lvl w:ilvl="3" w:tplc="84DEB50C">
      <w:start w:val="1"/>
      <w:numFmt w:val="bullet"/>
      <w:lvlText w:val="●"/>
      <w:lvlJc w:val="left"/>
      <w:pPr>
        <w:ind w:left="2880" w:hanging="360"/>
      </w:pPr>
    </w:lvl>
    <w:lvl w:ilvl="4" w:tplc="3D2AF6A0">
      <w:start w:val="1"/>
      <w:numFmt w:val="bullet"/>
      <w:lvlText w:val="○"/>
      <w:lvlJc w:val="left"/>
      <w:pPr>
        <w:ind w:left="3600" w:hanging="360"/>
      </w:pPr>
    </w:lvl>
    <w:lvl w:ilvl="5" w:tplc="E202E4B2">
      <w:start w:val="1"/>
      <w:numFmt w:val="bullet"/>
      <w:lvlText w:val="■"/>
      <w:lvlJc w:val="left"/>
      <w:pPr>
        <w:ind w:left="4320" w:hanging="360"/>
      </w:pPr>
    </w:lvl>
    <w:lvl w:ilvl="6" w:tplc="FD8A4738">
      <w:start w:val="1"/>
      <w:numFmt w:val="bullet"/>
      <w:lvlText w:val="●"/>
      <w:lvlJc w:val="left"/>
      <w:pPr>
        <w:ind w:left="5040" w:hanging="360"/>
      </w:pPr>
    </w:lvl>
    <w:lvl w:ilvl="7" w:tplc="91BEA324">
      <w:start w:val="1"/>
      <w:numFmt w:val="bullet"/>
      <w:lvlText w:val="●"/>
      <w:lvlJc w:val="left"/>
      <w:pPr>
        <w:ind w:left="5760" w:hanging="360"/>
      </w:pPr>
    </w:lvl>
    <w:lvl w:ilvl="8" w:tplc="283E2F52">
      <w:start w:val="1"/>
      <w:numFmt w:val="bullet"/>
      <w:lvlText w:val="●"/>
      <w:lvlJc w:val="left"/>
      <w:pPr>
        <w:ind w:left="6480" w:hanging="360"/>
      </w:pPr>
    </w:lvl>
  </w:abstractNum>
  <w:num w:numId="1" w16cid:durableId="1038042782">
    <w:abstractNumId w:val="1"/>
    <w:lvlOverride w:ilvl="0">
      <w:startOverride w:val="1"/>
    </w:lvlOverride>
  </w:num>
  <w:num w:numId="2" w16cid:durableId="552815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FE9"/>
    <w:rsid w:val="0026340E"/>
    <w:rsid w:val="008A0C62"/>
    <w:rsid w:val="00991FE9"/>
    <w:rsid w:val="00A3250E"/>
    <w:rsid w:val="00EC4FAA"/>
    <w:rsid w:val="00EE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85A4"/>
  <w15:docId w15:val="{BE18E70D-104B-40AA-BE9C-A91FB550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4</cp:revision>
  <dcterms:created xsi:type="dcterms:W3CDTF">2026-09-27T08:32:00Z</dcterms:created>
  <dcterms:modified xsi:type="dcterms:W3CDTF">2026-09-27T10:24:00Z</dcterms:modified>
</cp:coreProperties>
</file>