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8A662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53830CD6">
          <v:rect id="_x0000_i1073" style="width:0;height:.75pt" o:hralign="center" o:hrstd="t" o:hrnoshade="t" o:hr="t" fillcolor="#f8faff" stroked="f"/>
        </w:pict>
      </w:r>
    </w:p>
    <w:p w14:paraId="5BE3FAE1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IN THE HONOURABLE HIGH COURT OF DELHI</w:t>
      </w:r>
    </w:p>
    <w:p w14:paraId="541C7E8D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WRIT PETITION (CIVIL) NO. 1345 OF 2025</w:t>
      </w:r>
    </w:p>
    <w:p w14:paraId="642FC7E1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IN THE MATTER OF:</w:t>
      </w:r>
    </w:p>
    <w:p w14:paraId="1813E8B8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M/S LAVIANROSE INDUSTRIES PRIVATE LIMITED, a company incorporated under the Companies Act, 2013, having its registered office at D-45, Connaught Place, New Delhi – 110001.</w:t>
      </w:r>
      <w:r w:rsidRPr="00F8426F">
        <w:rPr>
          <w:b/>
          <w:bCs/>
        </w:rPr>
        <w:br/>
        <w:t>...Petitioner</w:t>
      </w:r>
    </w:p>
    <w:p w14:paraId="4ED3967C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VERSUS</w:t>
      </w:r>
    </w:p>
    <w:p w14:paraId="2641035E" w14:textId="77777777" w:rsidR="00F8426F" w:rsidRPr="00F8426F" w:rsidRDefault="00F8426F" w:rsidP="00F8426F">
      <w:pPr>
        <w:numPr>
          <w:ilvl w:val="0"/>
          <w:numId w:val="2"/>
        </w:numPr>
        <w:rPr>
          <w:b/>
          <w:bCs/>
        </w:rPr>
      </w:pPr>
      <w:r w:rsidRPr="00F8426F">
        <w:rPr>
          <w:b/>
          <w:bCs/>
        </w:rPr>
        <w:t>UNION OF INDIA, Through Secretary, Ministry of Corporate Affairs, Shastri Bhawan, New Delhi – 110001.</w:t>
      </w:r>
    </w:p>
    <w:p w14:paraId="272AEB57" w14:textId="77777777" w:rsidR="00F8426F" w:rsidRPr="00F8426F" w:rsidRDefault="00F8426F" w:rsidP="00F8426F">
      <w:pPr>
        <w:numPr>
          <w:ilvl w:val="0"/>
          <w:numId w:val="2"/>
        </w:numPr>
        <w:rPr>
          <w:b/>
          <w:bCs/>
        </w:rPr>
      </w:pPr>
      <w:r w:rsidRPr="00F8426F">
        <w:rPr>
          <w:b/>
          <w:bCs/>
        </w:rPr>
        <w:t xml:space="preserve">CENTRAL POLLUTION CONTROL BOARD, Through Chairman, </w:t>
      </w:r>
      <w:proofErr w:type="spellStart"/>
      <w:r w:rsidRPr="00F8426F">
        <w:rPr>
          <w:b/>
          <w:bCs/>
        </w:rPr>
        <w:t>Parivesh</w:t>
      </w:r>
      <w:proofErr w:type="spellEnd"/>
      <w:r w:rsidRPr="00F8426F">
        <w:rPr>
          <w:b/>
          <w:bCs/>
        </w:rPr>
        <w:t xml:space="preserve"> Bhawan, East Arjun Nagar, Delhi – 110032.</w:t>
      </w:r>
    </w:p>
    <w:p w14:paraId="3493394E" w14:textId="77777777" w:rsidR="00F8426F" w:rsidRPr="00F8426F" w:rsidRDefault="00F8426F" w:rsidP="00F8426F">
      <w:pPr>
        <w:numPr>
          <w:ilvl w:val="0"/>
          <w:numId w:val="2"/>
        </w:numPr>
        <w:rPr>
          <w:b/>
          <w:bCs/>
        </w:rPr>
      </w:pPr>
      <w:r w:rsidRPr="00F8426F">
        <w:rPr>
          <w:b/>
          <w:bCs/>
        </w:rPr>
        <w:t>DELHI POLLUTION CONTROL COMMITTEE, Through Chairman, 5th Floor, ISBT Building, Kashmere Gate, Delhi – 110006.</w:t>
      </w:r>
      <w:r w:rsidRPr="00F8426F">
        <w:rPr>
          <w:b/>
          <w:bCs/>
        </w:rPr>
        <w:br/>
        <w:t>...Respondents</w:t>
      </w:r>
    </w:p>
    <w:p w14:paraId="0F0A30DE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PETITION UNDER ARTICLE 226 OF THE CONSTITUTION OF INDIA</w:t>
      </w:r>
    </w:p>
    <w:p w14:paraId="15016BB9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SEEKING QUASHING OF PROCEEDINGS INITIATED UNDER THE ENVIRONMENT (PROTECTION) ACT, 1986, AND DIRECTIONS FOR REGULATORY RELIEF</w:t>
      </w:r>
    </w:p>
    <w:p w14:paraId="728E5F16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659053DE">
          <v:rect id="_x0000_i1074" style="width:0;height:.75pt" o:hralign="center" o:hrstd="t" o:hrnoshade="t" o:hr="t" fillcolor="#f8faff" stroked="f"/>
        </w:pict>
      </w:r>
    </w:p>
    <w:p w14:paraId="5AE2C8C0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TO,</w:t>
      </w:r>
    </w:p>
    <w:p w14:paraId="493C4E08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THE HON’BLE CHIEF JUSTICE AND HIS COMPANION JUSTICES OF THE HON’BLE HIGH COURT OF DELHI</w:t>
      </w:r>
    </w:p>
    <w:p w14:paraId="298A7268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THE HUMBLE PETITION OF THE PETITIONER ABOVE NAMED</w:t>
      </w:r>
    </w:p>
    <w:p w14:paraId="3F53D008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MOST RESPECTFULLY SHOWETH:</w:t>
      </w:r>
    </w:p>
    <w:p w14:paraId="0D608AFE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6CEE5B97">
          <v:rect id="_x0000_i1075" style="width:0;height:.75pt" o:hralign="center" o:hrstd="t" o:hrnoshade="t" o:hr="t" fillcolor="#f8faff" stroked="f"/>
        </w:pict>
      </w:r>
    </w:p>
    <w:p w14:paraId="4BC0DBB5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1. INTRODUCTION</w:t>
      </w:r>
    </w:p>
    <w:p w14:paraId="40B999C0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 xml:space="preserve">1.1 The Petitioner, M/s </w:t>
      </w:r>
      <w:proofErr w:type="spellStart"/>
      <w:r w:rsidRPr="00F8426F">
        <w:rPr>
          <w:b/>
          <w:bCs/>
        </w:rPr>
        <w:t>Lavianrose</w:t>
      </w:r>
      <w:proofErr w:type="spellEnd"/>
      <w:r w:rsidRPr="00F8426F">
        <w:rPr>
          <w:b/>
          <w:bCs/>
        </w:rPr>
        <w:t xml:space="preserve"> Industries Private Limited ("Petitioner"), is engaged in the business of manufacturing industrial solvents, specialty chemicals, and pharmaceutical intermediates, with its primary production unit at Bawana Industrial Area, Delhi.</w:t>
      </w:r>
    </w:p>
    <w:p w14:paraId="2B4C434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1.2 The Petitioner operates under valid Consent to Operate (CTO) and Environmental Clearance (EC) granted by the Delhi Pollution Control Committee (DPCC) and complies with all statutory environmental norms.</w:t>
      </w:r>
    </w:p>
    <w:p w14:paraId="27BDBD2E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1.3 The Petitioner is aggrieved by the high-handed and arbitrary actions of the Respondents, particularly the sealing of its manufacturing unit by the DPCC without prior notice, proper inspection, or opportunity of hearing, in blatant violation of:</w:t>
      </w:r>
    </w:p>
    <w:p w14:paraId="350F6501" w14:textId="77777777" w:rsidR="00F8426F" w:rsidRPr="00F8426F" w:rsidRDefault="00F8426F" w:rsidP="00F8426F">
      <w:pPr>
        <w:numPr>
          <w:ilvl w:val="0"/>
          <w:numId w:val="3"/>
        </w:numPr>
        <w:rPr>
          <w:b/>
          <w:bCs/>
        </w:rPr>
      </w:pPr>
      <w:r w:rsidRPr="00F8426F">
        <w:rPr>
          <w:b/>
          <w:bCs/>
        </w:rPr>
        <w:t>Article 14 (Right to Equality)</w:t>
      </w:r>
    </w:p>
    <w:p w14:paraId="2AA2A24B" w14:textId="77777777" w:rsidR="00F8426F" w:rsidRPr="00F8426F" w:rsidRDefault="00F8426F" w:rsidP="00F8426F">
      <w:pPr>
        <w:numPr>
          <w:ilvl w:val="0"/>
          <w:numId w:val="3"/>
        </w:numPr>
        <w:rPr>
          <w:b/>
          <w:bCs/>
        </w:rPr>
      </w:pPr>
      <w:r w:rsidRPr="00F8426F">
        <w:rPr>
          <w:b/>
          <w:bCs/>
        </w:rPr>
        <w:lastRenderedPageBreak/>
        <w:t>Article 19(1)(g) (Right to Practice Any Profession)</w:t>
      </w:r>
    </w:p>
    <w:p w14:paraId="3C38E34D" w14:textId="77777777" w:rsidR="00F8426F" w:rsidRPr="00F8426F" w:rsidRDefault="00F8426F" w:rsidP="00F8426F">
      <w:pPr>
        <w:numPr>
          <w:ilvl w:val="0"/>
          <w:numId w:val="3"/>
        </w:numPr>
        <w:rPr>
          <w:b/>
          <w:bCs/>
        </w:rPr>
      </w:pPr>
      <w:r w:rsidRPr="00F8426F">
        <w:rPr>
          <w:b/>
          <w:bCs/>
        </w:rPr>
        <w:t>Principles of Natural Justice</w:t>
      </w:r>
    </w:p>
    <w:p w14:paraId="6D74C275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0F3C97EF">
          <v:rect id="_x0000_i1076" style="width:0;height:.75pt" o:hralign="center" o:hrstd="t" o:hrnoshade="t" o:hr="t" fillcolor="#f8faff" stroked="f"/>
        </w:pict>
      </w:r>
    </w:p>
    <w:p w14:paraId="3354F944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2. FACTUAL BACKGROUND</w:t>
      </w:r>
    </w:p>
    <w:p w14:paraId="5DEB7BCB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2.1 Regulatory Compliance History</w:t>
      </w:r>
    </w:p>
    <w:p w14:paraId="2DF90FA3" w14:textId="77777777" w:rsidR="00F8426F" w:rsidRPr="00F8426F" w:rsidRDefault="00F8426F" w:rsidP="00F8426F">
      <w:pPr>
        <w:numPr>
          <w:ilvl w:val="0"/>
          <w:numId w:val="4"/>
        </w:numPr>
        <w:rPr>
          <w:b/>
          <w:bCs/>
        </w:rPr>
      </w:pPr>
      <w:r w:rsidRPr="00F8426F">
        <w:rPr>
          <w:b/>
          <w:bCs/>
        </w:rPr>
        <w:t>The Petitioner was granted:</w:t>
      </w:r>
    </w:p>
    <w:p w14:paraId="46D9A17A" w14:textId="77777777" w:rsidR="00F8426F" w:rsidRPr="00F8426F" w:rsidRDefault="00F8426F" w:rsidP="00F8426F">
      <w:pPr>
        <w:numPr>
          <w:ilvl w:val="1"/>
          <w:numId w:val="4"/>
        </w:numPr>
        <w:rPr>
          <w:b/>
          <w:bCs/>
        </w:rPr>
      </w:pPr>
      <w:r w:rsidRPr="00F8426F">
        <w:rPr>
          <w:b/>
          <w:bCs/>
        </w:rPr>
        <w:t>Consent to Operate (Air &amp; Water Acts) on 15th April 2020 (valid until 14th April 2025).</w:t>
      </w:r>
    </w:p>
    <w:p w14:paraId="2614A72E" w14:textId="77777777" w:rsidR="00F8426F" w:rsidRPr="00F8426F" w:rsidRDefault="00F8426F" w:rsidP="00F8426F">
      <w:pPr>
        <w:numPr>
          <w:ilvl w:val="1"/>
          <w:numId w:val="4"/>
        </w:numPr>
        <w:rPr>
          <w:b/>
          <w:bCs/>
        </w:rPr>
      </w:pPr>
      <w:r w:rsidRPr="00F8426F">
        <w:rPr>
          <w:b/>
          <w:bCs/>
        </w:rPr>
        <w:t>Authorization under Hazardous Waste Rules, 2016 for safe disposal of chemical by-products.</w:t>
      </w:r>
    </w:p>
    <w:p w14:paraId="015E4BBC" w14:textId="77777777" w:rsidR="00F8426F" w:rsidRPr="00F8426F" w:rsidRDefault="00F8426F" w:rsidP="00F8426F">
      <w:pPr>
        <w:numPr>
          <w:ilvl w:val="0"/>
          <w:numId w:val="4"/>
        </w:numPr>
        <w:rPr>
          <w:b/>
          <w:bCs/>
        </w:rPr>
      </w:pPr>
      <w:r w:rsidRPr="00F8426F">
        <w:rPr>
          <w:b/>
          <w:bCs/>
        </w:rPr>
        <w:t>The Petitioner has no prior history of environmental violations and has consistently submitted quarterly compliance reports to the DPCC.</w:t>
      </w:r>
    </w:p>
    <w:p w14:paraId="198C0B5E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2.2 Alleged Violations &amp; Inspection</w:t>
      </w:r>
    </w:p>
    <w:p w14:paraId="2C9CE519" w14:textId="77777777" w:rsidR="00F8426F" w:rsidRPr="00F8426F" w:rsidRDefault="00F8426F" w:rsidP="00F8426F">
      <w:pPr>
        <w:numPr>
          <w:ilvl w:val="0"/>
          <w:numId w:val="5"/>
        </w:numPr>
        <w:rPr>
          <w:b/>
          <w:bCs/>
        </w:rPr>
      </w:pPr>
      <w:r w:rsidRPr="00F8426F">
        <w:rPr>
          <w:b/>
          <w:bCs/>
        </w:rPr>
        <w:t>On 12th January 2025, DPCC officials conducted a surprise inspection and alleged:</w:t>
      </w:r>
    </w:p>
    <w:p w14:paraId="1A0DCE28" w14:textId="77777777" w:rsidR="00F8426F" w:rsidRPr="00F8426F" w:rsidRDefault="00F8426F" w:rsidP="00F8426F">
      <w:pPr>
        <w:numPr>
          <w:ilvl w:val="1"/>
          <w:numId w:val="5"/>
        </w:numPr>
        <w:rPr>
          <w:b/>
          <w:bCs/>
        </w:rPr>
      </w:pPr>
      <w:r w:rsidRPr="00F8426F">
        <w:rPr>
          <w:b/>
          <w:bCs/>
        </w:rPr>
        <w:t>Excessive effluent discharge beyond permissible Biochemical Oxygen Demand (BOD) limits.</w:t>
      </w:r>
    </w:p>
    <w:p w14:paraId="1EAA9D1A" w14:textId="77777777" w:rsidR="00F8426F" w:rsidRPr="00F8426F" w:rsidRDefault="00F8426F" w:rsidP="00F8426F">
      <w:pPr>
        <w:numPr>
          <w:ilvl w:val="1"/>
          <w:numId w:val="5"/>
        </w:numPr>
        <w:rPr>
          <w:b/>
          <w:bCs/>
        </w:rPr>
      </w:pPr>
      <w:r w:rsidRPr="00F8426F">
        <w:rPr>
          <w:b/>
          <w:bCs/>
        </w:rPr>
        <w:t>Improper storage of hazardous waste in violation of Schedule III of the Hazardous Waste Rules.</w:t>
      </w:r>
    </w:p>
    <w:p w14:paraId="1259B1FF" w14:textId="77777777" w:rsidR="00F8426F" w:rsidRPr="00F8426F" w:rsidRDefault="00F8426F" w:rsidP="00F8426F">
      <w:pPr>
        <w:numPr>
          <w:ilvl w:val="1"/>
          <w:numId w:val="5"/>
        </w:numPr>
        <w:rPr>
          <w:b/>
          <w:bCs/>
        </w:rPr>
      </w:pPr>
      <w:r w:rsidRPr="00F8426F">
        <w:rPr>
          <w:b/>
          <w:bCs/>
        </w:rPr>
        <w:t>Non-maintenance of real-time emission data as per CPCB guidelines.</w:t>
      </w:r>
    </w:p>
    <w:p w14:paraId="160E40AB" w14:textId="77777777" w:rsidR="00F8426F" w:rsidRPr="00F8426F" w:rsidRDefault="00F8426F" w:rsidP="00F8426F">
      <w:pPr>
        <w:numPr>
          <w:ilvl w:val="0"/>
          <w:numId w:val="5"/>
        </w:numPr>
        <w:rPr>
          <w:b/>
          <w:bCs/>
        </w:rPr>
      </w:pPr>
      <w:r w:rsidRPr="00F8426F">
        <w:rPr>
          <w:b/>
          <w:bCs/>
        </w:rPr>
        <w:t>The inspection report did not include any third-party lab tests and relied solely on preliminary field observations.</w:t>
      </w:r>
    </w:p>
    <w:p w14:paraId="3BD3A4B8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2.3 Show-Cause Notice &amp; Sealing Order</w:t>
      </w:r>
    </w:p>
    <w:p w14:paraId="4162F8B4" w14:textId="77777777" w:rsidR="00F8426F" w:rsidRPr="00F8426F" w:rsidRDefault="00F8426F" w:rsidP="00F8426F">
      <w:pPr>
        <w:numPr>
          <w:ilvl w:val="0"/>
          <w:numId w:val="6"/>
        </w:numPr>
        <w:rPr>
          <w:b/>
          <w:bCs/>
        </w:rPr>
      </w:pPr>
      <w:r w:rsidRPr="00F8426F">
        <w:rPr>
          <w:b/>
          <w:bCs/>
        </w:rPr>
        <w:t>On 20th January 2025, the Petitioner received a show-cause notice under Section 5 of the Environment (Protection) Act, 1986, giving 7 days to respond.</w:t>
      </w:r>
    </w:p>
    <w:p w14:paraId="0CEBE90F" w14:textId="77777777" w:rsidR="00F8426F" w:rsidRPr="00F8426F" w:rsidRDefault="00F8426F" w:rsidP="00F8426F">
      <w:pPr>
        <w:numPr>
          <w:ilvl w:val="0"/>
          <w:numId w:val="6"/>
        </w:numPr>
        <w:rPr>
          <w:b/>
          <w:bCs/>
        </w:rPr>
      </w:pPr>
      <w:r w:rsidRPr="00F8426F">
        <w:rPr>
          <w:b/>
          <w:bCs/>
        </w:rPr>
        <w:t>The Petitioner submitted a detailed reply on 25th January 2025, including:</w:t>
      </w:r>
    </w:p>
    <w:p w14:paraId="5158ABDB" w14:textId="77777777" w:rsidR="00F8426F" w:rsidRPr="00F8426F" w:rsidRDefault="00F8426F" w:rsidP="00F8426F">
      <w:pPr>
        <w:numPr>
          <w:ilvl w:val="1"/>
          <w:numId w:val="6"/>
        </w:numPr>
        <w:rPr>
          <w:b/>
          <w:bCs/>
        </w:rPr>
      </w:pPr>
      <w:r w:rsidRPr="00F8426F">
        <w:rPr>
          <w:b/>
          <w:bCs/>
        </w:rPr>
        <w:t>Third-party lab reports proving compliance with BOD limits.</w:t>
      </w:r>
    </w:p>
    <w:p w14:paraId="51C5CE5E" w14:textId="77777777" w:rsidR="00F8426F" w:rsidRPr="00F8426F" w:rsidRDefault="00F8426F" w:rsidP="00F8426F">
      <w:pPr>
        <w:numPr>
          <w:ilvl w:val="1"/>
          <w:numId w:val="6"/>
        </w:numPr>
        <w:rPr>
          <w:b/>
          <w:bCs/>
        </w:rPr>
      </w:pPr>
      <w:r w:rsidRPr="00F8426F">
        <w:rPr>
          <w:b/>
          <w:bCs/>
        </w:rPr>
        <w:t>Proof of corrective measures (upgraded ETP, additional storage tanks).</w:t>
      </w:r>
    </w:p>
    <w:p w14:paraId="2C8AD5E0" w14:textId="77777777" w:rsidR="00F8426F" w:rsidRPr="00F8426F" w:rsidRDefault="00F8426F" w:rsidP="00F8426F">
      <w:pPr>
        <w:numPr>
          <w:ilvl w:val="1"/>
          <w:numId w:val="6"/>
        </w:numPr>
        <w:rPr>
          <w:b/>
          <w:bCs/>
        </w:rPr>
      </w:pPr>
      <w:r w:rsidRPr="00F8426F">
        <w:rPr>
          <w:b/>
          <w:bCs/>
        </w:rPr>
        <w:t>Request for a personal hearing.</w:t>
      </w:r>
    </w:p>
    <w:p w14:paraId="653BB12A" w14:textId="77777777" w:rsidR="00F8426F" w:rsidRPr="00F8426F" w:rsidRDefault="00F8426F" w:rsidP="00F8426F">
      <w:pPr>
        <w:numPr>
          <w:ilvl w:val="0"/>
          <w:numId w:val="6"/>
        </w:numPr>
        <w:rPr>
          <w:b/>
          <w:bCs/>
        </w:rPr>
      </w:pPr>
      <w:r w:rsidRPr="00F8426F">
        <w:rPr>
          <w:b/>
          <w:bCs/>
        </w:rPr>
        <w:t>No hearing was granted, and on 27th January 2025, DPCC sealed the unit citing "imminent environmental harm."</w:t>
      </w:r>
    </w:p>
    <w:p w14:paraId="3E087A5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229D6AD7">
          <v:rect id="_x0000_i1077" style="width:0;height:.75pt" o:hralign="center" o:hrstd="t" o:hrnoshade="t" o:hr="t" fillcolor="#f8faff" stroked="f"/>
        </w:pict>
      </w:r>
    </w:p>
    <w:p w14:paraId="664A2C8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3. GROUNDS FOR RELIEF</w:t>
      </w:r>
    </w:p>
    <w:p w14:paraId="469B177A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3.1 Violation of Natural Justice</w:t>
      </w:r>
    </w:p>
    <w:p w14:paraId="46E07465" w14:textId="77777777" w:rsidR="00F8426F" w:rsidRPr="00F8426F" w:rsidRDefault="00F8426F" w:rsidP="00F8426F">
      <w:pPr>
        <w:numPr>
          <w:ilvl w:val="0"/>
          <w:numId w:val="7"/>
        </w:numPr>
        <w:rPr>
          <w:b/>
          <w:bCs/>
        </w:rPr>
      </w:pPr>
      <w:r w:rsidRPr="00F8426F">
        <w:rPr>
          <w:b/>
          <w:bCs/>
        </w:rPr>
        <w:t>The sealing order was passed ex-</w:t>
      </w:r>
      <w:proofErr w:type="spellStart"/>
      <w:r w:rsidRPr="00F8426F">
        <w:rPr>
          <w:b/>
          <w:bCs/>
        </w:rPr>
        <w:t>parte</w:t>
      </w:r>
      <w:proofErr w:type="spellEnd"/>
      <w:r w:rsidRPr="00F8426F">
        <w:rPr>
          <w:b/>
          <w:bCs/>
        </w:rPr>
        <w:t> without considering the Petitioner’s reply.</w:t>
      </w:r>
    </w:p>
    <w:p w14:paraId="2BDE0EB3" w14:textId="77777777" w:rsidR="00F8426F" w:rsidRPr="00F8426F" w:rsidRDefault="00F8426F" w:rsidP="00F8426F">
      <w:pPr>
        <w:numPr>
          <w:ilvl w:val="0"/>
          <w:numId w:val="7"/>
        </w:numPr>
        <w:rPr>
          <w:b/>
          <w:bCs/>
        </w:rPr>
      </w:pPr>
      <w:r w:rsidRPr="00F8426F">
        <w:rPr>
          <w:b/>
          <w:bCs/>
        </w:rPr>
        <w:lastRenderedPageBreak/>
        <w:t>No opportunity for cross-examination of DPCC’s claims.</w:t>
      </w:r>
    </w:p>
    <w:p w14:paraId="00E6B1DD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3.2 Arbitrary &amp; Mala Fide Action</w:t>
      </w:r>
    </w:p>
    <w:p w14:paraId="2D420DAE" w14:textId="77777777" w:rsidR="00F8426F" w:rsidRPr="00F8426F" w:rsidRDefault="00F8426F" w:rsidP="00F8426F">
      <w:pPr>
        <w:numPr>
          <w:ilvl w:val="0"/>
          <w:numId w:val="8"/>
        </w:numPr>
        <w:rPr>
          <w:b/>
          <w:bCs/>
        </w:rPr>
      </w:pPr>
      <w:r w:rsidRPr="00F8426F">
        <w:rPr>
          <w:b/>
          <w:bCs/>
        </w:rPr>
        <w:t>The DPCC acted under political pressure from local activists, as evidenced by:</w:t>
      </w:r>
    </w:p>
    <w:p w14:paraId="5A138DFF" w14:textId="77777777" w:rsidR="00F8426F" w:rsidRPr="00F8426F" w:rsidRDefault="00F8426F" w:rsidP="00F8426F">
      <w:pPr>
        <w:numPr>
          <w:ilvl w:val="1"/>
          <w:numId w:val="8"/>
        </w:numPr>
        <w:rPr>
          <w:b/>
          <w:bCs/>
        </w:rPr>
      </w:pPr>
      <w:r w:rsidRPr="00F8426F">
        <w:rPr>
          <w:b/>
          <w:bCs/>
        </w:rPr>
        <w:t>Social media posts by a Delhi-based NGO demanding the unit’s closure.</w:t>
      </w:r>
    </w:p>
    <w:p w14:paraId="3B3B6769" w14:textId="77777777" w:rsidR="00F8426F" w:rsidRPr="00F8426F" w:rsidRDefault="00F8426F" w:rsidP="00F8426F">
      <w:pPr>
        <w:numPr>
          <w:ilvl w:val="1"/>
          <w:numId w:val="8"/>
        </w:numPr>
        <w:rPr>
          <w:b/>
          <w:bCs/>
        </w:rPr>
      </w:pPr>
      <w:r w:rsidRPr="00F8426F">
        <w:rPr>
          <w:b/>
          <w:bCs/>
        </w:rPr>
        <w:t>Selective targeting (similar violations by other units were ignored).</w:t>
      </w:r>
    </w:p>
    <w:p w14:paraId="70FAFB5C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3.3 Economic &amp; Social Impact</w:t>
      </w:r>
    </w:p>
    <w:p w14:paraId="6789FEEB" w14:textId="77777777" w:rsidR="00F8426F" w:rsidRPr="00F8426F" w:rsidRDefault="00F8426F" w:rsidP="00F8426F">
      <w:pPr>
        <w:numPr>
          <w:ilvl w:val="0"/>
          <w:numId w:val="9"/>
        </w:numPr>
        <w:rPr>
          <w:b/>
          <w:bCs/>
        </w:rPr>
      </w:pPr>
      <w:r w:rsidRPr="00F8426F">
        <w:rPr>
          <w:b/>
          <w:bCs/>
        </w:rPr>
        <w:t>Direct losses: ₹12 crore in halted production, penalty clauses in export contracts.</w:t>
      </w:r>
    </w:p>
    <w:p w14:paraId="34055902" w14:textId="77777777" w:rsidR="00F8426F" w:rsidRPr="00F8426F" w:rsidRDefault="00F8426F" w:rsidP="00F8426F">
      <w:pPr>
        <w:numPr>
          <w:ilvl w:val="0"/>
          <w:numId w:val="9"/>
        </w:numPr>
        <w:rPr>
          <w:b/>
          <w:bCs/>
        </w:rPr>
      </w:pPr>
      <w:r w:rsidRPr="00F8426F">
        <w:rPr>
          <w:b/>
          <w:bCs/>
        </w:rPr>
        <w:t>Indirect impact: 350+ employees face layoffs; supply chain disruption for 20+ pharma companies.</w:t>
      </w:r>
    </w:p>
    <w:p w14:paraId="4C34812F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3.4 Legal Precedents</w:t>
      </w:r>
    </w:p>
    <w:p w14:paraId="154CD1A7" w14:textId="77777777" w:rsidR="00F8426F" w:rsidRPr="00F8426F" w:rsidRDefault="00F8426F" w:rsidP="00F8426F">
      <w:pPr>
        <w:numPr>
          <w:ilvl w:val="0"/>
          <w:numId w:val="10"/>
        </w:numPr>
        <w:rPr>
          <w:b/>
          <w:bCs/>
        </w:rPr>
      </w:pPr>
      <w:r w:rsidRPr="00F8426F">
        <w:rPr>
          <w:b/>
          <w:bCs/>
        </w:rPr>
        <w:t>MC Mehta v. Union of India (1987): Courts must balance environmental concerns with livelihood rights.</w:t>
      </w:r>
    </w:p>
    <w:p w14:paraId="3F13A486" w14:textId="77777777" w:rsidR="00F8426F" w:rsidRPr="00F8426F" w:rsidRDefault="00F8426F" w:rsidP="00F8426F">
      <w:pPr>
        <w:numPr>
          <w:ilvl w:val="0"/>
          <w:numId w:val="10"/>
        </w:numPr>
        <w:rPr>
          <w:b/>
          <w:bCs/>
        </w:rPr>
      </w:pPr>
      <w:r w:rsidRPr="00F8426F">
        <w:rPr>
          <w:b/>
          <w:bCs/>
        </w:rPr>
        <w:t>Vellore Citizens’ Welfare Forum (1996): Authorities must follow due process before punitive action.</w:t>
      </w:r>
    </w:p>
    <w:p w14:paraId="6F9B6CA3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0C188ABB">
          <v:rect id="_x0000_i1078" style="width:0;height:.75pt" o:hralign="center" o:hrstd="t" o:hrnoshade="t" o:hr="t" fillcolor="#f8faff" stroked="f"/>
        </w:pict>
      </w:r>
    </w:p>
    <w:p w14:paraId="38A39FC1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4. PRAYERS</w:t>
      </w:r>
    </w:p>
    <w:p w14:paraId="7834705F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The Petitioner respectfully prays for:</w:t>
      </w:r>
      <w:r w:rsidRPr="00F8426F">
        <w:rPr>
          <w:b/>
          <w:bCs/>
        </w:rPr>
        <w:br/>
        <w:t>(a) Certiorari – Quash the DPCC sealing order dated 27.01.2025.</w:t>
      </w:r>
      <w:r w:rsidRPr="00F8426F">
        <w:rPr>
          <w:b/>
          <w:bCs/>
        </w:rPr>
        <w:br/>
        <w:t>(b) Mandamus – Direct Respondents to permit resumption of operations pending fresh assessment.</w:t>
      </w:r>
      <w:r w:rsidRPr="00F8426F">
        <w:rPr>
          <w:b/>
          <w:bCs/>
        </w:rPr>
        <w:br/>
        <w:t>(c) Declaration – DPCC’s action as ultra vires the Environment Act.</w:t>
      </w:r>
      <w:r w:rsidRPr="00F8426F">
        <w:rPr>
          <w:b/>
          <w:bCs/>
        </w:rPr>
        <w:br/>
        <w:t>(d) Compensation – ₹5 crore for unlawful business disruption.</w:t>
      </w:r>
      <w:r w:rsidRPr="00F8426F">
        <w:rPr>
          <w:b/>
          <w:bCs/>
        </w:rPr>
        <w:br/>
        <w:t>(e) Committee – Independent expert panel to review compliance.</w:t>
      </w:r>
    </w:p>
    <w:p w14:paraId="0EC7F4BC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248EEC7F">
          <v:rect id="_x0000_i1079" style="width:0;height:.75pt" o:hralign="center" o:hrstd="t" o:hrnoshade="t" o:hr="t" fillcolor="#f8faff" stroked="f"/>
        </w:pict>
      </w:r>
    </w:p>
    <w:p w14:paraId="28048C7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 NEW SUBTOPICS FOR DEPTH</w:t>
      </w:r>
    </w:p>
    <w:p w14:paraId="518D8599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5.1 Environmental Compliance Measures</w:t>
      </w:r>
    </w:p>
    <w:p w14:paraId="3D4B2CA7" w14:textId="77777777" w:rsidR="00F8426F" w:rsidRPr="00F8426F" w:rsidRDefault="00F8426F" w:rsidP="00F8426F">
      <w:pPr>
        <w:numPr>
          <w:ilvl w:val="0"/>
          <w:numId w:val="11"/>
        </w:numPr>
        <w:rPr>
          <w:b/>
          <w:bCs/>
        </w:rPr>
      </w:pPr>
      <w:r w:rsidRPr="00F8426F">
        <w:rPr>
          <w:b/>
          <w:bCs/>
        </w:rPr>
        <w:t>Details of the Effluent Treatment Plant (ETP) upgrades (₹2.5 crore investment in 2024).</w:t>
      </w:r>
    </w:p>
    <w:p w14:paraId="07FCD5FE" w14:textId="77777777" w:rsidR="00F8426F" w:rsidRPr="00F8426F" w:rsidRDefault="00F8426F" w:rsidP="00F8426F">
      <w:pPr>
        <w:numPr>
          <w:ilvl w:val="0"/>
          <w:numId w:val="11"/>
        </w:numPr>
        <w:rPr>
          <w:b/>
          <w:bCs/>
        </w:rPr>
      </w:pPr>
      <w:r w:rsidRPr="00F8426F">
        <w:rPr>
          <w:b/>
          <w:bCs/>
        </w:rPr>
        <w:t>ISO 14001:2015 Certification for environmental management.</w:t>
      </w:r>
    </w:p>
    <w:p w14:paraId="09AA242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5.2 Public Interest vs. Business Rights</w:t>
      </w:r>
    </w:p>
    <w:p w14:paraId="5F39AC74" w14:textId="77777777" w:rsidR="00F8426F" w:rsidRPr="00F8426F" w:rsidRDefault="00F8426F" w:rsidP="00F8426F">
      <w:pPr>
        <w:numPr>
          <w:ilvl w:val="0"/>
          <w:numId w:val="12"/>
        </w:numPr>
        <w:rPr>
          <w:b/>
          <w:bCs/>
        </w:rPr>
      </w:pPr>
      <w:r w:rsidRPr="00F8426F">
        <w:rPr>
          <w:b/>
          <w:bCs/>
        </w:rPr>
        <w:t>Impact on essential drug supply (Petitioner manufactures APIs for cancer medications).</w:t>
      </w:r>
    </w:p>
    <w:p w14:paraId="4299D880" w14:textId="77777777" w:rsidR="00F8426F" w:rsidRPr="00F8426F" w:rsidRDefault="00F8426F" w:rsidP="00F8426F">
      <w:pPr>
        <w:numPr>
          <w:ilvl w:val="0"/>
          <w:numId w:val="12"/>
        </w:numPr>
        <w:rPr>
          <w:b/>
          <w:bCs/>
        </w:rPr>
      </w:pPr>
      <w:r w:rsidRPr="00F8426F">
        <w:rPr>
          <w:b/>
          <w:bCs/>
        </w:rPr>
        <w:t>Alternative measures (temporary shutdown vs. phased compliance).</w:t>
      </w:r>
    </w:p>
    <w:p w14:paraId="231371BB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5.3 Procedural Lapses</w:t>
      </w:r>
    </w:p>
    <w:p w14:paraId="3BFED47F" w14:textId="77777777" w:rsidR="00F8426F" w:rsidRPr="00F8426F" w:rsidRDefault="00F8426F" w:rsidP="00F8426F">
      <w:pPr>
        <w:numPr>
          <w:ilvl w:val="0"/>
          <w:numId w:val="13"/>
        </w:numPr>
        <w:rPr>
          <w:b/>
          <w:bCs/>
        </w:rPr>
      </w:pPr>
      <w:r w:rsidRPr="00F8426F">
        <w:rPr>
          <w:b/>
          <w:bCs/>
        </w:rPr>
        <w:t>Flaws in DPCC’s inspection:</w:t>
      </w:r>
    </w:p>
    <w:p w14:paraId="3A2AE381" w14:textId="77777777" w:rsidR="00F8426F" w:rsidRPr="00F8426F" w:rsidRDefault="00F8426F" w:rsidP="00F8426F">
      <w:pPr>
        <w:numPr>
          <w:ilvl w:val="1"/>
          <w:numId w:val="13"/>
        </w:numPr>
        <w:rPr>
          <w:b/>
          <w:bCs/>
        </w:rPr>
      </w:pPr>
      <w:r w:rsidRPr="00F8426F">
        <w:rPr>
          <w:b/>
          <w:bCs/>
        </w:rPr>
        <w:t>No video recording as per CPCB guidelines.</w:t>
      </w:r>
    </w:p>
    <w:p w14:paraId="1A669DC3" w14:textId="77777777" w:rsidR="00F8426F" w:rsidRPr="00F8426F" w:rsidRDefault="00F8426F" w:rsidP="00F8426F">
      <w:pPr>
        <w:numPr>
          <w:ilvl w:val="1"/>
          <w:numId w:val="13"/>
        </w:numPr>
        <w:rPr>
          <w:b/>
          <w:bCs/>
        </w:rPr>
      </w:pPr>
      <w:r w:rsidRPr="00F8426F">
        <w:rPr>
          <w:b/>
          <w:bCs/>
        </w:rPr>
        <w:lastRenderedPageBreak/>
        <w:t>Testing methodology disputed by IIT Delhi’s Environmental Engineering Dept.</w:t>
      </w:r>
    </w:p>
    <w:p w14:paraId="6DBF09C5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5.4 Comparative Jurisprudence</w:t>
      </w:r>
    </w:p>
    <w:p w14:paraId="54E6B2CA" w14:textId="77777777" w:rsidR="00F8426F" w:rsidRPr="00F8426F" w:rsidRDefault="00F8426F" w:rsidP="00F8426F">
      <w:pPr>
        <w:numPr>
          <w:ilvl w:val="0"/>
          <w:numId w:val="14"/>
        </w:numPr>
        <w:rPr>
          <w:b/>
          <w:bCs/>
        </w:rPr>
      </w:pPr>
      <w:r w:rsidRPr="00F8426F">
        <w:rPr>
          <w:b/>
          <w:bCs/>
        </w:rPr>
        <w:t>EU’s "Proportionality Principle" (measures must match violation severity).</w:t>
      </w:r>
    </w:p>
    <w:p w14:paraId="3165E2B3" w14:textId="77777777" w:rsidR="00F8426F" w:rsidRPr="00F8426F" w:rsidRDefault="00F8426F" w:rsidP="00F8426F">
      <w:pPr>
        <w:numPr>
          <w:ilvl w:val="0"/>
          <w:numId w:val="14"/>
        </w:numPr>
        <w:rPr>
          <w:b/>
          <w:bCs/>
        </w:rPr>
      </w:pPr>
      <w:r w:rsidRPr="00F8426F">
        <w:rPr>
          <w:b/>
          <w:bCs/>
        </w:rPr>
        <w:t>US EPA’s "Compliance Assistance" model (grace periods for corrections).</w:t>
      </w:r>
    </w:p>
    <w:p w14:paraId="2CB6B569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5.5 Future Safeguards</w:t>
      </w:r>
    </w:p>
    <w:p w14:paraId="785A4273" w14:textId="77777777" w:rsidR="00F8426F" w:rsidRPr="00F8426F" w:rsidRDefault="00F8426F" w:rsidP="00F8426F">
      <w:pPr>
        <w:numPr>
          <w:ilvl w:val="0"/>
          <w:numId w:val="15"/>
        </w:numPr>
        <w:rPr>
          <w:b/>
          <w:bCs/>
        </w:rPr>
      </w:pPr>
      <w:r w:rsidRPr="00F8426F">
        <w:rPr>
          <w:b/>
          <w:bCs/>
        </w:rPr>
        <w:t>Plea for GPS-enabled real-time monitoring of effluents.</w:t>
      </w:r>
    </w:p>
    <w:p w14:paraId="39B436A8" w14:textId="77777777" w:rsidR="00F8426F" w:rsidRPr="00F8426F" w:rsidRDefault="00F8426F" w:rsidP="00F8426F">
      <w:pPr>
        <w:numPr>
          <w:ilvl w:val="0"/>
          <w:numId w:val="15"/>
        </w:numPr>
        <w:rPr>
          <w:b/>
          <w:bCs/>
        </w:rPr>
      </w:pPr>
      <w:r w:rsidRPr="00F8426F">
        <w:rPr>
          <w:b/>
          <w:bCs/>
        </w:rPr>
        <w:t>Request for DPCC guidelines on surprise inspections.</w:t>
      </w:r>
    </w:p>
    <w:p w14:paraId="51A18EB1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pict w14:anchorId="1A137F55">
          <v:rect id="_x0000_i1080" style="width:0;height:.75pt" o:hralign="center" o:hrstd="t" o:hrnoshade="t" o:hr="t" fillcolor="#f8faff" stroked="f"/>
        </w:pict>
      </w:r>
    </w:p>
    <w:p w14:paraId="3DEBF6F7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6. CONCLUSION</w:t>
      </w:r>
    </w:p>
    <w:p w14:paraId="206E3354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The Petitioner seeks urgent interim relief to prevent irreversible business damage while affirming its commitment to sustainable operations.</w:t>
      </w:r>
    </w:p>
    <w:p w14:paraId="3EB3EFF0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AND FOR THIS ACT OF KINDNESS, THE PETITIONER AS IN DUTY BOUND SHALL EVER PRAY.</w:t>
      </w:r>
    </w:p>
    <w:p w14:paraId="18089C89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DATED THIS 26TH DAY OF MARCH, 2025.</w:t>
      </w:r>
    </w:p>
    <w:p w14:paraId="1D69FF26" w14:textId="77777777" w:rsidR="00F8426F" w:rsidRPr="00F8426F" w:rsidRDefault="00F8426F" w:rsidP="00F8426F">
      <w:pPr>
        <w:rPr>
          <w:b/>
          <w:bCs/>
        </w:rPr>
      </w:pPr>
      <w:r w:rsidRPr="00F8426F">
        <w:rPr>
          <w:b/>
          <w:bCs/>
        </w:rPr>
        <w:t>FILED BY:</w:t>
      </w:r>
      <w:r w:rsidRPr="00F8426F">
        <w:rPr>
          <w:b/>
          <w:bCs/>
        </w:rPr>
        <w:br/>
        <w:t>Tharunika Loganathan</w:t>
      </w:r>
      <w:r w:rsidRPr="00F8426F">
        <w:rPr>
          <w:b/>
          <w:bCs/>
        </w:rPr>
        <w:br/>
        <w:t>Advocate for the Petitioner</w:t>
      </w:r>
      <w:r w:rsidRPr="00F8426F">
        <w:rPr>
          <w:b/>
          <w:bCs/>
        </w:rPr>
        <w:br/>
        <w:t>Enrolment No.: DHC/2020/12345</w:t>
      </w:r>
      <w:r w:rsidRPr="00F8426F">
        <w:rPr>
          <w:b/>
          <w:bCs/>
        </w:rPr>
        <w:br/>
        <w:t>Chamber No. 123, High Court of Delhi</w:t>
      </w:r>
    </w:p>
    <w:p w14:paraId="545C6642" w14:textId="77777777" w:rsidR="00D22DEB" w:rsidRPr="00F8426F" w:rsidRDefault="00D22DEB" w:rsidP="00F8426F"/>
    <w:sectPr w:rsidR="00D22DEB" w:rsidRPr="00F842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42B"/>
    <w:multiLevelType w:val="multilevel"/>
    <w:tmpl w:val="605C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14B88"/>
    <w:multiLevelType w:val="multilevel"/>
    <w:tmpl w:val="C7D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7BCF"/>
    <w:multiLevelType w:val="multilevel"/>
    <w:tmpl w:val="09D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37CFF"/>
    <w:multiLevelType w:val="multilevel"/>
    <w:tmpl w:val="21D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96E22"/>
    <w:multiLevelType w:val="multilevel"/>
    <w:tmpl w:val="DC26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009FF"/>
    <w:multiLevelType w:val="multilevel"/>
    <w:tmpl w:val="3C3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F76D9"/>
    <w:multiLevelType w:val="multilevel"/>
    <w:tmpl w:val="580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A0360"/>
    <w:multiLevelType w:val="multilevel"/>
    <w:tmpl w:val="398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C048B"/>
    <w:multiLevelType w:val="multilevel"/>
    <w:tmpl w:val="F0B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A7AEC"/>
    <w:multiLevelType w:val="multilevel"/>
    <w:tmpl w:val="E39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0112B"/>
    <w:multiLevelType w:val="multilevel"/>
    <w:tmpl w:val="B7F4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F4E34"/>
    <w:multiLevelType w:val="multilevel"/>
    <w:tmpl w:val="B4EC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F1E1D"/>
    <w:multiLevelType w:val="multilevel"/>
    <w:tmpl w:val="E56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1534C"/>
    <w:multiLevelType w:val="multilevel"/>
    <w:tmpl w:val="837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05710"/>
    <w:multiLevelType w:val="multilevel"/>
    <w:tmpl w:val="7ED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22303">
    <w:abstractNumId w:val="0"/>
  </w:num>
  <w:num w:numId="2" w16cid:durableId="2099207614">
    <w:abstractNumId w:val="4"/>
  </w:num>
  <w:num w:numId="3" w16cid:durableId="961424520">
    <w:abstractNumId w:val="2"/>
  </w:num>
  <w:num w:numId="4" w16cid:durableId="1020661556">
    <w:abstractNumId w:val="6"/>
  </w:num>
  <w:num w:numId="5" w16cid:durableId="2100060347">
    <w:abstractNumId w:val="13"/>
  </w:num>
  <w:num w:numId="6" w16cid:durableId="142082597">
    <w:abstractNumId w:val="5"/>
  </w:num>
  <w:num w:numId="7" w16cid:durableId="463156695">
    <w:abstractNumId w:val="12"/>
  </w:num>
  <w:num w:numId="8" w16cid:durableId="909078179">
    <w:abstractNumId w:val="7"/>
  </w:num>
  <w:num w:numId="9" w16cid:durableId="945505622">
    <w:abstractNumId w:val="8"/>
  </w:num>
  <w:num w:numId="10" w16cid:durableId="1084258918">
    <w:abstractNumId w:val="9"/>
  </w:num>
  <w:num w:numId="11" w16cid:durableId="1993097187">
    <w:abstractNumId w:val="14"/>
  </w:num>
  <w:num w:numId="12" w16cid:durableId="1605073150">
    <w:abstractNumId w:val="10"/>
  </w:num>
  <w:num w:numId="13" w16cid:durableId="1110901252">
    <w:abstractNumId w:val="1"/>
  </w:num>
  <w:num w:numId="14" w16cid:durableId="2032294402">
    <w:abstractNumId w:val="3"/>
  </w:num>
  <w:num w:numId="15" w16cid:durableId="1854762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F"/>
    <w:rsid w:val="009065F3"/>
    <w:rsid w:val="00D22DEB"/>
    <w:rsid w:val="00D44D5F"/>
    <w:rsid w:val="00E94875"/>
    <w:rsid w:val="00F83A32"/>
    <w:rsid w:val="00F8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C3E2"/>
  <w15:chartTrackingRefBased/>
  <w15:docId w15:val="{D3941FC3-745A-4A6C-89D8-2361475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L</dc:creator>
  <cp:keywords/>
  <dc:description/>
  <cp:lastModifiedBy>Tharunika L</cp:lastModifiedBy>
  <cp:revision>2</cp:revision>
  <dcterms:created xsi:type="dcterms:W3CDTF">2025-03-26T17:08:00Z</dcterms:created>
  <dcterms:modified xsi:type="dcterms:W3CDTF">2025-03-26T18:44:00Z</dcterms:modified>
</cp:coreProperties>
</file>