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9</w:t>
      </w:r>
    </w:p>
    <w:p>
      <w:pPr>
        <w:pStyle w:val="Heading1"/>
      </w:pPr>
      <w:r>
        <w:t>AI-Based Power Factor Pattern Analysis and Classification</w:t>
      </w:r>
    </w:p>
    <w:p>
      <w:r>
        <w:t>Project Report | Second-Year Electrical and Electronics Engineering</w:t>
      </w:r>
    </w:p>
    <w:p>
      <w:r>
        <w:t>Dataset: Synthetic single-phase electrical readings | Model: Random Forest Classifier</w:t>
      </w:r>
    </w:p>
    <w:p>
      <w:pPr>
        <w:pStyle w:val="Heading1"/>
      </w:pPr>
      <w:r>
        <w:t>Abstract</w:t>
      </w:r>
    </w:p>
    <w:p>
      <w:r>
        <w:t>This project demonstrates a data-driven workflow for analyzing electrical operating intervals and classifying power-factor conditions. A synthetic dataset of voltage, current, active power, reactive power, and time/load features is generated. The dataset is cleaned, power factor is calculated, and intervals are labeled Low, Moderate, or Good using explicit project-defined thresholds. A Random Forest classifier is trained and evaluated on held-out data. A Streamlit dashboard presents power-factor trends, active/reactive power trends, flagged intervals, and a sample classification interface. Because the dataset is synthetic, the results demonstrate workflow feasibility rather than validated field performance.</w:t>
      </w:r>
    </w:p>
    <w:p>
      <w:pPr>
        <w:pStyle w:val="Heading1"/>
      </w:pPr>
      <w:r>
        <w:t>1. Problem Statement and Objectives</w:t>
      </w:r>
    </w:p>
    <w:p>
      <w:r>
        <w:t>Objective: develop a reproducible pipeline that identifies patterns in power factor and flags intervals that may warrant further engineering review.</w:t>
      </w:r>
    </w:p>
    <w:p>
      <w:pPr>
        <w:pStyle w:val="ListBullet"/>
      </w:pPr>
      <w:r>
        <w:t>Generate or use safe, authorized electrical data.</w:t>
      </w:r>
    </w:p>
    <w:p>
      <w:pPr>
        <w:pStyle w:val="ListBullet"/>
      </w:pPr>
      <w:r>
        <w:t>Clean missing and duplicate observations and document assumptions.</w:t>
      </w:r>
    </w:p>
    <w:p>
      <w:pPr>
        <w:pStyle w:val="ListBullet"/>
      </w:pPr>
      <w:r>
        <w:t>Calculate power factor and define transparent class labels.</w:t>
      </w:r>
    </w:p>
    <w:p>
      <w:pPr>
        <w:pStyle w:val="ListBullet"/>
      </w:pPr>
      <w:r>
        <w:t>Perform exploratory data analysis (EDA).</w:t>
      </w:r>
    </w:p>
    <w:p>
      <w:pPr>
        <w:pStyle w:val="ListBullet"/>
      </w:pPr>
      <w:r>
        <w:t>Train and evaluate a machine-learning classifier on held-out data.</w:t>
      </w:r>
    </w:p>
    <w:p>
      <w:pPr>
        <w:pStyle w:val="ListBullet"/>
      </w:pPr>
      <w:r>
        <w:t>Build a dashboard for trends, classification, and flagged intervals.</w:t>
      </w:r>
    </w:p>
    <w:p>
      <w:pPr>
        <w:pStyle w:val="Heading1"/>
      </w:pPr>
      <w:r>
        <w:t>2. Dataset and Data Dictionary</w:t>
      </w:r>
    </w:p>
    <w:p>
      <w:r>
        <w:t>The supplied CSV contains 6,003 rows before duplicate removal and 6,000 rows after duplicate removal. Readings are simulated at 15-minute intervals. A small number of missing sensor values and duplicate rows are intentionally included to demonstrate preprocessing.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Synthetic time stamp at 15-minute intervals</w:t>
            </w:r>
          </w:p>
        </w:tc>
      </w:tr>
      <w:tr>
        <w:tc>
          <w:tcPr>
            <w:tcW w:type="dxa" w:w="4320"/>
          </w:tcPr>
          <w:p>
            <w:r>
              <w:t>voltage_V</w:t>
            </w:r>
          </w:p>
        </w:tc>
        <w:tc>
          <w:tcPr>
            <w:tcW w:type="dxa" w:w="4320"/>
          </w:tcPr>
          <w:p>
            <w:r>
              <w:t>RMS voltage in volts</w:t>
            </w:r>
          </w:p>
        </w:tc>
      </w:tr>
      <w:tr>
        <w:tc>
          <w:tcPr>
            <w:tcW w:type="dxa" w:w="4320"/>
          </w:tcPr>
          <w:p>
            <w:r>
              <w:t>current_A</w:t>
            </w:r>
          </w:p>
        </w:tc>
        <w:tc>
          <w:tcPr>
            <w:tcW w:type="dxa" w:w="4320"/>
          </w:tcPr>
          <w:p>
            <w:r>
              <w:t>RMS current in amperes</w:t>
            </w:r>
          </w:p>
        </w:tc>
      </w:tr>
      <w:tr>
        <w:tc>
          <w:tcPr>
            <w:tcW w:type="dxa" w:w="4320"/>
          </w:tcPr>
          <w:p>
            <w:r>
              <w:t>active_power_W</w:t>
            </w:r>
          </w:p>
        </w:tc>
        <w:tc>
          <w:tcPr>
            <w:tcW w:type="dxa" w:w="4320"/>
          </w:tcPr>
          <w:p>
            <w:r>
              <w:t>Active/real power in watts</w:t>
            </w:r>
          </w:p>
        </w:tc>
      </w:tr>
      <w:tr>
        <w:tc>
          <w:tcPr>
            <w:tcW w:type="dxa" w:w="4320"/>
          </w:tcPr>
          <w:p>
            <w:r>
              <w:t>reactive_power_var</w:t>
            </w:r>
          </w:p>
        </w:tc>
        <w:tc>
          <w:tcPr>
            <w:tcW w:type="dxa" w:w="4320"/>
          </w:tcPr>
          <w:p>
            <w:r>
              <w:t>Reactive power in vars</w:t>
            </w:r>
          </w:p>
        </w:tc>
      </w:tr>
      <w:tr>
        <w:tc>
          <w:tcPr>
            <w:tcW w:type="dxa" w:w="4320"/>
          </w:tcPr>
          <w:p>
            <w:r>
              <w:t>load_level</w:t>
            </w:r>
          </w:p>
        </w:tc>
        <w:tc>
          <w:tcPr>
            <w:tcW w:type="dxa" w:w="4320"/>
          </w:tcPr>
          <w:p>
            <w:r>
              <w:t>Synthetic normalized load index, 0–1</w:t>
            </w:r>
          </w:p>
        </w:tc>
      </w:tr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Hour of day</w:t>
            </w:r>
          </w:p>
        </w:tc>
      </w:tr>
      <w:tr>
        <w:tc>
          <w:tcPr>
            <w:tcW w:type="dxa" w:w="4320"/>
          </w:tcPr>
          <w:p>
            <w:r>
              <w:t>day_of_week</w:t>
            </w:r>
          </w:p>
        </w:tc>
        <w:tc>
          <w:tcPr>
            <w:tcW w:type="dxa" w:w="4320"/>
          </w:tcPr>
          <w:p>
            <w:r>
              <w:t>Monday=0 through Sunday=6</w:t>
            </w:r>
          </w:p>
        </w:tc>
      </w:tr>
      <w:tr>
        <w:tc>
          <w:tcPr>
            <w:tcW w:type="dxa" w:w="4320"/>
          </w:tcPr>
          <w:p>
            <w:r>
              <w:t>simulated_load_type</w:t>
            </w:r>
          </w:p>
        </w:tc>
        <w:tc>
          <w:tcPr>
            <w:tcW w:type="dxa" w:w="4320"/>
          </w:tcPr>
          <w:p>
            <w:r>
              <w:t>Generator-only synthetic load category; excluded from model features</w:t>
            </w:r>
          </w:p>
        </w:tc>
      </w:tr>
      <w:tr>
        <w:tc>
          <w:tcPr>
            <w:tcW w:type="dxa" w:w="4320"/>
          </w:tcPr>
          <w:p>
            <w:r>
              <w:t>apparent_power_VA</w:t>
            </w:r>
          </w:p>
        </w:tc>
        <w:tc>
          <w:tcPr>
            <w:tcW w:type="dxa" w:w="4320"/>
          </w:tcPr>
          <w:p>
            <w:r>
              <w:t>Apparent power estimate V×I</w:t>
            </w:r>
          </w:p>
        </w:tc>
      </w:tr>
      <w:tr>
        <w:tc>
          <w:tcPr>
            <w:tcW w:type="dxa" w:w="4320"/>
          </w:tcPr>
          <w:p>
            <w:r>
              <w:t>power_factor</w:t>
            </w:r>
          </w:p>
        </w:tc>
        <w:tc>
          <w:tcPr>
            <w:tcW w:type="dxa" w:w="4320"/>
          </w:tcPr>
          <w:p>
            <w:r>
              <w:t>Reference PF value generated from active power and apparent power</w:t>
            </w:r>
          </w:p>
        </w:tc>
      </w:tr>
      <w:tr>
        <w:tc>
          <w:tcPr>
            <w:tcW w:type="dxa" w:w="4320"/>
          </w:tcPr>
          <w:p>
            <w:r>
              <w:t>pf_class</w:t>
            </w:r>
          </w:p>
        </w:tc>
        <w:tc>
          <w:tcPr>
            <w:tcW w:type="dxa" w:w="4320"/>
          </w:tcPr>
          <w:p>
            <w:r>
              <w:t>Low, Moderate, or Good label</w:t>
            </w:r>
          </w:p>
        </w:tc>
      </w:tr>
    </w:tbl>
    <w:p>
      <w:pPr>
        <w:pStyle w:val="Heading1"/>
      </w:pPr>
      <w:r>
        <w:t>3. Electrical Theory and Assumptions</w:t>
      </w:r>
    </w:p>
    <w:p>
      <w:r>
        <w:t>For the single-phase approximation used here, apparent power S = V × I (VA), and power factor PF = P / S = P/(V×I). For an ideal sinusoidal inductive load, S² = P² + Q². The synthetic generator uses Q = sqrt(S² − P²). Real systems may require true-RMS measurements, three-phase formulas, waveform/harmonic considerations, and instrument-specific definitions.</w:t>
      </w:r>
    </w:p>
    <w:p>
      <w:r>
        <w:t>Class definitions used in this project: Low if PF &lt; 0.80; Moderate if 0.80 ≤ PF &lt; 0.90; Good if PF ≥ 0.90. These are chosen for educational classification and are not asserted to be universal utility or regulatory limits.</w:t>
      </w:r>
    </w:p>
    <w:p>
      <w:pPr>
        <w:pStyle w:val="Heading1"/>
      </w:pPr>
      <w:r>
        <w:t>4. Data Preprocessing and Feature Engineering</w:t>
      </w:r>
    </w:p>
    <w:p>
      <w:pPr>
        <w:pStyle w:val="ListNumber"/>
      </w:pPr>
      <w:r>
        <w:t>Remove exact duplicate rows.</w:t>
      </w:r>
    </w:p>
    <w:p>
      <w:pPr>
        <w:pStyle w:val="ListNumber"/>
      </w:pPr>
      <w:r>
        <w:t>Convert feature columns to numeric values; treat invalid values as missing.</w:t>
      </w:r>
    </w:p>
    <w:p>
      <w:pPr>
        <w:pStyle w:val="ListNumber"/>
      </w:pPr>
      <w:r>
        <w:t>Calculate PF from active power divided by voltage × current; replace infinities and clip to the physically plausible [0,1] range for this synthetic dataset.</w:t>
      </w:r>
    </w:p>
    <w:p>
      <w:pPr>
        <w:pStyle w:val="ListNumber"/>
      </w:pPr>
      <w:r>
        <w:t>Fill missing feature values using median imputation inside the model pipeline.</w:t>
      </w:r>
    </w:p>
    <w:p>
      <w:pPr>
        <w:pStyle w:val="ListNumber"/>
      </w:pPr>
      <w:r>
        <w:t>Create class labels using the documented thresholds.</w:t>
      </w:r>
    </w:p>
    <w:p>
      <w:pPr>
        <w:pStyle w:val="ListNumber"/>
      </w:pPr>
      <w:r>
        <w:t>Use voltage, current, active power, reactive power, load level, hour, and day of week as model features. Do not include the calculated PF or target label as features.</w:t>
      </w:r>
    </w:p>
    <w:p>
      <w:pPr>
        <w:pStyle w:val="Heading1"/>
      </w:pPr>
      <w:r>
        <w:t>5. Model and Evaluation</w:t>
      </w:r>
    </w:p>
    <w:p>
      <w:r>
        <w:t>A Random Forest classifier with 250 trees, a maximum depth of 12, median imputation, class weighting, and a fixed random seed is trained on 80% of the data. The remaining 20% is held out for evaluation. The split is stratified by class.</w:t>
      </w:r>
    </w:p>
    <w:p>
      <w:r>
        <w:t>Held-out accuracy: 0.9383.</w:t>
      </w:r>
    </w:p>
    <w:p>
      <w:r>
        <w:t>Detailed class-wise precision, recall, F1-score, and sample counts are available in outputs/classification_report.txt. The confusion matrix is included in outputs/confusion_matrix.png.</w:t>
      </w:r>
    </w:p>
    <w:p>
      <w:r>
        <w:drawing>
          <wp:inline xmlns:a="http://schemas.openxmlformats.org/drawingml/2006/main" xmlns:pic="http://schemas.openxmlformats.org/drawingml/2006/picture">
            <wp:extent cx="4846320" cy="3634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3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Exploratory Data Analysis</w:t>
      </w:r>
    </w:p>
    <w:p>
      <w:r>
        <w:t>The histogram summarizes the distribution of the calculated PF values. The hourly trend shows simulated daily variation. These plots are descriptive and reflect the assumptions built into the synthetic generator.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factor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factor_by_ho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Dashboard</w:t>
      </w:r>
    </w:p>
    <w:p>
      <w:r>
        <w:t>The Streamlit application provides date and class filters, key metrics, hourly power-factor trends, active/reactive power charts, class distribution, an example classification form, flagged intervals, and CSV export. Run it with: streamlit run app.py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The dataset is synthetic; it does not establish performance on real installations.</w:t>
      </w:r>
    </w:p>
    <w:p>
      <w:pPr>
        <w:pStyle w:val="ListBullet"/>
      </w:pPr>
      <w:r>
        <w:t>The PF target is mathematically derived from electrical quantities. The model is therefore a proxy classifier, not a substitute for measurement.</w:t>
      </w:r>
    </w:p>
    <w:p>
      <w:pPr>
        <w:pStyle w:val="ListBullet"/>
      </w:pPr>
      <w:r>
        <w:t>V, I, P, and Q are physically dependent, so strong test metrics may partly reflect the generator's built-in relationships.</w:t>
      </w:r>
    </w:p>
    <w:p>
      <w:pPr>
        <w:pStyle w:val="ListBullet"/>
      </w:pPr>
      <w:r>
        <w:t>Single-phase S=V×I is an approximation; three-phase systems need the correct line/phase voltage and current relationship.</w:t>
      </w:r>
    </w:p>
    <w:p>
      <w:pPr>
        <w:pStyle w:val="ListBullet"/>
      </w:pPr>
      <w:r>
        <w:t>The project does not implement a physical power-factor correction circuit and must not be used to control electrical equipment.</w:t>
      </w:r>
    </w:p>
    <w:p>
      <w:pPr>
        <w:pStyle w:val="Heading1"/>
      </w:pPr>
      <w:r>
        <w:t>9. Future Work</w:t>
      </w:r>
    </w:p>
    <w:p>
      <w:pPr>
        <w:pStyle w:val="ListBullet"/>
      </w:pPr>
      <w:r>
        <w:t>Validate against authorized, calibrated real measurements from a low-voltage educational setup.</w:t>
      </w:r>
    </w:p>
    <w:p>
      <w:pPr>
        <w:pStyle w:val="ListBullet"/>
      </w:pPr>
      <w:r>
        <w:t>Compare Random Forest with Decision Tree, Logistic Regression, and regression models.</w:t>
      </w:r>
    </w:p>
    <w:p>
      <w:pPr>
        <w:pStyle w:val="ListBullet"/>
      </w:pPr>
      <w:r>
        <w:t>Use time-aware train/test splits to better represent future prediction.</w:t>
      </w:r>
    </w:p>
    <w:p>
      <w:pPr>
        <w:pStyle w:val="ListBullet"/>
      </w:pPr>
      <w:r>
        <w:t>Add drift detection, uncertainty reporting, and sensor-quality flags.</w:t>
      </w:r>
    </w:p>
    <w:p>
      <w:pPr>
        <w:pStyle w:val="ListBullet"/>
      </w:pPr>
      <w:r>
        <w:t>Model capacitor compensation only mathematically, with qualified engineering review; do not connect an unsupervised circuit to mains.</w:t>
      </w:r>
    </w:p>
    <w:p>
      <w:pPr>
        <w:pStyle w:val="Heading1"/>
      </w:pPr>
      <w:r>
        <w:t>10. Conclusion</w:t>
      </w:r>
    </w:p>
    <w:p>
      <w:r>
        <w:t>The project provides an end-to-end demonstration of synthetic electrical-data generation, preprocessing, EDA, supervised classification, evaluation, and dashboard deployment. The deliverable is suitable as an educational baseline. Any claim about real-world performance requires validation using representative, authorized measurements.</w:t>
      </w:r>
    </w:p>
    <w:p>
      <w:pPr>
        <w:pStyle w:val="Heading1"/>
      </w:pPr>
      <w:r>
        <w:t>References</w:t>
      </w:r>
    </w:p>
    <w:p>
      <w:pPr>
        <w:pStyle w:val="ListBullet"/>
      </w:pPr>
      <w:r>
        <w:t>Scikit-learn documentation: RandomForestClassifier and model evaluation — https://scikit-learn.org/</w:t>
      </w:r>
    </w:p>
    <w:p>
      <w:pPr>
        <w:pStyle w:val="ListBullet"/>
      </w:pPr>
      <w:r>
        <w:t>Pandas documentation — https://pandas.pydata.org/docs/</w:t>
      </w:r>
    </w:p>
    <w:p>
      <w:pPr>
        <w:pStyle w:val="ListBullet"/>
      </w:pPr>
      <w:r>
        <w:t>Streamlit documentation — https://docs.streamlit.io/</w:t>
      </w:r>
    </w:p>
    <w:p>
      <w:pPr>
        <w:pStyle w:val="ListBullet"/>
      </w:pPr>
      <w:r>
        <w:t>Basic electrical relation used in this project: PF = P/S; for the single-phase approximation, S = V×I.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