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60289" w14:textId="5D0657E8" w:rsidR="00477208" w:rsidRDefault="00477208" w:rsidP="00477208">
      <w:pPr>
        <w:pStyle w:val="ListParagraph"/>
        <w:numPr>
          <w:ilvl w:val="0"/>
          <w:numId w:val="2"/>
        </w:numPr>
        <w:spacing w:line="276" w:lineRule="auto"/>
      </w:pPr>
      <w:r>
        <w:t xml:space="preserve">About project </w:t>
      </w:r>
    </w:p>
    <w:p w14:paraId="68132954" w14:textId="77777777" w:rsidR="005E1FE2" w:rsidRDefault="005E1FE2" w:rsidP="005E1FE2">
      <w:pPr>
        <w:pStyle w:val="ListParagraph"/>
        <w:numPr>
          <w:ilvl w:val="0"/>
          <w:numId w:val="2"/>
        </w:numPr>
        <w:spacing w:line="276" w:lineRule="auto"/>
      </w:pPr>
      <w:r>
        <w:t xml:space="preserve">Difference between </w:t>
      </w:r>
      <w:proofErr w:type="spellStart"/>
      <w:proofErr w:type="gramStart"/>
      <w:r>
        <w:t>GetMetadata</w:t>
      </w:r>
      <w:proofErr w:type="spellEnd"/>
      <w:r>
        <w:t xml:space="preserve">  and</w:t>
      </w:r>
      <w:proofErr w:type="gramEnd"/>
      <w:r>
        <w:t xml:space="preserve"> lookup activity </w:t>
      </w:r>
    </w:p>
    <w:p w14:paraId="297915D8" w14:textId="77777777" w:rsidR="00F5081B" w:rsidRDefault="00F5081B" w:rsidP="00F5081B">
      <w:pPr>
        <w:pStyle w:val="ListParagraph"/>
        <w:ind w:left="630"/>
      </w:pPr>
      <w:proofErr w:type="spellStart"/>
      <w:r>
        <w:t>Getmetadata</w:t>
      </w:r>
      <w:proofErr w:type="spellEnd"/>
      <w:r>
        <w:t xml:space="preserve"> activity is used to retrieve metadata from a data store. Metadata can include information such as the structure of a dataset, the size of a file, or the last modified date of a file.</w:t>
      </w:r>
    </w:p>
    <w:p w14:paraId="4E8C9FEB" w14:textId="272701AE" w:rsidR="00F5081B" w:rsidRDefault="00F5081B" w:rsidP="00F5081B">
      <w:pPr>
        <w:pStyle w:val="ListParagraph"/>
        <w:ind w:left="630"/>
      </w:pPr>
      <w:r>
        <w:t xml:space="preserve">Lookup activity is used to retrieve data from a data store and pass it to the pipeline for further processing. </w:t>
      </w:r>
    </w:p>
    <w:p w14:paraId="3CE445F9" w14:textId="77777777" w:rsidR="006E11EB" w:rsidRDefault="006E11EB" w:rsidP="006E11EB">
      <w:pPr>
        <w:pStyle w:val="ListParagraph"/>
        <w:numPr>
          <w:ilvl w:val="0"/>
          <w:numId w:val="2"/>
        </w:numPr>
        <w:spacing w:line="276" w:lineRule="auto"/>
      </w:pPr>
      <w:r>
        <w:t xml:space="preserve">Different </w:t>
      </w:r>
      <w:proofErr w:type="spellStart"/>
      <w:r>
        <w:t>tyes</w:t>
      </w:r>
      <w:proofErr w:type="spellEnd"/>
      <w:r>
        <w:t xml:space="preserve"> of triggers</w:t>
      </w:r>
    </w:p>
    <w:p w14:paraId="1C5D29EA"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Totally there are 3 types of triggers available in Azure Data Factory, </w:t>
      </w:r>
    </w:p>
    <w:p w14:paraId="3D1DC249" w14:textId="77777777" w:rsidR="006E11EB" w:rsidRPr="009A2239" w:rsidRDefault="006E11EB" w:rsidP="006E11EB">
      <w:pPr>
        <w:pStyle w:val="paragraph"/>
        <w:numPr>
          <w:ilvl w:val="0"/>
          <w:numId w:val="3"/>
        </w:numPr>
        <w:shd w:val="clear" w:color="auto" w:fill="FFFFFF"/>
        <w:spacing w:before="0" w:beforeAutospacing="0" w:after="0" w:afterAutospacing="0"/>
        <w:ind w:left="2325" w:firstLine="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Schedule triggers </w:t>
      </w:r>
    </w:p>
    <w:p w14:paraId="39B340EA" w14:textId="77777777" w:rsidR="006E11EB" w:rsidRPr="009A2239" w:rsidRDefault="006E11EB" w:rsidP="006E11EB">
      <w:pPr>
        <w:pStyle w:val="paragraph"/>
        <w:numPr>
          <w:ilvl w:val="0"/>
          <w:numId w:val="3"/>
        </w:numPr>
        <w:shd w:val="clear" w:color="auto" w:fill="FFFFFF"/>
        <w:spacing w:before="0" w:beforeAutospacing="0" w:after="0" w:afterAutospacing="0"/>
        <w:ind w:left="2325" w:firstLine="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Tumbling window triggers </w:t>
      </w:r>
    </w:p>
    <w:p w14:paraId="2CCE150B" w14:textId="77777777" w:rsidR="006E11EB" w:rsidRPr="009A2239" w:rsidRDefault="006E11EB" w:rsidP="006E11EB">
      <w:pPr>
        <w:pStyle w:val="paragraph"/>
        <w:numPr>
          <w:ilvl w:val="0"/>
          <w:numId w:val="3"/>
        </w:numPr>
        <w:shd w:val="clear" w:color="auto" w:fill="FFFFFF"/>
        <w:spacing w:before="0" w:beforeAutospacing="0" w:after="0" w:afterAutospacing="0"/>
        <w:ind w:left="2325" w:firstLine="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Event triggers </w:t>
      </w:r>
    </w:p>
    <w:p w14:paraId="790A1E22"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Schedule Trigger </w:t>
      </w:r>
    </w:p>
    <w:p w14:paraId="14330813"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Schedule</w:t>
      </w:r>
      <w:r w:rsidRPr="009A2239">
        <w:rPr>
          <w:rFonts w:ascii="Arial" w:eastAsiaTheme="minorHAnsi" w:hAnsi="Arial" w:cs="Arial"/>
          <w:kern w:val="2"/>
          <w14:ligatures w14:val="standardContextual"/>
        </w:rPr>
        <w:t> </w:t>
      </w:r>
      <w:r w:rsidRPr="009A2239">
        <w:rPr>
          <w:rFonts w:asciiTheme="minorHAnsi" w:eastAsiaTheme="minorHAnsi" w:hAnsiTheme="minorHAnsi" w:cstheme="minorBidi"/>
          <w:kern w:val="2"/>
          <w14:ligatures w14:val="standardContextual"/>
        </w:rPr>
        <w:t xml:space="preserve">triggers are common triggers that can execute a pipeline on the time schedule we set. Schedule triggers offer more flexibility by giving many options to schedule like Minute, Hour, Day(s), Week(s), or Month(s). We can define the start and end date for when the trigger should be active, and it will run only from the moment it is created. The schedule can also be set to run on future calendar dates and times like every 15th and last Saturday of the month or every month's first and fourth Monday etc. The schedule triggers are designed to have ‘many </w:t>
      </w:r>
      <w:proofErr w:type="gramStart"/>
      <w:r w:rsidRPr="009A2239">
        <w:rPr>
          <w:rFonts w:asciiTheme="minorHAnsi" w:eastAsiaTheme="minorHAnsi" w:hAnsiTheme="minorHAnsi" w:cstheme="minorBidi"/>
          <w:kern w:val="2"/>
          <w14:ligatures w14:val="standardContextual"/>
        </w:rPr>
        <w:t>to</w:t>
      </w:r>
      <w:proofErr w:type="gramEnd"/>
      <w:r w:rsidRPr="009A2239">
        <w:rPr>
          <w:rFonts w:asciiTheme="minorHAnsi" w:eastAsiaTheme="minorHAnsi" w:hAnsiTheme="minorHAnsi" w:cstheme="minorBidi"/>
          <w:kern w:val="2"/>
          <w14:ligatures w14:val="standardContextual"/>
        </w:rPr>
        <w:t xml:space="preserve"> many relationships which basically means a schedule trigger can run many pipelines and a single pipeline can be run by many scheduled triggers. </w:t>
      </w:r>
    </w:p>
    <w:p w14:paraId="04C96EFD"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p>
    <w:p w14:paraId="3EB38839"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Tumbling Window Trigger </w:t>
      </w:r>
    </w:p>
    <w:p w14:paraId="087DC1E9"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p>
    <w:p w14:paraId="5B84BAE5"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Tumbling window triggers run at a specific time or on a periodic interval from the mentioned start time. It is very useful compared to scheduled triggers when you are dealing with historical data to copy or move. For instance, if you want the data to be copied from the SQL database, it will take the pipeline to run in the past and get that piece of data copied. It works by breaking the tumbling window trigger for every hour (if you have defined it for 1 hour) and pass on the start/end time for each time window into the SQL query, post which the data between the start/end time are returned to be saved into a destination of your choice. Dependency can be added to the second trigger action if you want it to be initiated only on successful completion of the first trigger. The advantage is the ‘Max Concurrency’ feature which will let us define the parallel executions to process historical data using the tumbling window schedules which at a given time can run the tumbling windows side by side without waiting for the previous one to get completed. </w:t>
      </w:r>
    </w:p>
    <w:p w14:paraId="0E02C653"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p>
    <w:p w14:paraId="1B7F1D8B"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Event Triggers </w:t>
      </w:r>
    </w:p>
    <w:p w14:paraId="769D2A98" w14:textId="77777777" w:rsidR="006E11EB" w:rsidRPr="009A2239" w:rsidRDefault="006E11EB" w:rsidP="006E11EB">
      <w:pPr>
        <w:pStyle w:val="paragraph"/>
        <w:shd w:val="clear" w:color="auto" w:fill="FFFFFF"/>
        <w:spacing w:before="0" w:beforeAutospacing="0" w:after="0" w:afterAutospacing="0"/>
        <w:ind w:left="720"/>
        <w:textAlignment w:val="baseline"/>
        <w:rPr>
          <w:rFonts w:asciiTheme="minorHAnsi" w:eastAsiaTheme="minorHAnsi" w:hAnsiTheme="minorHAnsi" w:cstheme="minorBidi"/>
          <w:kern w:val="2"/>
          <w14:ligatures w14:val="standardContextual"/>
        </w:rPr>
      </w:pPr>
    </w:p>
    <w:p w14:paraId="32B82D13" w14:textId="067805E7" w:rsidR="00F5081B" w:rsidRPr="009A2239" w:rsidRDefault="006E11EB" w:rsidP="006E11EB">
      <w:pPr>
        <w:pStyle w:val="ListParagraph"/>
        <w:ind w:left="630"/>
      </w:pPr>
      <w:r w:rsidRPr="009A2239">
        <w:lastRenderedPageBreak/>
        <w:t>Using event-based triggers we can schedule to run the pipelines in response to an event from azure blob storage. The most common use case is configuring events like file arrival or deletion in blob storage. Azure data factory works on its integration with Azure event grid which works on similar lines but slightly different methodology. Event-based triggers work with not only blob but with ADLS too. Event triggers work on many to many relationships, a single trigger can start multiple pipelines and multiple triggers can start a single pipeline. </w:t>
      </w:r>
    </w:p>
    <w:p w14:paraId="6203F747" w14:textId="77777777" w:rsidR="007C33A9" w:rsidRPr="009A2239" w:rsidRDefault="007C33A9" w:rsidP="007C33A9">
      <w:pPr>
        <w:pStyle w:val="paragraph"/>
        <w:numPr>
          <w:ilvl w:val="0"/>
          <w:numId w:val="2"/>
        </w:numPr>
        <w:shd w:val="clear" w:color="auto" w:fill="FFFFFF"/>
        <w:spacing w:before="0" w:beforeAutospacing="0" w:after="0" w:afterAutospacing="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ADF optimization techniques</w:t>
      </w:r>
    </w:p>
    <w:p w14:paraId="4D325900" w14:textId="77777777" w:rsidR="007C33A9" w:rsidRPr="009A2239" w:rsidRDefault="007C33A9" w:rsidP="007C33A9">
      <w:pPr>
        <w:pStyle w:val="paragraph"/>
        <w:shd w:val="clear" w:color="auto" w:fill="FFFFFF"/>
        <w:spacing w:before="0" w:beforeAutospacing="0" w:after="0" w:afterAutospacing="0"/>
        <w:ind w:left="630"/>
        <w:textAlignment w:val="baseline"/>
        <w:rPr>
          <w:rFonts w:asciiTheme="minorHAnsi" w:eastAsiaTheme="minorHAnsi" w:hAnsiTheme="minorHAnsi" w:cstheme="minorBidi"/>
          <w:kern w:val="2"/>
          <w14:ligatures w14:val="standardContextual"/>
        </w:rPr>
      </w:pPr>
    </w:p>
    <w:p w14:paraId="1F8D38A8" w14:textId="77777777" w:rsidR="007C33A9" w:rsidRPr="009A2239" w:rsidRDefault="007C33A9" w:rsidP="007C33A9">
      <w:pPr>
        <w:pStyle w:val="paragraph"/>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Leverage Parallelism: Maximize the utilization of parallel processing by partitioning your data into smaller chunks and processing them simultaneously. ADF supports parallel execution of data movement and transformation activities, allowing you to distribute the workload across multiple computer resources. </w:t>
      </w:r>
    </w:p>
    <w:p w14:paraId="07C34ED7" w14:textId="77777777" w:rsidR="007C33A9" w:rsidRPr="009A2239" w:rsidRDefault="007C33A9" w:rsidP="007C33A9">
      <w:pPr>
        <w:pStyle w:val="paragraph"/>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Optimize Copy Data Activity: Utilize the Copy Data activity's advanced settings to optimize data transfer. Enable Parallel Copy to split the source data into partitions and process them concurrently, increasing throughput. Adjust the Data Transfer Block Size to match the network bandwidth and disk I/O capabilities.  Use: Degree of Copy Parallelism </w:t>
      </w:r>
    </w:p>
    <w:p w14:paraId="6AB43E5B" w14:textId="77777777" w:rsidR="007C33A9" w:rsidRPr="009A2239" w:rsidRDefault="007C33A9" w:rsidP="007C33A9">
      <w:pPr>
        <w:pStyle w:val="paragraph"/>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 xml:space="preserve">Utilize Managed Integration Runtime for Scalability: Use Managed Integration Runtime (MIR) for automated scaling of </w:t>
      </w:r>
      <w:proofErr w:type="gramStart"/>
      <w:r w:rsidRPr="009A2239">
        <w:rPr>
          <w:rFonts w:asciiTheme="minorHAnsi" w:eastAsiaTheme="minorHAnsi" w:hAnsiTheme="minorHAnsi" w:cstheme="minorBidi"/>
          <w:kern w:val="2"/>
          <w14:ligatures w14:val="standardContextual"/>
        </w:rPr>
        <w:t>compute</w:t>
      </w:r>
      <w:proofErr w:type="gramEnd"/>
      <w:r w:rsidRPr="009A2239">
        <w:rPr>
          <w:rFonts w:asciiTheme="minorHAnsi" w:eastAsiaTheme="minorHAnsi" w:hAnsiTheme="minorHAnsi" w:cstheme="minorBidi"/>
          <w:kern w:val="2"/>
          <w14:ligatures w14:val="standardContextual"/>
        </w:rPr>
        <w:t xml:space="preserve"> resources. MIR automatically scales up or down based on the pipeline's workload, ensuring optimal performance and resource utilization. </w:t>
      </w:r>
    </w:p>
    <w:p w14:paraId="3BA30443" w14:textId="10D73449" w:rsidR="00203831" w:rsidRPr="009A2239" w:rsidRDefault="007C33A9" w:rsidP="007C33A9">
      <w:pPr>
        <w:pStyle w:val="paragraph"/>
        <w:spacing w:before="0" w:beforeAutospacing="0" w:after="0" w:afterAutospacing="0"/>
        <w:ind w:left="72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Consider Incremental Loading: Implement incremental loading techniques to reduce the amount of data transferred and processed during each pipeline execution. Only copy the new or changed data since the last load, minimizing the impact on performance. </w:t>
      </w:r>
    </w:p>
    <w:p w14:paraId="5DAFD847" w14:textId="77777777" w:rsidR="007C33A9" w:rsidRPr="009A2239" w:rsidRDefault="007C33A9" w:rsidP="007C33A9">
      <w:pPr>
        <w:pStyle w:val="paragraph"/>
        <w:spacing w:before="0" w:beforeAutospacing="0" w:after="0" w:afterAutospacing="0"/>
        <w:ind w:left="720"/>
        <w:textAlignment w:val="baseline"/>
        <w:rPr>
          <w:rFonts w:asciiTheme="minorHAnsi" w:eastAsiaTheme="minorHAnsi" w:hAnsiTheme="minorHAnsi" w:cstheme="minorBidi"/>
          <w:kern w:val="2"/>
          <w14:ligatures w14:val="standardContextual"/>
        </w:rPr>
      </w:pPr>
    </w:p>
    <w:p w14:paraId="209ABA36" w14:textId="213368A2" w:rsidR="00EB0017" w:rsidRPr="009A2239" w:rsidRDefault="00EB0017" w:rsidP="00EB0017">
      <w:pPr>
        <w:pStyle w:val="paragraph"/>
        <w:numPr>
          <w:ilvl w:val="0"/>
          <w:numId w:val="2"/>
        </w:numPr>
        <w:spacing w:before="0" w:beforeAutospacing="0" w:after="0" w:afterAutospacing="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 xml:space="preserve">How To ingest Data from API </w:t>
      </w:r>
      <w:r w:rsidR="00E7162C" w:rsidRPr="009A2239">
        <w:rPr>
          <w:rFonts w:asciiTheme="minorHAnsi" w:eastAsiaTheme="minorHAnsi" w:hAnsiTheme="minorHAnsi" w:cstheme="minorBidi"/>
          <w:kern w:val="2"/>
          <w14:ligatures w14:val="standardContextual"/>
        </w:rPr>
        <w:t>through ADF</w:t>
      </w:r>
    </w:p>
    <w:p w14:paraId="171E44C3" w14:textId="2484D029" w:rsidR="00E7162C" w:rsidRPr="009A2239" w:rsidRDefault="00E7162C" w:rsidP="00E7162C">
      <w:pPr>
        <w:pStyle w:val="paragraph"/>
        <w:spacing w:before="0" w:beforeAutospacing="0" w:after="0" w:afterAutospacing="0"/>
        <w:ind w:left="63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Explain about web and webhook activity</w:t>
      </w:r>
    </w:p>
    <w:p w14:paraId="2AB7A9B2" w14:textId="77777777" w:rsidR="00E7162C" w:rsidRPr="009A2239" w:rsidRDefault="00E7162C" w:rsidP="00E7162C">
      <w:pPr>
        <w:pStyle w:val="paragraph"/>
        <w:spacing w:before="0" w:beforeAutospacing="0" w:after="0" w:afterAutospacing="0"/>
        <w:ind w:left="630"/>
        <w:textAlignment w:val="baseline"/>
        <w:rPr>
          <w:rFonts w:asciiTheme="minorHAnsi" w:eastAsiaTheme="minorHAnsi" w:hAnsiTheme="minorHAnsi" w:cstheme="minorBidi"/>
          <w:kern w:val="2"/>
          <w14:ligatures w14:val="standardContextual"/>
        </w:rPr>
      </w:pPr>
    </w:p>
    <w:p w14:paraId="4D9791B2" w14:textId="5140776C" w:rsidR="007833A5" w:rsidRPr="009A2239" w:rsidRDefault="007833A5" w:rsidP="007833A5">
      <w:pPr>
        <w:pStyle w:val="paragraph"/>
        <w:numPr>
          <w:ilvl w:val="0"/>
          <w:numId w:val="2"/>
        </w:numPr>
        <w:spacing w:before="0" w:beforeAutospacing="0" w:after="0" w:afterAutospacing="0"/>
        <w:textAlignment w:val="baseline"/>
        <w:rPr>
          <w:rFonts w:asciiTheme="minorHAnsi" w:eastAsiaTheme="minorHAnsi" w:hAnsiTheme="minorHAnsi" w:cstheme="minorBidi"/>
          <w:kern w:val="2"/>
          <w14:ligatures w14:val="standardContextual"/>
        </w:rPr>
      </w:pPr>
      <w:r w:rsidRPr="009A2239">
        <w:rPr>
          <w:rFonts w:asciiTheme="minorHAnsi" w:eastAsiaTheme="minorHAnsi" w:hAnsiTheme="minorHAnsi" w:cstheme="minorBidi"/>
          <w:kern w:val="2"/>
          <w14:ligatures w14:val="standardContextual"/>
        </w:rPr>
        <w:t>Synapse Optimization Techniques</w:t>
      </w:r>
    </w:p>
    <w:p w14:paraId="04916058" w14:textId="733DB530" w:rsidR="007833A5" w:rsidRDefault="008A7BD9" w:rsidP="008A7BD9">
      <w:pPr>
        <w:pStyle w:val="ListParagraph"/>
        <w:numPr>
          <w:ilvl w:val="0"/>
          <w:numId w:val="2"/>
        </w:numPr>
      </w:pPr>
      <w:r w:rsidRPr="009A2239">
        <w:t>SCD Type1 &amp; SCD type2</w:t>
      </w:r>
    </w:p>
    <w:p w14:paraId="2FAAD90E" w14:textId="77777777" w:rsidR="00477208" w:rsidRDefault="00477208" w:rsidP="005E1FE2">
      <w:pPr>
        <w:pStyle w:val="ListParagraph"/>
        <w:spacing w:line="276" w:lineRule="auto"/>
        <w:ind w:left="630"/>
      </w:pPr>
    </w:p>
    <w:sectPr w:rsidR="00477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46678C"/>
    <w:multiLevelType w:val="hybridMultilevel"/>
    <w:tmpl w:val="82403ECC"/>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A6B3110"/>
    <w:multiLevelType w:val="multilevel"/>
    <w:tmpl w:val="C6DEB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5B6685"/>
    <w:multiLevelType w:val="hybridMultilevel"/>
    <w:tmpl w:val="8B98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44516">
    <w:abstractNumId w:val="2"/>
  </w:num>
  <w:num w:numId="2" w16cid:durableId="1644657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564852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07"/>
    <w:rsid w:val="001D59E3"/>
    <w:rsid w:val="00203831"/>
    <w:rsid w:val="00477208"/>
    <w:rsid w:val="005E1FE2"/>
    <w:rsid w:val="006E11EB"/>
    <w:rsid w:val="007833A5"/>
    <w:rsid w:val="007C33A9"/>
    <w:rsid w:val="008A7BD9"/>
    <w:rsid w:val="009A2239"/>
    <w:rsid w:val="00E7162C"/>
    <w:rsid w:val="00E90A2D"/>
    <w:rsid w:val="00EB0017"/>
    <w:rsid w:val="00F32A54"/>
    <w:rsid w:val="00F41107"/>
    <w:rsid w:val="00F5081B"/>
    <w:rsid w:val="00FB2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3CB6"/>
  <w15:chartTrackingRefBased/>
  <w15:docId w15:val="{EDFA6E75-4E28-4779-83C3-5308ABE9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07"/>
    <w:rPr>
      <w:rFonts w:eastAsiaTheme="majorEastAsia" w:cstheme="majorBidi"/>
      <w:color w:val="272727" w:themeColor="text1" w:themeTint="D8"/>
    </w:rPr>
  </w:style>
  <w:style w:type="paragraph" w:styleId="Title">
    <w:name w:val="Title"/>
    <w:basedOn w:val="Normal"/>
    <w:next w:val="Normal"/>
    <w:link w:val="TitleChar"/>
    <w:uiPriority w:val="10"/>
    <w:qFormat/>
    <w:rsid w:val="00F41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07"/>
    <w:pPr>
      <w:spacing w:before="160"/>
      <w:jc w:val="center"/>
    </w:pPr>
    <w:rPr>
      <w:i/>
      <w:iCs/>
      <w:color w:val="404040" w:themeColor="text1" w:themeTint="BF"/>
    </w:rPr>
  </w:style>
  <w:style w:type="character" w:customStyle="1" w:styleId="QuoteChar">
    <w:name w:val="Quote Char"/>
    <w:basedOn w:val="DefaultParagraphFont"/>
    <w:link w:val="Quote"/>
    <w:uiPriority w:val="29"/>
    <w:rsid w:val="00F41107"/>
    <w:rPr>
      <w:i/>
      <w:iCs/>
      <w:color w:val="404040" w:themeColor="text1" w:themeTint="BF"/>
    </w:rPr>
  </w:style>
  <w:style w:type="paragraph" w:styleId="ListParagraph">
    <w:name w:val="List Paragraph"/>
    <w:basedOn w:val="Normal"/>
    <w:uiPriority w:val="34"/>
    <w:qFormat/>
    <w:rsid w:val="00F41107"/>
    <w:pPr>
      <w:ind w:left="720"/>
      <w:contextualSpacing/>
    </w:pPr>
  </w:style>
  <w:style w:type="character" w:styleId="IntenseEmphasis">
    <w:name w:val="Intense Emphasis"/>
    <w:basedOn w:val="DefaultParagraphFont"/>
    <w:uiPriority w:val="21"/>
    <w:qFormat/>
    <w:rsid w:val="00F41107"/>
    <w:rPr>
      <w:i/>
      <w:iCs/>
      <w:color w:val="0F4761" w:themeColor="accent1" w:themeShade="BF"/>
    </w:rPr>
  </w:style>
  <w:style w:type="paragraph" w:styleId="IntenseQuote">
    <w:name w:val="Intense Quote"/>
    <w:basedOn w:val="Normal"/>
    <w:next w:val="Normal"/>
    <w:link w:val="IntenseQuoteChar"/>
    <w:uiPriority w:val="30"/>
    <w:qFormat/>
    <w:rsid w:val="00F41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107"/>
    <w:rPr>
      <w:i/>
      <w:iCs/>
      <w:color w:val="0F4761" w:themeColor="accent1" w:themeShade="BF"/>
    </w:rPr>
  </w:style>
  <w:style w:type="character" w:styleId="IntenseReference">
    <w:name w:val="Intense Reference"/>
    <w:basedOn w:val="DefaultParagraphFont"/>
    <w:uiPriority w:val="32"/>
    <w:qFormat/>
    <w:rsid w:val="00F41107"/>
    <w:rPr>
      <w:b/>
      <w:bCs/>
      <w:smallCaps/>
      <w:color w:val="0F4761" w:themeColor="accent1" w:themeShade="BF"/>
      <w:spacing w:val="5"/>
    </w:rPr>
  </w:style>
  <w:style w:type="paragraph" w:customStyle="1" w:styleId="paragraph">
    <w:name w:val="paragraph"/>
    <w:basedOn w:val="Normal"/>
    <w:rsid w:val="006E11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E11EB"/>
  </w:style>
  <w:style w:type="character" w:customStyle="1" w:styleId="eop">
    <w:name w:val="eop"/>
    <w:basedOn w:val="DefaultParagraphFont"/>
    <w:rsid w:val="006E1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918875">
      <w:bodyDiv w:val="1"/>
      <w:marLeft w:val="0"/>
      <w:marRight w:val="0"/>
      <w:marTop w:val="0"/>
      <w:marBottom w:val="0"/>
      <w:divBdr>
        <w:top w:val="none" w:sz="0" w:space="0" w:color="auto"/>
        <w:left w:val="none" w:sz="0" w:space="0" w:color="auto"/>
        <w:bottom w:val="none" w:sz="0" w:space="0" w:color="auto"/>
        <w:right w:val="none" w:sz="0" w:space="0" w:color="auto"/>
      </w:divBdr>
    </w:div>
    <w:div w:id="154540795">
      <w:bodyDiv w:val="1"/>
      <w:marLeft w:val="0"/>
      <w:marRight w:val="0"/>
      <w:marTop w:val="0"/>
      <w:marBottom w:val="0"/>
      <w:divBdr>
        <w:top w:val="none" w:sz="0" w:space="0" w:color="auto"/>
        <w:left w:val="none" w:sz="0" w:space="0" w:color="auto"/>
        <w:bottom w:val="none" w:sz="0" w:space="0" w:color="auto"/>
        <w:right w:val="none" w:sz="0" w:space="0" w:color="auto"/>
      </w:divBdr>
    </w:div>
    <w:div w:id="774984274">
      <w:bodyDiv w:val="1"/>
      <w:marLeft w:val="0"/>
      <w:marRight w:val="0"/>
      <w:marTop w:val="0"/>
      <w:marBottom w:val="0"/>
      <w:divBdr>
        <w:top w:val="none" w:sz="0" w:space="0" w:color="auto"/>
        <w:left w:val="none" w:sz="0" w:space="0" w:color="auto"/>
        <w:bottom w:val="none" w:sz="0" w:space="0" w:color="auto"/>
        <w:right w:val="none" w:sz="0" w:space="0" w:color="auto"/>
      </w:divBdr>
    </w:div>
    <w:div w:id="1095444804">
      <w:bodyDiv w:val="1"/>
      <w:marLeft w:val="0"/>
      <w:marRight w:val="0"/>
      <w:marTop w:val="0"/>
      <w:marBottom w:val="0"/>
      <w:divBdr>
        <w:top w:val="none" w:sz="0" w:space="0" w:color="auto"/>
        <w:left w:val="none" w:sz="0" w:space="0" w:color="auto"/>
        <w:bottom w:val="none" w:sz="0" w:space="0" w:color="auto"/>
        <w:right w:val="none" w:sz="0" w:space="0" w:color="auto"/>
      </w:divBdr>
    </w:div>
    <w:div w:id="147221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1771B8-A2BF-48B8-AE3F-1CE8E501BA3B}"/>
</file>

<file path=customXml/itemProps2.xml><?xml version="1.0" encoding="utf-8"?>
<ds:datastoreItem xmlns:ds="http://schemas.openxmlformats.org/officeDocument/2006/customXml" ds:itemID="{C521C4AF-7747-46A7-92B3-5E6E4C3A063E}"/>
</file>

<file path=docProps/app.xml><?xml version="1.0" encoding="utf-8"?>
<Properties xmlns="http://schemas.openxmlformats.org/officeDocument/2006/extended-properties" xmlns:vt="http://schemas.openxmlformats.org/officeDocument/2006/docPropsVTypes">
  <Template>Normal</Template>
  <TotalTime>5</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Priyanka Kumari</cp:lastModifiedBy>
  <cp:revision>13</cp:revision>
  <dcterms:created xsi:type="dcterms:W3CDTF">2024-06-24T07:27:00Z</dcterms:created>
  <dcterms:modified xsi:type="dcterms:W3CDTF">2024-06-24T07:33:00Z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2024-06-24T07:28:07Z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c109449e-762b-44df-acda-131f09e42a6c</vt:lpwstr>
  </property>
  <property fmtid="{D5CDD505-2E9C-101B-9397-08002B2CF9AE}" pid="8" name="MSIP_Label_8083ca2a-fa5f-423f-8f80-7e27cbcfb750_ContentBits">
    <vt:lpwstr>0</vt:lpwstr>
  </property>
</Properties>
</file>