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Registry</w:t>
      </w:r>
    </w:p>
    <w:p>
      <w:r>
        <w:rPr>
          <w:b/>
        </w:rPr>
        <w:t>Student: Tharunya Palagani</w:t>
        <w:br/>
      </w:r>
      <w:r>
        <w:br/>
      </w:r>
    </w:p>
    <w:p>
      <w:pPr>
        <w:pStyle w:val="Heading2"/>
      </w:pPr>
      <w:r>
        <w:t>Project: Customer Registry</w:t>
      </w:r>
    </w:p>
    <w:p>
      <w:r>
        <w:t>Student: Tharunya Palagani</w:t>
      </w:r>
    </w:p>
    <w:p>
      <w:r>
        <w:t>Week1: Requirement Analysis</w:t>
        <w:br/>
        <w:t>Week2: UI Design</w:t>
        <w:br/>
        <w:t>Week3: Backend</w:t>
        <w:br/>
        <w:t>Week4: Frontend</w:t>
        <w:br/>
        <w:t>Week5: Integration</w:t>
        <w:br/>
        <w:t>Week6: Testing &amp;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