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запуска программы необходимо установить </w:t>
      </w:r>
      <w:r>
        <w:rPr>
          <w:rFonts w:ascii="Times New Roman" w:hAnsi="Times New Roman"/>
          <w:sz w:val="28"/>
          <w:szCs w:val="28"/>
        </w:rPr>
        <w:t xml:space="preserve">JRE </w:t>
      </w:r>
      <w:r>
        <w:rPr>
          <w:rFonts w:ascii="Times New Roman" w:hAnsi="Times New Roman"/>
          <w:sz w:val="28"/>
          <w:szCs w:val="28"/>
          <w:lang w:val="ru-ru"/>
        </w:rPr>
        <w:t>не ниже версии 8.</w:t>
      </w: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hyperlink r:id="rId7" w:history="1">
        <w:r>
          <w:rPr>
            <w:rFonts w:ascii="Times New Roman" w:hAnsi="Times New Roman"/>
            <w:sz w:val="28"/>
            <w:szCs w:val="28"/>
          </w:rPr>
          <w:t>http://www.oracle.com/technetwork/java/javase/downloads/index.html</w:t>
        </w:r>
      </w:hyperlink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сборки программы необходим JDK не ниже версии 8 и сборщик Apache Ant</w:t>
      </w: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hyperlink r:id="rId8" w:history="1">
        <w:r>
          <w:rPr>
            <w:rFonts w:ascii="Times New Roman" w:hAnsi="Times New Roman"/>
            <w:sz w:val="28"/>
            <w:szCs w:val="28"/>
          </w:rPr>
          <w:t>http://ant.apache.org</w:t>
        </w:r>
      </w:hyperlink>
      <w:r>
        <w:rPr>
          <w:rFonts w:ascii="Times New Roman" w:hAnsi="Times New Roman"/>
          <w:sz w:val="28"/>
          <w:szCs w:val="28"/>
        </w:rPr>
        <w:t>/)</w:t>
      </w: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Сборка программы находится по адресу </w:t>
      </w:r>
      <w:r>
        <w:rPr>
          <w:rFonts w:ascii="Times New Roman" w:hAnsi="Times New Roman"/>
          <w:sz w:val="28"/>
          <w:szCs w:val="28"/>
        </w:rPr>
        <w:t xml:space="preserve">“bmp\out\BMPCoder.jar”. </w:t>
      </w:r>
      <w:r>
        <w:rPr>
          <w:rFonts w:ascii="Times New Roman" w:hAnsi="Times New Roman"/>
          <w:sz w:val="28"/>
          <w:szCs w:val="28"/>
          <w:lang w:val="ru-ru"/>
        </w:rPr>
        <w:t xml:space="preserve">Для запуска необходимо перейти в папку с сборкой и выполнить команду </w:t>
      </w:r>
      <w:r>
        <w:rPr>
          <w:rFonts w:ascii="Times New Roman" w:hAnsi="Times New Roman"/>
          <w:sz w:val="28"/>
          <w:szCs w:val="28"/>
        </w:rPr>
        <w:t>“java -jar BMPCoder.jar”</w:t>
      </w:r>
      <w:r>
        <w:rPr>
          <w:rFonts w:ascii="Times New Roman" w:hAnsi="Times New Roman"/>
          <w:sz w:val="28"/>
          <w:szCs w:val="28"/>
        </w:rPr>
      </w:r>
    </w:p>
    <w:p>
      <w:pPr>
        <w:ind w:firstLine="4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папке </w:t>
      </w:r>
      <w:r>
        <w:rPr>
          <w:rFonts w:ascii="Times New Roman" w:hAnsi="Times New Roman"/>
          <w:sz w:val="28"/>
          <w:szCs w:val="28"/>
        </w:rPr>
        <w:t xml:space="preserve">“bitmaps” </w:t>
      </w:r>
      <w:r>
        <w:rPr>
          <w:rFonts w:ascii="Times New Roman" w:hAnsi="Times New Roman"/>
          <w:sz w:val="28"/>
          <w:szCs w:val="28"/>
          <w:lang w:val="ru-ru"/>
        </w:rPr>
        <w:t>находятся тестовые файлы изображений различной структуры и тестовый текст для сокрытия.</w:t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ind w:firstLine="4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ind w:left="1260" w:firstLine="420"/>
      </w:pPr>
      <w:r>
        <w:rPr>
          <w:noProof/>
        </w:rPr>
        <w:drawing>
          <wp:inline distT="0" distB="0" distL="114300" distR="114300">
            <wp:extent cx="4314190" cy="3097530"/>
            <wp:effectExtent l="0" t="0" r="0" b="0"/>
            <wp:docPr id="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4"/>
                    <pic:cNvPicPr>
                      <a:picLocks noChangeAspect="1"/>
                      <a:extLst>
                        <a:ext uri="smNativeData">
                          <sm:smNativeData xmlns:sm="smNativeData" val="SMDATA_13_sbx9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YAAAAHoAAAAAAAAAAAAAAAAAAAAAAAAAAAAAAAAAAAAAAAAAAAAACKGgAADhMAAAAAAAAAAAAAAAAA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30975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left="420" w:firstLine="4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Для начала работы в основном окне необходимо загрузить исходное изображение </w:t>
      </w:r>
      <w:r>
        <w:rPr>
          <w:rFonts w:ascii="Times New Roman" w:hAnsi="Times New Roman"/>
          <w:sz w:val="28"/>
          <w:szCs w:val="28"/>
          <w:lang w:val="be-by"/>
        </w:rPr>
        <w:t xml:space="preserve">нажав на </w:t>
      </w:r>
      <w:r>
        <w:rPr>
          <w:rFonts w:ascii="Times New Roman" w:hAnsi="Times New Roman"/>
          <w:sz w:val="28"/>
          <w:szCs w:val="28"/>
          <w:lang w:val="ru-ru"/>
        </w:rPr>
        <w:t xml:space="preserve">экранную кнопку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Загрузить изображение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be-by"/>
        </w:rPr>
        <w:t>и выбрав нужный файл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left="1260" w:firstLine="420"/>
        <w:rPr>
          <w:rFonts w:ascii="Times New Roman" w:hAnsi="Times New Roman"/>
          <w:sz w:val="28"/>
          <w:szCs w:val="28"/>
          <w:lang w:val="ru-ru"/>
        </w:rPr>
      </w:pPr>
      <w:r/>
      <w:r>
        <w:rPr>
          <w:noProof/>
        </w:rPr>
        <w:drawing>
          <wp:inline distT="0" distB="0" distL="114300" distR="114300">
            <wp:extent cx="4332605" cy="3426460"/>
            <wp:effectExtent l="0" t="0" r="0" b="0"/>
            <wp:docPr id="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5"/>
                    <pic:cNvPicPr>
                      <a:picLocks noChangeAspect="1"/>
                      <a:extLst>
                        <a:ext uri="smNativeData">
                          <sm:smNativeData xmlns:sm="smNativeData" val="SMDATA_13_sbx9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CnGgAAFBUAAAAAAAAAAAAAAAAA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34264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sz w:val="28"/>
          <w:szCs w:val="28"/>
          <w:lang w:val="ru-ru"/>
        </w:rPr>
      </w:r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ind w:left="420" w:firstLine="4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ind w:firstLine="4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После этого станут доступны режим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Сравнение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/>
          <w:sz w:val="28"/>
          <w:szCs w:val="28"/>
          <w:lang w:val="be-by"/>
        </w:rPr>
        <w:t xml:space="preserve"> е</w:t>
      </w:r>
      <w:r>
        <w:rPr>
          <w:rFonts w:ascii="Times New Roman" w:hAnsi="Times New Roman"/>
          <w:sz w:val="28"/>
          <w:szCs w:val="28"/>
          <w:lang w:val="ru-ru"/>
        </w:rPr>
        <w:t>сли изображение имеет поддерживаемый для кодирования информации формат</w:t>
      </w:r>
      <w:r>
        <w:rPr>
          <w:rFonts w:ascii="Times New Roman" w:hAnsi="Times New Roman"/>
          <w:sz w:val="28"/>
          <w:szCs w:val="28"/>
          <w:lang w:val="be-by"/>
        </w:rPr>
        <w:t xml:space="preserve"> -</w:t>
      </w:r>
      <w:r>
        <w:rPr>
          <w:rFonts w:ascii="Times New Roman" w:hAnsi="Times New Roman"/>
          <w:sz w:val="28"/>
          <w:szCs w:val="28"/>
          <w:lang w:val="ru-ru"/>
        </w:rPr>
        <w:t xml:space="preserve"> режим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Кодирование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ind w:firstLine="4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ind w:left="420" w:firstLine="420"/>
      </w:pPr>
      <w:r>
        <w:rPr>
          <w:noProof/>
        </w:rPr>
        <w:drawing>
          <wp:inline distT="0" distB="0" distL="114300" distR="114300">
            <wp:extent cx="4829175" cy="3437890"/>
            <wp:effectExtent l="0" t="0" r="0" b="0"/>
            <wp:docPr id="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6"/>
                    <pic:cNvPicPr>
                      <a:picLocks noChangeAspect="1"/>
                      <a:extLst>
                        <a:ext uri="smNativeData">
                          <sm:smNativeData xmlns:sm="smNativeData" val="SMDATA_13_sbx9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8AAAAHoAAAAAAAAAAAAAAAAAAAAAAAAAAAAAAAAAAAAAAAAAAAAAC1HQAAJhUAAAAAAAAAAAAAAAAA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378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left="420" w:firstLine="420"/>
      </w:pPr>
      <w:r/>
    </w:p>
    <w:p>
      <w:pPr>
        <w:ind w:left="420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4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режиме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Кодирование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be-by"/>
        </w:rPr>
        <w:t xml:space="preserve">необходимо ввести в текстовое поле текст для кодирования либо загрузить его из текстового файла нажав на экранную кнопку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Загрузить текст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ru-ru"/>
        </w:rPr>
        <w:t xml:space="preserve">. Затем станет доступна кнопка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Кодировать в файл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ru-ru"/>
        </w:rPr>
        <w:t xml:space="preserve"> при нажатии на которую будет предложено выбрать имя файла изображения с закодированным текстом и будет произведено кодирование в этот файл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если размер текста не превышает допустимые размеры.</w:t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ind w:left="840" w:firstLine="420"/>
        <w:rPr>
          <w:rFonts w:ascii="Times New Roman" w:hAnsi="Times New Roman"/>
          <w:sz w:val="28"/>
          <w:szCs w:val="28"/>
          <w:lang w:val="ru-ru"/>
        </w:rPr>
      </w:pPr>
      <w:r/>
      <w:r>
        <w:rPr>
          <w:noProof/>
        </w:rPr>
        <w:drawing>
          <wp:inline distT="0" distB="0" distL="114300" distR="114300">
            <wp:extent cx="4215130" cy="3874135"/>
            <wp:effectExtent l="0" t="0" r="0" b="0"/>
            <wp:docPr id="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8"/>
                    <pic:cNvPicPr>
                      <a:picLocks noChangeAspect="1"/>
                      <a:extLst>
                        <a:ext uri="smNativeData">
                          <sm:smNativeData xmlns:sm="smNativeData" val="SMDATA_13_sbx9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MAAAAHoAAAAAAAAAAAAAAAAAAAAAAAAAAAAAAAAAAAAAAAAAAAAADuGQAA1RcAAAAAAAAAAAAAAAAAAA=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38741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sz w:val="28"/>
          <w:szCs w:val="28"/>
          <w:lang w:val="ru-ru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420"/>
        <w:rPr>
          <w:lang w:val="ru-ru"/>
        </w:rPr>
      </w:pPr>
      <w:r>
        <w:rPr>
          <w:lang w:val="ru-ru"/>
        </w:rPr>
      </w:r>
    </w:p>
    <w:p>
      <w:pPr>
        <w:ind w:firstLine="4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случае если текст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превысит максимальный размер возможный для кодирования, то появится предупреждение после чего текст будет усечен до максимально возможного.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При успешном кодировании появится соответствующее сообщение.</w:t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ind w:firstLine="4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ind w:firstLine="4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режиме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Сравнение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be-by"/>
        </w:rPr>
        <w:t>необходимо выбрать второе изображение для сравнения с изображением из основного окна после чего появится список с адресами и шестнадцатеричными значениями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обоих</w:t>
      </w:r>
      <w:r>
        <w:rPr>
          <w:rFonts w:ascii="Times New Roman" w:hAnsi="Times New Roman"/>
          <w:sz w:val="28"/>
          <w:szCs w:val="28"/>
          <w:lang w:val="be-by"/>
        </w:rPr>
        <w:t xml:space="preserve"> файлов. </w:t>
      </w:r>
      <w:r>
        <w:rPr>
          <w:rFonts w:ascii="Times New Roman" w:hAnsi="Times New Roman"/>
          <w:sz w:val="28"/>
          <w:szCs w:val="28"/>
          <w:lang w:val="ru-ru"/>
        </w:rPr>
        <w:t>Строки с отличающимися значениями будут выделены цветами отличными от белого.</w:t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ind w:firstLine="420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</w:r>
    </w:p>
    <w:p>
      <w:pPr>
        <w:ind w:left="420" w:firstLine="420"/>
      </w:pPr>
      <w:r>
        <w:rPr>
          <w:noProof/>
        </w:rPr>
        <w:drawing>
          <wp:inline distT="0" distB="0" distL="0" distR="0">
            <wp:extent cx="4886325" cy="3417570"/>
            <wp:effectExtent l="0" t="0" r="0" b="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  <a:extLst>
                        <a:ext uri="smNativeData">
                          <sm:smNativeData xmlns:sm="smNativeData" val="SMDATA_13_sbx9W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8eAAAGFQAADx4AAAYVAAAAAgAACQAAAAQAAAAAAAAADAAAABAAAAAAAAAAAAAAAAAAAAAAAAAAHgAAAGgAAAAAAAAAAAAAAAAAAAAAAAAAAAAAABAnAAAQJwAAAAAAAAAAAAAAAAAAAAAAAAAAAAAAAAAAAAAAAAAAAAAUAAAAAAAAAMDA/wAAAAAAZAAAADIAAAAAAAAAZAAAAAAAAAB/f38ACgAAACEAAABAAAAAPAAAAAAAAAAAggAAAAAAAAAAAAAAAAAAAAAAAAAAAAAAAAAAAAAAAAAAAAAPHgAABhUAAAAAAAAAAAAAAAAAAA=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175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pPr>
        <w:ind w:firstLine="4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декодирования текста необходимо загрузить в основном окне файл изображения с скрытым текстом. После этого станет доступна экранная кнопка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Декодированный текст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be-by"/>
        </w:rPr>
        <w:t xml:space="preserve"> при нажатии на которую откроется окно с декодирован</w:t>
      </w:r>
      <w:r>
        <w:rPr>
          <w:rFonts w:ascii="Times New Roman" w:hAnsi="Times New Roman"/>
          <w:sz w:val="28"/>
          <w:szCs w:val="28"/>
          <w:lang w:val="ru-ru"/>
        </w:rPr>
        <w:t>н</w:t>
      </w:r>
      <w:r>
        <w:rPr>
          <w:rFonts w:ascii="Times New Roman" w:hAnsi="Times New Roman"/>
          <w:sz w:val="28"/>
          <w:szCs w:val="28"/>
          <w:lang w:val="be-by"/>
        </w:rPr>
        <w:t xml:space="preserve">ым текстом и экранной кнопкой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 xml:space="preserve">Сохранить </w:t>
      </w:r>
      <w:r>
        <w:rPr>
          <w:rFonts w:ascii="Times New Roman" w:hAnsi="Times New Roman"/>
          <w:sz w:val="28"/>
          <w:szCs w:val="28"/>
          <w:lang w:val="be-by"/>
        </w:rPr>
        <w:t>текст</w:t>
      </w:r>
      <w:r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  <w:lang w:val="ru-ru"/>
        </w:rPr>
        <w:t>при нажатии на которую текст из текстового поля сохраняется в файл.</w:t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ind w:firstLine="4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ind w:firstLine="4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Описание тестовых файлов изображений:</w:t>
      </w:r>
    </w:p>
    <w:p>
      <w:pPr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1. </w:t>
      </w:r>
      <w:r>
        <w:rPr>
          <w:rFonts w:ascii="Times New Roman" w:hAnsi="Times New Roman"/>
          <w:sz w:val="28"/>
          <w:szCs w:val="28"/>
          <w:lang w:val="ru-ru"/>
        </w:rPr>
        <w:t>deepblue1</w:t>
      </w:r>
      <w:r>
        <w:rPr>
          <w:rFonts w:ascii="Times New Roman" w:hAnsi="Times New Roman"/>
          <w:sz w:val="28"/>
          <w:szCs w:val="28"/>
        </w:rPr>
        <w:t xml:space="preserve">.bmp -- </w:t>
      </w: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</w:rPr>
        <w:t xml:space="preserve">bpp, </w:t>
      </w:r>
      <w:r>
        <w:rPr>
          <w:rFonts w:ascii="Times New Roman" w:hAnsi="Times New Roman"/>
          <w:sz w:val="28"/>
          <w:szCs w:val="28"/>
          <w:lang w:val="ru-ru"/>
        </w:rPr>
        <w:t xml:space="preserve">кодирование в </w:t>
      </w:r>
      <w:r>
        <w:rPr>
          <w:rFonts w:ascii="Times New Roman" w:hAnsi="Times New Roman"/>
          <w:sz w:val="28"/>
          <w:szCs w:val="28"/>
        </w:rPr>
        <w:t>rgbReserved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</w:r>
    </w:p>
    <w:p>
      <w:pPr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2.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  <w:lang w:val="ru-ru"/>
        </w:rPr>
        <w:t>eepblue4</w:t>
      </w:r>
      <w:r>
        <w:rPr>
          <w:rFonts w:ascii="Times New Roman" w:hAnsi="Times New Roman"/>
          <w:sz w:val="28"/>
          <w:szCs w:val="28"/>
        </w:rPr>
        <w:t>.bmp -- 4bpp,</w:t>
      </w:r>
      <w:r>
        <w:rPr>
          <w:rFonts w:ascii="Times New Roman" w:hAnsi="Times New Roman"/>
          <w:sz w:val="28"/>
          <w:szCs w:val="28"/>
          <w:lang w:val="ru-ru"/>
        </w:rPr>
        <w:t xml:space="preserve"> кодирование в </w:t>
      </w:r>
      <w:r>
        <w:rPr>
          <w:rFonts w:ascii="Times New Roman" w:hAnsi="Times New Roman"/>
          <w:sz w:val="28"/>
          <w:szCs w:val="28"/>
        </w:rPr>
        <w:t>rgbReserved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</w:r>
    </w:p>
    <w:p>
      <w:pPr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d</w:t>
      </w:r>
      <w:r>
        <w:rPr>
          <w:rFonts w:ascii="Times New Roman" w:hAnsi="Times New Roman"/>
          <w:sz w:val="28"/>
          <w:szCs w:val="28"/>
          <w:lang w:val="ru-ru"/>
        </w:rPr>
        <w:t>eepblue4</w:t>
      </w:r>
      <w:r>
        <w:rPr>
          <w:rFonts w:ascii="Times New Roman" w:hAnsi="Times New Roman"/>
          <w:sz w:val="28"/>
          <w:szCs w:val="28"/>
        </w:rPr>
        <w:t>rle.bmp -- 4bpp,</w:t>
      </w:r>
      <w:r>
        <w:rPr>
          <w:rFonts w:ascii="Times New Roman" w:hAnsi="Times New Roman"/>
          <w:sz w:val="28"/>
          <w:szCs w:val="28"/>
          <w:lang w:val="ru-ru"/>
        </w:rPr>
        <w:t xml:space="preserve"> сжатие </w:t>
      </w:r>
      <w:r>
        <w:rPr>
          <w:rFonts w:ascii="Times New Roman" w:hAnsi="Times New Roman"/>
          <w:sz w:val="28"/>
          <w:szCs w:val="28"/>
        </w:rPr>
        <w:t>RLE</w:t>
      </w:r>
      <w:r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кодирование в </w:t>
      </w:r>
      <w:r>
        <w:rPr>
          <w:rFonts w:ascii="Times New Roman" w:hAnsi="Times New Roman"/>
          <w:sz w:val="28"/>
          <w:szCs w:val="28"/>
        </w:rPr>
        <w:t>rgbReserved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</w:r>
    </w:p>
    <w:p>
      <w:pPr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be-by"/>
        </w:rPr>
        <w:t>.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  <w:lang w:val="ru-ru"/>
        </w:rPr>
        <w:t>eepblue8</w:t>
      </w:r>
      <w:r>
        <w:rPr>
          <w:rFonts w:ascii="Times New Roman" w:hAnsi="Times New Roman"/>
          <w:sz w:val="28"/>
          <w:szCs w:val="28"/>
        </w:rPr>
        <w:t xml:space="preserve">.bmp -- </w:t>
      </w:r>
      <w:r>
        <w:rPr>
          <w:rFonts w:ascii="Times New Roman" w:hAnsi="Times New Roman"/>
          <w:sz w:val="28"/>
          <w:szCs w:val="28"/>
          <w:lang w:val="ru-ru"/>
        </w:rPr>
        <w:t>8</w:t>
      </w:r>
      <w:r>
        <w:rPr>
          <w:rFonts w:ascii="Times New Roman" w:hAnsi="Times New Roman"/>
          <w:sz w:val="28"/>
          <w:szCs w:val="28"/>
        </w:rPr>
        <w:t>bpp,</w:t>
      </w:r>
      <w:r>
        <w:rPr>
          <w:rFonts w:ascii="Times New Roman" w:hAnsi="Times New Roman"/>
          <w:sz w:val="28"/>
          <w:szCs w:val="28"/>
          <w:lang w:val="ru-ru"/>
        </w:rPr>
        <w:t xml:space="preserve"> кодирование в </w:t>
      </w:r>
      <w:r>
        <w:rPr>
          <w:rFonts w:ascii="Times New Roman" w:hAnsi="Times New Roman"/>
          <w:sz w:val="28"/>
          <w:szCs w:val="28"/>
        </w:rPr>
        <w:t>rgbReserved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</w:r>
    </w:p>
    <w:p>
      <w:pPr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</w:rPr>
        <w:t>. d</w:t>
      </w:r>
      <w:r>
        <w:rPr>
          <w:rFonts w:ascii="Times New Roman" w:hAnsi="Times New Roman"/>
          <w:sz w:val="28"/>
          <w:szCs w:val="28"/>
          <w:lang w:val="ru-ru"/>
        </w:rPr>
        <w:t>eepblue8</w:t>
      </w:r>
      <w:r>
        <w:rPr>
          <w:rFonts w:ascii="Times New Roman" w:hAnsi="Times New Roman"/>
          <w:sz w:val="28"/>
          <w:szCs w:val="28"/>
        </w:rPr>
        <w:t xml:space="preserve">rle.bmp -- </w:t>
      </w:r>
      <w:r>
        <w:rPr>
          <w:rFonts w:ascii="Times New Roman" w:hAnsi="Times New Roman"/>
          <w:sz w:val="28"/>
          <w:szCs w:val="28"/>
          <w:lang w:val="ru-ru"/>
        </w:rPr>
        <w:t>8</w:t>
      </w:r>
      <w:r>
        <w:rPr>
          <w:rFonts w:ascii="Times New Roman" w:hAnsi="Times New Roman"/>
          <w:sz w:val="28"/>
          <w:szCs w:val="28"/>
        </w:rPr>
        <w:t>bpp,</w:t>
      </w:r>
      <w:r>
        <w:rPr>
          <w:rFonts w:ascii="Times New Roman" w:hAnsi="Times New Roman"/>
          <w:sz w:val="28"/>
          <w:szCs w:val="28"/>
          <w:lang w:val="ru-ru"/>
        </w:rPr>
        <w:t xml:space="preserve"> сжатие </w:t>
      </w:r>
      <w:r>
        <w:rPr>
          <w:rFonts w:ascii="Times New Roman" w:hAnsi="Times New Roman"/>
          <w:sz w:val="28"/>
          <w:szCs w:val="28"/>
        </w:rPr>
        <w:t>RLE</w:t>
      </w:r>
      <w:r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кодирование в </w:t>
      </w:r>
      <w:r>
        <w:rPr>
          <w:rFonts w:ascii="Times New Roman" w:hAnsi="Times New Roman"/>
          <w:sz w:val="28"/>
          <w:szCs w:val="28"/>
        </w:rPr>
        <w:t>rgbReserved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</w:r>
    </w:p>
    <w:p>
      <w:pPr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deepblue16_rgb444.bmp -- </w:t>
      </w:r>
      <w:r>
        <w:rPr>
          <w:rFonts w:ascii="Times New Roman" w:hAnsi="Times New Roman"/>
          <w:sz w:val="28"/>
          <w:szCs w:val="28"/>
          <w:lang w:val="ru-ru"/>
        </w:rPr>
        <w:t>16</w:t>
      </w:r>
      <w:r>
        <w:rPr>
          <w:rFonts w:ascii="Times New Roman" w:hAnsi="Times New Roman"/>
          <w:sz w:val="28"/>
          <w:szCs w:val="28"/>
        </w:rPr>
        <w:t>bpp,</w:t>
      </w:r>
      <w:r>
        <w:rPr>
          <w:rFonts w:ascii="Times New Roman" w:hAnsi="Times New Roman"/>
          <w:sz w:val="28"/>
          <w:szCs w:val="28"/>
          <w:lang w:val="ru-ru"/>
        </w:rPr>
        <w:t xml:space="preserve"> формат </w:t>
      </w:r>
      <w:r>
        <w:rPr>
          <w:rFonts w:ascii="Times New Roman" w:hAnsi="Times New Roman"/>
          <w:sz w:val="28"/>
          <w:szCs w:val="28"/>
        </w:rPr>
        <w:t>rgb444</w:t>
      </w:r>
      <w:r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кодирование в неиспользуемые 4 бита.</w:t>
      </w:r>
      <w:r>
        <w:rPr>
          <w:rFonts w:ascii="Times New Roman" w:hAnsi="Times New Roman"/>
          <w:sz w:val="28"/>
          <w:szCs w:val="28"/>
        </w:rPr>
      </w:r>
    </w:p>
    <w:p>
      <w:pPr>
        <w:ind w:firstLine="4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7. deepblue16_rgb555.bmp -- 1</w:t>
      </w:r>
      <w:r>
        <w:rPr>
          <w:rFonts w:ascii="Times New Roman" w:hAnsi="Times New Roman"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</w:rPr>
        <w:t>bpp,</w:t>
      </w:r>
      <w:r>
        <w:rPr>
          <w:rFonts w:ascii="Times New Roman" w:hAnsi="Times New Roman"/>
          <w:sz w:val="28"/>
          <w:szCs w:val="28"/>
          <w:lang w:val="ru-ru"/>
        </w:rPr>
        <w:t xml:space="preserve"> формат </w:t>
      </w:r>
      <w:r>
        <w:rPr>
          <w:rFonts w:ascii="Times New Roman" w:hAnsi="Times New Roman"/>
          <w:sz w:val="28"/>
          <w:szCs w:val="28"/>
        </w:rPr>
        <w:t>rgb555</w:t>
      </w:r>
      <w:r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кодирование в неиспользуемый 1 бит</w:t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deepblue24.bmp -- 24bpp,</w:t>
      </w:r>
      <w:r>
        <w:rPr>
          <w:rFonts w:ascii="Times New Roman" w:hAnsi="Times New Roman"/>
          <w:sz w:val="28"/>
          <w:szCs w:val="28"/>
          <w:lang w:val="ru-ru"/>
        </w:rPr>
        <w:t xml:space="preserve"> формат </w:t>
      </w:r>
      <w:r>
        <w:rPr>
          <w:rFonts w:ascii="Times New Roman" w:hAnsi="Times New Roman"/>
          <w:sz w:val="28"/>
          <w:szCs w:val="28"/>
        </w:rPr>
        <w:t>rgb888</w:t>
      </w:r>
      <w:r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кодирование в два бита синего цвета.</w:t>
      </w:r>
      <w:r>
        <w:rPr>
          <w:rFonts w:ascii="Times New Roman" w:hAnsi="Times New Roman"/>
          <w:sz w:val="28"/>
          <w:szCs w:val="28"/>
        </w:rPr>
      </w:r>
    </w:p>
    <w:p>
      <w:pPr>
        <w:ind w:firstLine="4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9. deepblue32.bmp -- 32bpp,</w:t>
      </w:r>
      <w:r>
        <w:rPr>
          <w:rFonts w:ascii="Times New Roman" w:hAnsi="Times New Roman"/>
          <w:sz w:val="28"/>
          <w:szCs w:val="28"/>
          <w:lang w:val="ru-ru"/>
        </w:rPr>
        <w:t xml:space="preserve"> формат </w:t>
      </w:r>
      <w:r>
        <w:rPr>
          <w:rFonts w:ascii="Times New Roman" w:hAnsi="Times New Roman"/>
          <w:sz w:val="28"/>
          <w:szCs w:val="28"/>
        </w:rPr>
        <w:t>rgb888</w:t>
      </w:r>
      <w:r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кодирование в неиспользуемый байт.</w:t>
      </w:r>
      <w:r/>
      <w:bookmarkStart w:id="0" w:name="_GoBack"/>
      <w:bookmarkEnd w:id="0"/>
      <w:r/>
      <w:r>
        <w:rPr>
          <w:rFonts w:ascii="Times New Roman" w:hAnsi="Times New Roman"/>
          <w:sz w:val="28"/>
          <w:szCs w:val="28"/>
          <w:lang w:val="ru-ru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783" w:w="11850"/>
      <w:pgMar w:left="720" w:top="720" w:right="720" w:bottom="720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宋体">
    <w:panose1 w:val="02010600030101010101"/>
    <w:charset w:val="86"/>
    <w:family w:val="auto"/>
    <w:pitch w:val="default"/>
  </w:font>
  <w:font w:name="Wingdings">
    <w:panose1 w:val="05000000000000000000"/>
    <w:charset w:val="02"/>
    <w:family w:val="auto"/>
    <w:pitch w:val="default"/>
  </w:font>
  <w:font w:name="Courier New">
    <w:panose1 w:val="02070309020205020404"/>
    <w:charset w:val="00"/>
    <w:family w:val="modern"/>
    <w:pitch w:val="default"/>
  </w:font>
  <w:font w:name="黑体">
    <w:panose1 w:val="02010609030101010101"/>
    <w:charset w:val="86"/>
    <w:family w:val="modern"/>
    <w:pitch w:val="default"/>
  </w:font>
  <w:font w:name="Cambria">
    <w:panose1 w:val="02040503050406030204"/>
    <w:charset w:val="00"/>
    <w:family w:val="roman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auto"/>
    <w:pitch w:val="default"/>
  </w:font>
  <w:font w:name="Malgun Gothic">
    <w:panose1 w:val="020B0503020000020004"/>
    <w:charset w:val="81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view w:val="print"/>
  <w:defaultTabStop w:val="4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78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26"/>
      <w:tmLastPosIdx w:val="266"/>
    </w:tmLastPosCaret>
    <w:tmLastPosAnchor>
      <w:tmLastPosPgfIdx w:val="0"/>
      <w:tmLastPosIdx w:val="0"/>
    </w:tmLastPosAnchor>
    <w:tmLastPosTblRect w:left="0" w:top="0" w:right="0" w:bottom="0"/>
  </w:tmLastPos>
  <w:tmAppRevision w:date="1518189745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character" w:styleId="" w:default="1">
    <w:name w:val="Default Paragraph Font"/>
    <w:rPr>
      <w:lang w:val="ru-ru"/>
    </w:rPr>
  </w:style>
  <w:style w:type="character" w:styleId="">
    <w:name w:val="Hyperlink"/>
    <w:basedOn w:val="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character" w:styleId="" w:default="1">
    <w:name w:val="Default Paragraph Font"/>
    <w:rPr>
      <w:lang w:val="ru-ru"/>
    </w:rPr>
  </w:style>
  <w:style w:type="character" w:styleId="">
    <w:name w:val="Hyperlink"/>
    <w:basedOn w:val="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://www.oracle.com/technetwork/java/javase/downloads/index.html" TargetMode="External"/><Relationship Id="rId8" Type="http://schemas.openxmlformats.org/officeDocument/2006/relationships/hyperlink" Target="http://ant.apache.org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pups</dc:creator>
  <cp:keywords/>
  <dc:description/>
  <cp:lastModifiedBy/>
  <cp:revision>3</cp:revision>
  <dcterms:created xsi:type="dcterms:W3CDTF">2018-01-23T05:49:00Z</dcterms:created>
  <dcterms:modified xsi:type="dcterms:W3CDTF">2018-02-09T18:22:25Z</dcterms:modified>
</cp:coreProperties>
</file>