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12B393B" w14:textId="77777777" w:rsidR="00DC161C" w:rsidRDefault="00DC161C" w:rsidP="00DC161C">
      <w:pPr>
        <w:pStyle w:val="Subtitle"/>
      </w:pPr>
      <w:r>
        <w:t>Thatcher Rickertsen</w:t>
      </w:r>
    </w:p>
    <w:p w14:paraId="323F6826" w14:textId="77777777" w:rsidR="00DC161C" w:rsidRDefault="00DC161C" w:rsidP="00DC161C">
      <w:pPr>
        <w:pStyle w:val="Subtitle"/>
      </w:pPr>
      <w:r>
        <w:t>tor0002</w:t>
      </w:r>
    </w:p>
    <w:p w14:paraId="458B39DE" w14:textId="5F7DDA04" w:rsidR="00DC161C" w:rsidRDefault="00DC161C" w:rsidP="00DC161C">
      <w:pPr>
        <w:pStyle w:val="Subtitle"/>
      </w:pPr>
      <w:r>
        <w:t>09/</w:t>
      </w:r>
      <w:r>
        <w:t>23</w:t>
      </w:r>
      <w:r>
        <w:t>/18</w:t>
      </w:r>
    </w:p>
    <w:p w14:paraId="084E61C2" w14:textId="78526A01" w:rsidR="00A906B0" w:rsidRDefault="00DC161C" w:rsidP="00DC161C">
      <w:pPr>
        <w:pStyle w:val="Subtitle"/>
      </w:pPr>
      <w:r>
        <w:t>Data Mining HW 0</w:t>
      </w:r>
      <w:r>
        <w:t>2</w:t>
      </w:r>
    </w:p>
    <w:p w14:paraId="0CB9A93E" w14:textId="50C4B00A" w:rsidR="00DC161C" w:rsidRDefault="00DC161C" w:rsidP="00DC161C">
      <w:pPr>
        <w:pStyle w:val="ListParagraph"/>
        <w:numPr>
          <w:ilvl w:val="0"/>
          <w:numId w:val="2"/>
        </w:numPr>
      </w:pPr>
    </w:p>
    <w:p w14:paraId="092608D8" w14:textId="4A7931A0" w:rsidR="00DC161C" w:rsidRDefault="00DC161C" w:rsidP="00DC161C">
      <w:pPr>
        <w:pStyle w:val="ListParagraph"/>
        <w:numPr>
          <w:ilvl w:val="1"/>
          <w:numId w:val="2"/>
        </w:numPr>
      </w:pPr>
      <w:r>
        <w:t xml:space="preserve">Write the definition of </w:t>
      </w:r>
      <w:proofErr w:type="spellStart"/>
      <w:r>
        <w:t>Minkowski</w:t>
      </w:r>
      <w:proofErr w:type="spellEnd"/>
      <w:r>
        <w:t xml:space="preserve"> distance measure and 3 special cases of it.</w:t>
      </w:r>
    </w:p>
    <w:p w14:paraId="0DFE9AE4" w14:textId="201A03E8" w:rsidR="00DC161C" w:rsidRPr="00017D32" w:rsidRDefault="00DC161C" w:rsidP="00DC161C">
      <w:pPr>
        <w:pStyle w:val="ListParagraph"/>
        <w:numPr>
          <w:ilvl w:val="2"/>
          <w:numId w:val="2"/>
        </w:numPr>
        <w:rPr>
          <w:b/>
        </w:rPr>
      </w:pPr>
      <w:proofErr w:type="gramStart"/>
      <w:r w:rsidRPr="00017D32">
        <w:rPr>
          <w:b/>
        </w:rPr>
        <w:t>d(</w:t>
      </w:r>
      <w:proofErr w:type="gramEnd"/>
      <w:r w:rsidRPr="00017D32">
        <w:rPr>
          <w:b/>
        </w:rPr>
        <w:t xml:space="preserve">i, j) = </w:t>
      </w:r>
      <w:proofErr w:type="spellStart"/>
      <w:r w:rsidR="001B0DA5" w:rsidRPr="00017D32">
        <w:rPr>
          <w:b/>
        </w:rPr>
        <w:t>SQRT</w:t>
      </w:r>
      <w:r w:rsidRPr="00017D32">
        <w:rPr>
          <w:b/>
          <w:vertAlign w:val="subscript"/>
        </w:rPr>
        <w:t>h</w:t>
      </w:r>
      <w:proofErr w:type="spellEnd"/>
      <w:r w:rsidRPr="00017D32">
        <w:rPr>
          <w:b/>
        </w:rPr>
        <w:t>(|</w:t>
      </w:r>
      <w:r w:rsidR="001B0DA5" w:rsidRPr="00017D32">
        <w:rPr>
          <w:b/>
        </w:rPr>
        <w:t>x</w:t>
      </w:r>
      <w:r w:rsidR="001B0DA5" w:rsidRPr="00017D32">
        <w:rPr>
          <w:b/>
          <w:vertAlign w:val="subscript"/>
        </w:rPr>
        <w:t>i1</w:t>
      </w:r>
      <w:r w:rsidR="001B0DA5" w:rsidRPr="00017D32">
        <w:rPr>
          <w:b/>
        </w:rPr>
        <w:t xml:space="preserve"> – x</w:t>
      </w:r>
      <w:r w:rsidR="001B0DA5" w:rsidRPr="00017D32">
        <w:rPr>
          <w:b/>
          <w:vertAlign w:val="subscript"/>
        </w:rPr>
        <w:t>j1</w:t>
      </w:r>
      <w:r w:rsidR="001B0DA5" w:rsidRPr="00017D32">
        <w:rPr>
          <w:b/>
        </w:rPr>
        <w:t>|</w:t>
      </w:r>
      <w:r w:rsidR="001B0DA5" w:rsidRPr="00017D32">
        <w:rPr>
          <w:b/>
          <w:vertAlign w:val="superscript"/>
        </w:rPr>
        <w:t>h</w:t>
      </w:r>
      <w:r w:rsidR="001B0DA5" w:rsidRPr="00017D32">
        <w:rPr>
          <w:b/>
        </w:rPr>
        <w:t xml:space="preserve"> + |x</w:t>
      </w:r>
      <w:r w:rsidR="001B0DA5" w:rsidRPr="00017D32">
        <w:rPr>
          <w:b/>
          <w:vertAlign w:val="subscript"/>
        </w:rPr>
        <w:t>i2</w:t>
      </w:r>
      <w:r w:rsidR="001B0DA5" w:rsidRPr="00017D32">
        <w:rPr>
          <w:b/>
        </w:rPr>
        <w:t xml:space="preserve"> – x</w:t>
      </w:r>
      <w:r w:rsidR="001B0DA5" w:rsidRPr="00017D32">
        <w:rPr>
          <w:b/>
          <w:vertAlign w:val="subscript"/>
        </w:rPr>
        <w:t>j2</w:t>
      </w:r>
      <w:r w:rsidR="001B0DA5" w:rsidRPr="00017D32">
        <w:rPr>
          <w:b/>
        </w:rPr>
        <w:t>|</w:t>
      </w:r>
      <w:r w:rsidR="001B0DA5" w:rsidRPr="00017D32">
        <w:rPr>
          <w:b/>
          <w:vertAlign w:val="superscript"/>
        </w:rPr>
        <w:t>h</w:t>
      </w:r>
      <w:r w:rsidR="001B0DA5" w:rsidRPr="00017D32">
        <w:rPr>
          <w:b/>
        </w:rPr>
        <w:t xml:space="preserve"> + ... + </w:t>
      </w:r>
      <w:r w:rsidR="001B0DA5" w:rsidRPr="00017D32">
        <w:rPr>
          <w:b/>
        </w:rPr>
        <w:t>|</w:t>
      </w:r>
      <w:proofErr w:type="spellStart"/>
      <w:r w:rsidR="001B0DA5" w:rsidRPr="00017D32">
        <w:rPr>
          <w:b/>
        </w:rPr>
        <w:t>x</w:t>
      </w:r>
      <w:r w:rsidR="001B0DA5" w:rsidRPr="00017D32">
        <w:rPr>
          <w:b/>
          <w:vertAlign w:val="subscript"/>
        </w:rPr>
        <w:t>i</w:t>
      </w:r>
      <w:r w:rsidR="001B0DA5" w:rsidRPr="00017D32">
        <w:rPr>
          <w:b/>
          <w:vertAlign w:val="subscript"/>
        </w:rPr>
        <w:t>p</w:t>
      </w:r>
      <w:proofErr w:type="spellEnd"/>
      <w:r w:rsidR="001B0DA5" w:rsidRPr="00017D32">
        <w:rPr>
          <w:b/>
        </w:rPr>
        <w:t xml:space="preserve"> – </w:t>
      </w:r>
      <w:proofErr w:type="spellStart"/>
      <w:r w:rsidR="001B0DA5" w:rsidRPr="00017D32">
        <w:rPr>
          <w:b/>
        </w:rPr>
        <w:t>x</w:t>
      </w:r>
      <w:r w:rsidR="001B0DA5" w:rsidRPr="00017D32">
        <w:rPr>
          <w:b/>
          <w:vertAlign w:val="subscript"/>
        </w:rPr>
        <w:t>j</w:t>
      </w:r>
      <w:r w:rsidR="001B0DA5" w:rsidRPr="00017D32">
        <w:rPr>
          <w:b/>
          <w:vertAlign w:val="subscript"/>
        </w:rPr>
        <w:t>p</w:t>
      </w:r>
      <w:r w:rsidR="001B0DA5" w:rsidRPr="00017D32">
        <w:rPr>
          <w:b/>
        </w:rPr>
        <w:t>|</w:t>
      </w:r>
      <w:r w:rsidR="001B0DA5" w:rsidRPr="00017D32">
        <w:rPr>
          <w:b/>
          <w:vertAlign w:val="superscript"/>
        </w:rPr>
        <w:t>h</w:t>
      </w:r>
      <w:proofErr w:type="spellEnd"/>
      <w:r w:rsidR="001B0DA5" w:rsidRPr="00017D32">
        <w:rPr>
          <w:b/>
        </w:rPr>
        <w:t>)</w:t>
      </w:r>
    </w:p>
    <w:p w14:paraId="211490B5" w14:textId="35878AD2" w:rsidR="001B0DA5" w:rsidRPr="00017D32" w:rsidRDefault="001B0DA5" w:rsidP="00DC161C">
      <w:pPr>
        <w:pStyle w:val="ListParagraph"/>
        <w:numPr>
          <w:ilvl w:val="2"/>
          <w:numId w:val="2"/>
        </w:numPr>
        <w:rPr>
          <w:b/>
        </w:rPr>
      </w:pPr>
      <w:r w:rsidRPr="00017D32">
        <w:rPr>
          <w:b/>
        </w:rPr>
        <w:t xml:space="preserve">Case 1: </w:t>
      </w:r>
      <w:proofErr w:type="spellStart"/>
      <w:r w:rsidRPr="00017D32">
        <w:rPr>
          <w:b/>
        </w:rPr>
        <w:t>Manhatten</w:t>
      </w:r>
      <w:proofErr w:type="spellEnd"/>
      <w:r w:rsidRPr="00017D32">
        <w:rPr>
          <w:b/>
        </w:rPr>
        <w:t xml:space="preserve"> Distance</w:t>
      </w:r>
      <w:bookmarkStart w:id="0" w:name="_GoBack"/>
      <w:bookmarkEnd w:id="0"/>
    </w:p>
    <w:p w14:paraId="2BE566A4" w14:textId="4BD87A40" w:rsidR="001B0DA5" w:rsidRDefault="001B0DA5" w:rsidP="001B0DA5">
      <w:pPr>
        <w:pStyle w:val="ListParagraph"/>
        <w:numPr>
          <w:ilvl w:val="3"/>
          <w:numId w:val="2"/>
        </w:numPr>
      </w:pPr>
      <w:r>
        <w:t>The difference in bits between two binary numbers.</w:t>
      </w:r>
    </w:p>
    <w:p w14:paraId="0DF610E2" w14:textId="4AD6C1AA" w:rsidR="001B0DA5" w:rsidRPr="00017D32" w:rsidRDefault="001B0DA5" w:rsidP="00DC161C">
      <w:pPr>
        <w:pStyle w:val="ListParagraph"/>
        <w:numPr>
          <w:ilvl w:val="2"/>
          <w:numId w:val="2"/>
        </w:numPr>
        <w:rPr>
          <w:b/>
        </w:rPr>
      </w:pPr>
      <w:r w:rsidRPr="00017D32">
        <w:rPr>
          <w:b/>
        </w:rPr>
        <w:t>Case 2: Euclidean Distance</w:t>
      </w:r>
    </w:p>
    <w:p w14:paraId="2BD07D7C" w14:textId="333DE17E" w:rsidR="001B0DA5" w:rsidRDefault="001B0DA5" w:rsidP="001B0DA5">
      <w:pPr>
        <w:pStyle w:val="ListParagraph"/>
        <w:numPr>
          <w:ilvl w:val="3"/>
          <w:numId w:val="2"/>
        </w:numPr>
      </w:pPr>
      <w:r>
        <w:t>“normal distance” / “straight line” distance</w:t>
      </w:r>
    </w:p>
    <w:p w14:paraId="6FA26F87" w14:textId="66B15E9D" w:rsidR="001B0DA5" w:rsidRPr="00017D32" w:rsidRDefault="001B0DA5" w:rsidP="00DC161C">
      <w:pPr>
        <w:pStyle w:val="ListParagraph"/>
        <w:numPr>
          <w:ilvl w:val="2"/>
          <w:numId w:val="2"/>
        </w:numPr>
        <w:rPr>
          <w:b/>
        </w:rPr>
      </w:pPr>
      <w:r w:rsidRPr="00017D32">
        <w:rPr>
          <w:b/>
        </w:rPr>
        <w:t>Case 3: Supremum Distance</w:t>
      </w:r>
    </w:p>
    <w:p w14:paraId="3D878ED1" w14:textId="133EF70D" w:rsidR="001B0DA5" w:rsidRDefault="001B0DA5" w:rsidP="001B0DA5">
      <w:pPr>
        <w:pStyle w:val="ListParagraph"/>
        <w:numPr>
          <w:ilvl w:val="3"/>
          <w:numId w:val="2"/>
        </w:numPr>
      </w:pPr>
      <w:r>
        <w:t>The maximum distance between components of vectors.</w:t>
      </w:r>
    </w:p>
    <w:p w14:paraId="7198719B" w14:textId="27E0A13E" w:rsidR="001B0DA5" w:rsidRDefault="001B0DA5" w:rsidP="001B0DA5">
      <w:pPr>
        <w:pStyle w:val="ListParagraph"/>
        <w:numPr>
          <w:ilvl w:val="1"/>
          <w:numId w:val="2"/>
        </w:numPr>
      </w:pPr>
      <w:r>
        <w:t>Compute the cosine similarity measurement between the following two vectors</w:t>
      </w:r>
      <w:r w:rsidR="00017D32">
        <w:t>:</w:t>
      </w:r>
    </w:p>
    <w:p w14:paraId="14F63E7F" w14:textId="61B3722F" w:rsidR="00017D32" w:rsidRDefault="00017D32" w:rsidP="00017D32">
      <w:pPr>
        <w:pStyle w:val="ListParagraph"/>
        <w:numPr>
          <w:ilvl w:val="2"/>
          <w:numId w:val="2"/>
        </w:numPr>
      </w:pPr>
      <w:r>
        <w:t>x</w:t>
      </w:r>
      <w:r>
        <w:rPr>
          <w:vertAlign w:val="subscript"/>
        </w:rPr>
        <w:t>1</w:t>
      </w:r>
      <w:r>
        <w:t xml:space="preserve"> = (4, 0, 1, 3, 5) | x</w:t>
      </w:r>
      <w:r>
        <w:rPr>
          <w:vertAlign w:val="subscript"/>
        </w:rPr>
        <w:t>2</w:t>
      </w:r>
      <w:r>
        <w:t xml:space="preserve"> = (-1, 2, 3, 0, 1)</w:t>
      </w:r>
    </w:p>
    <w:p w14:paraId="6F969632" w14:textId="08D2AAFC" w:rsidR="00017D32" w:rsidRDefault="00017D32" w:rsidP="00017D32">
      <w:pPr>
        <w:pStyle w:val="ListParagraph"/>
        <w:numPr>
          <w:ilvl w:val="2"/>
          <w:numId w:val="2"/>
        </w:numPr>
      </w:pPr>
      <w:r>
        <w:t xml:space="preserve">Formula: </w:t>
      </w:r>
      <w:proofErr w:type="gramStart"/>
      <w:r>
        <w:t>cos(</w:t>
      </w:r>
      <w:proofErr w:type="gramEnd"/>
      <w:r>
        <w:t>d</w:t>
      </w:r>
      <w:r>
        <w:rPr>
          <w:vertAlign w:val="subscript"/>
        </w:rPr>
        <w:t>1</w:t>
      </w:r>
      <w:r>
        <w:t>, d</w:t>
      </w:r>
      <w:r>
        <w:rPr>
          <w:vertAlign w:val="subscript"/>
        </w:rPr>
        <w:t>2</w:t>
      </w:r>
      <w:r>
        <w:t>) = (d</w:t>
      </w:r>
      <w:r>
        <w:rPr>
          <w:vertAlign w:val="subscript"/>
        </w:rPr>
        <w:t>1</w:t>
      </w:r>
      <w:r>
        <w:t xml:space="preserve"> </w:t>
      </w:r>
      <w:r>
        <w:sym w:font="Symbol" w:char="F0B7"/>
      </w:r>
      <w:r>
        <w:t xml:space="preserve"> d</w:t>
      </w:r>
      <w:r>
        <w:rPr>
          <w:vertAlign w:val="subscript"/>
        </w:rPr>
        <w:t>2</w:t>
      </w:r>
      <w:r>
        <w:t>) / ||d</w:t>
      </w:r>
      <w:r>
        <w:rPr>
          <w:vertAlign w:val="subscript"/>
        </w:rPr>
        <w:t>1</w:t>
      </w:r>
      <w:r>
        <w:t>||*|d</w:t>
      </w:r>
      <w:r>
        <w:rPr>
          <w:vertAlign w:val="subscript"/>
        </w:rPr>
        <w:t>2</w:t>
      </w:r>
      <w:r>
        <w:t>||</w:t>
      </w:r>
    </w:p>
    <w:p w14:paraId="5052855A" w14:textId="23F2AE64" w:rsidR="00017D32" w:rsidRDefault="00017D32" w:rsidP="00017D32">
      <w:pPr>
        <w:pStyle w:val="ListParagraph"/>
        <w:numPr>
          <w:ilvl w:val="2"/>
          <w:numId w:val="2"/>
        </w:numPr>
      </w:pPr>
      <w:r>
        <w:t>(</w:t>
      </w:r>
      <w:r>
        <w:t>x</w:t>
      </w:r>
      <w:r>
        <w:rPr>
          <w:vertAlign w:val="subscript"/>
        </w:rPr>
        <w:t>1</w:t>
      </w:r>
      <w:r>
        <w:t xml:space="preserve"> </w:t>
      </w:r>
      <w:r>
        <w:sym w:font="Symbol" w:char="F0B7"/>
      </w:r>
      <w:r>
        <w:t xml:space="preserve"> </w:t>
      </w:r>
      <w:r>
        <w:t>x</w:t>
      </w:r>
      <w:r>
        <w:rPr>
          <w:vertAlign w:val="subscript"/>
        </w:rPr>
        <w:t>2</w:t>
      </w:r>
      <w:r>
        <w:t>)</w:t>
      </w:r>
      <w:r>
        <w:t xml:space="preserve"> = 4 * -1 + 0 * 2 + 1 * 3 + 3 * 0 + 5 * 1 = 4</w:t>
      </w:r>
    </w:p>
    <w:p w14:paraId="74248B02" w14:textId="40423AFD" w:rsidR="00017D32" w:rsidRDefault="00017D32" w:rsidP="00017D32">
      <w:pPr>
        <w:pStyle w:val="ListParagraph"/>
        <w:numPr>
          <w:ilvl w:val="2"/>
          <w:numId w:val="2"/>
        </w:numPr>
      </w:pPr>
      <w:r>
        <w:t>||x</w:t>
      </w:r>
      <w:r>
        <w:rPr>
          <w:vertAlign w:val="subscript"/>
        </w:rPr>
        <w:t>1</w:t>
      </w:r>
      <w:r>
        <w:t xml:space="preserve">|| = </w:t>
      </w:r>
      <w:proofErr w:type="gramStart"/>
      <w:r>
        <w:t>SQRT(</w:t>
      </w:r>
      <w:proofErr w:type="gramEnd"/>
      <w:r>
        <w:t>4</w:t>
      </w:r>
      <w:r>
        <w:rPr>
          <w:vertAlign w:val="superscript"/>
        </w:rPr>
        <w:t>2</w:t>
      </w:r>
      <w:r>
        <w:t xml:space="preserve"> + 0</w:t>
      </w:r>
      <w:r>
        <w:rPr>
          <w:vertAlign w:val="superscript"/>
        </w:rPr>
        <w:t>2</w:t>
      </w:r>
      <w:r>
        <w:t xml:space="preserve"> + 1</w:t>
      </w:r>
      <w:r>
        <w:rPr>
          <w:vertAlign w:val="superscript"/>
        </w:rPr>
        <w:t>2</w:t>
      </w:r>
      <w:r>
        <w:t xml:space="preserve"> + 3</w:t>
      </w:r>
      <w:r>
        <w:rPr>
          <w:vertAlign w:val="superscript"/>
        </w:rPr>
        <w:t>2</w:t>
      </w:r>
      <w:r>
        <w:t xml:space="preserve"> + 5</w:t>
      </w:r>
      <w:r>
        <w:rPr>
          <w:vertAlign w:val="superscript"/>
        </w:rPr>
        <w:t>2</w:t>
      </w:r>
      <w:r>
        <w:t>) = 7.14</w:t>
      </w:r>
    </w:p>
    <w:p w14:paraId="47DDE1E3" w14:textId="76E5A92D" w:rsidR="00017D32" w:rsidRDefault="00017D32" w:rsidP="00017D32">
      <w:pPr>
        <w:pStyle w:val="ListParagraph"/>
        <w:numPr>
          <w:ilvl w:val="2"/>
          <w:numId w:val="2"/>
        </w:numPr>
      </w:pPr>
      <w:r>
        <w:t>||x</w:t>
      </w:r>
      <w:r>
        <w:rPr>
          <w:vertAlign w:val="subscript"/>
        </w:rPr>
        <w:t>2</w:t>
      </w:r>
      <w:r>
        <w:t xml:space="preserve">|| = </w:t>
      </w:r>
      <w:proofErr w:type="gramStart"/>
      <w:r>
        <w:t>SQRT(</w:t>
      </w:r>
      <w:proofErr w:type="gramEnd"/>
      <w:r>
        <w:t>-1</w:t>
      </w:r>
      <w:r>
        <w:rPr>
          <w:vertAlign w:val="superscript"/>
        </w:rPr>
        <w:t>2</w:t>
      </w:r>
      <w:r>
        <w:t xml:space="preserve"> + </w:t>
      </w:r>
      <w:r>
        <w:t>2</w:t>
      </w:r>
      <w:r>
        <w:rPr>
          <w:vertAlign w:val="superscript"/>
        </w:rPr>
        <w:t>2</w:t>
      </w:r>
      <w:r>
        <w:t xml:space="preserve"> + </w:t>
      </w:r>
      <w:r>
        <w:t>3</w:t>
      </w:r>
      <w:r>
        <w:rPr>
          <w:vertAlign w:val="superscript"/>
        </w:rPr>
        <w:t>2</w:t>
      </w:r>
      <w:r>
        <w:t xml:space="preserve"> + </w:t>
      </w:r>
      <w:r>
        <w:t>0</w:t>
      </w:r>
      <w:r>
        <w:rPr>
          <w:vertAlign w:val="superscript"/>
        </w:rPr>
        <w:t>2</w:t>
      </w:r>
      <w:r>
        <w:t xml:space="preserve"> + </w:t>
      </w:r>
      <w:r>
        <w:t>1</w:t>
      </w:r>
      <w:r>
        <w:rPr>
          <w:vertAlign w:val="superscript"/>
        </w:rPr>
        <w:t>2</w:t>
      </w:r>
      <w:r>
        <w:t>)</w:t>
      </w:r>
      <w:r>
        <w:t xml:space="preserve"> = 3.87</w:t>
      </w:r>
    </w:p>
    <w:p w14:paraId="63981F47" w14:textId="59615039" w:rsidR="00017D32" w:rsidRPr="00DC161C" w:rsidRDefault="00017D32" w:rsidP="00017D32">
      <w:pPr>
        <w:pStyle w:val="ListParagraph"/>
        <w:numPr>
          <w:ilvl w:val="2"/>
          <w:numId w:val="2"/>
        </w:numPr>
      </w:pPr>
      <w:proofErr w:type="gramStart"/>
      <w:r>
        <w:t>cos(</w:t>
      </w:r>
      <w:proofErr w:type="gramEnd"/>
      <w:r>
        <w:t>d</w:t>
      </w:r>
      <w:r>
        <w:rPr>
          <w:vertAlign w:val="subscript"/>
        </w:rPr>
        <w:t>1</w:t>
      </w:r>
      <w:r>
        <w:t>, d</w:t>
      </w:r>
      <w:r>
        <w:rPr>
          <w:vertAlign w:val="subscript"/>
        </w:rPr>
        <w:t>2</w:t>
      </w:r>
      <w:r>
        <w:t>)</w:t>
      </w:r>
      <w:r>
        <w:t xml:space="preserve"> = 4 / (7.14 * 3.87) = </w:t>
      </w:r>
      <w:r w:rsidR="00C96D66" w:rsidRPr="00C96D66">
        <w:rPr>
          <w:b/>
        </w:rPr>
        <w:t>0.145</w:t>
      </w:r>
    </w:p>
    <w:sectPr w:rsidR="00017D32" w:rsidRPr="00DC161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ED16465"/>
    <w:multiLevelType w:val="hybridMultilevel"/>
    <w:tmpl w:val="05AE27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01">
      <w:start w:val="1"/>
      <w:numFmt w:val="bullet"/>
      <w:lvlText w:val=""/>
      <w:lvlJc w:val="left"/>
      <w:pPr>
        <w:ind w:left="2160" w:hanging="180"/>
      </w:pPr>
      <w:rPr>
        <w:rFonts w:ascii="Symbol" w:hAnsi="Symbol" w:hint="default"/>
      </w:rPr>
    </w:lvl>
    <w:lvl w:ilvl="3" w:tplc="0409000F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99D5EB4"/>
    <w:multiLevelType w:val="hybridMultilevel"/>
    <w:tmpl w:val="353EE7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01">
      <w:start w:val="1"/>
      <w:numFmt w:val="bullet"/>
      <w:lvlText w:val=""/>
      <w:lvlJc w:val="left"/>
      <w:pPr>
        <w:ind w:left="2160" w:hanging="18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161C"/>
    <w:rsid w:val="00017D32"/>
    <w:rsid w:val="001B0DA5"/>
    <w:rsid w:val="007D3A3B"/>
    <w:rsid w:val="00A906B0"/>
    <w:rsid w:val="00C96D66"/>
    <w:rsid w:val="00DC16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95BA4C"/>
  <w15:chartTrackingRefBased/>
  <w15:docId w15:val="{7FF1550D-9D28-4FDC-AFC1-651C31267E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C161C"/>
    <w:pPr>
      <w:ind w:left="720"/>
      <w:contextualSpacing/>
    </w:pPr>
    <w:rPr>
      <w:rFonts w:eastAsiaTheme="minorEastAsia"/>
      <w:lang w:eastAsia="ja-JP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161C"/>
    <w:pPr>
      <w:numPr>
        <w:ilvl w:val="1"/>
      </w:numPr>
    </w:pPr>
    <w:rPr>
      <w:rFonts w:eastAsiaTheme="minorEastAsia"/>
      <w:color w:val="5A5A5A" w:themeColor="text1" w:themeTint="A5"/>
      <w:spacing w:val="15"/>
      <w:lang w:eastAsia="ja-JP"/>
    </w:rPr>
  </w:style>
  <w:style w:type="character" w:customStyle="1" w:styleId="SubtitleChar">
    <w:name w:val="Subtitle Char"/>
    <w:basedOn w:val="DefaultParagraphFont"/>
    <w:link w:val="Subtitle"/>
    <w:uiPriority w:val="11"/>
    <w:rsid w:val="00DC161C"/>
    <w:rPr>
      <w:rFonts w:eastAsiaTheme="minorEastAsia"/>
      <w:color w:val="5A5A5A" w:themeColor="text1" w:themeTint="A5"/>
      <w:spacing w:val="15"/>
      <w:lang w:eastAsia="ja-JP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117</Words>
  <Characters>667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RICKERTSEN Thatcher O</dc:creator>
  <cp:keywords/>
  <dc:description/>
  <cp:lastModifiedBy>RICKERTSEN Thatcher O</cp:lastModifiedBy>
  <cp:revision>1</cp:revision>
  <dcterms:created xsi:type="dcterms:W3CDTF">2018-09-24T02:12:00Z</dcterms:created>
  <dcterms:modified xsi:type="dcterms:W3CDTF">2018-09-24T02:52:00Z</dcterms:modified>
</cp:coreProperties>
</file>