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DATA622 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Jonathan Hernandez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Image Classification of Alien vs Predator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My final project is classifying images of the popular sci-fi franchise movies Alien and Predator. I had found the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https://www.kaggle.com/pmigdal/alien-vs-predator-images</w:t>
        </w:r>
      </w:hyperlink>
      <w:r w:rsidDel="00000000" w:rsidR="00000000" w:rsidRPr="00000000">
        <w:rPr>
          <w:rtl w:val="0"/>
        </w:rPr>
        <w:t xml:space="preserve"> which contained training and validation images (694 and 200) respectively of alien and predator character images.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For this project, I decided to leverage AWS and the GPU instance types as to use keras and train a CNN model that would classify whether images were predator or alien. As this was simply a binary classification problem, I decided to start with a sequential model which is a linear stack of layers and did not want to create too much complexity.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went and used a convolutional relu layer to start off followed by 3 more layers using relu but the last 2 were 64 output filters rather than 32. I did this so as the spatial  dimensions are decreasing via max pooling, the number of filters uses should increase and is common practice in developing CNN models. Finally I added another fully connected layer with 1 node and made the activation function a sigmoid function so it could classify the image. I did this to increase the accuracy of the model slightly as at first I was getting misclassification errors when testing with a brand new image. While also setting the batch size, I've read that it is best to keep it in powers of 2.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end result was an accuracy of around 75% and was able to classify correctly a predator image i had found on google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pmigdal/alien-vs-predator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