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C8F35" w14:textId="0D601F6F" w:rsidR="00290A9C" w:rsidRDefault="001723C3" w:rsidP="001723C3">
      <w:pPr>
        <w:pStyle w:val="ListParagraph"/>
        <w:numPr>
          <w:ilvl w:val="0"/>
          <w:numId w:val="1"/>
        </w:numPr>
      </w:pPr>
      <w:r>
        <w:t xml:space="preserve">Wat is het verschil tussen </w:t>
      </w:r>
      <w:proofErr w:type="spellStart"/>
      <w:r>
        <w:t>b’hello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` en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”?</w:t>
      </w:r>
    </w:p>
    <w:p w14:paraId="5E7C2828" w14:textId="3C3BC8B5" w:rsidR="001723C3" w:rsidRDefault="001723C3" w:rsidP="001723C3">
      <w:r>
        <w:t>Zonder b is het een string. Met de b erbij is het een byte string.</w:t>
      </w:r>
    </w:p>
    <w:p w14:paraId="0C06639A" w14:textId="1692EA23" w:rsidR="001723C3" w:rsidRDefault="00A50E81" w:rsidP="00A50E81">
      <w:pPr>
        <w:pStyle w:val="ListParagraph"/>
        <w:numPr>
          <w:ilvl w:val="0"/>
          <w:numId w:val="1"/>
        </w:numPr>
      </w:pPr>
      <w:r>
        <w:t xml:space="preserve"> Kun je encryptie vervangen met </w:t>
      </w:r>
      <w:proofErr w:type="spellStart"/>
      <w:r>
        <w:t>encodering</w:t>
      </w:r>
      <w:proofErr w:type="spellEnd"/>
      <w:r>
        <w:t>? Waarom zou dit wel of niet een probleem zijn?</w:t>
      </w:r>
    </w:p>
    <w:p w14:paraId="76CB3601" w14:textId="77777777" w:rsidR="00A50E81" w:rsidRDefault="00A50E81" w:rsidP="00A50E81">
      <w:r>
        <w:t xml:space="preserve">Nee, ze hebben verschillende doelen. </w:t>
      </w:r>
    </w:p>
    <w:p w14:paraId="0F27DD09" w14:textId="54848226" w:rsidR="00A50E81" w:rsidRDefault="00A50E81" w:rsidP="00A50E81">
      <w:pPr>
        <w:pStyle w:val="ListParagraph"/>
        <w:numPr>
          <w:ilvl w:val="0"/>
          <w:numId w:val="2"/>
        </w:numPr>
      </w:pPr>
      <w:proofErr w:type="spellStart"/>
      <w:r>
        <w:t>Encodering</w:t>
      </w:r>
      <w:proofErr w:type="spellEnd"/>
      <w:r>
        <w:t xml:space="preserve"> zet gegevens van het ene formaat om naar het andere formaat. </w:t>
      </w:r>
    </w:p>
    <w:p w14:paraId="7249F71F" w14:textId="3B051159" w:rsidR="00A50E81" w:rsidRDefault="00A50E81" w:rsidP="00A50E81">
      <w:pPr>
        <w:pStyle w:val="ListParagraph"/>
        <w:numPr>
          <w:ilvl w:val="0"/>
          <w:numId w:val="2"/>
        </w:numPr>
      </w:pPr>
      <w:r>
        <w:t xml:space="preserve">Encryptie zet gegevens om in onleesbare taal. Meestal doormiddel van een </w:t>
      </w:r>
      <w:proofErr w:type="spellStart"/>
      <w:r>
        <w:t>sluitel</w:t>
      </w:r>
      <w:proofErr w:type="spellEnd"/>
      <w:r>
        <w:t xml:space="preserve">. </w:t>
      </w:r>
    </w:p>
    <w:p w14:paraId="3C364868" w14:textId="007CD862" w:rsidR="0037341B" w:rsidRDefault="0037341B" w:rsidP="0037341B">
      <w:pPr>
        <w:pStyle w:val="ListParagraph"/>
        <w:numPr>
          <w:ilvl w:val="0"/>
          <w:numId w:val="1"/>
        </w:numPr>
      </w:pPr>
      <w:r>
        <w:t>wat is er uniek aan de uitkomst van CX XOR K, en waarom zou dit nuttig zijn voor cryptografie?</w:t>
      </w:r>
    </w:p>
    <w:p w14:paraId="18D58AD9" w14:textId="7BE8125B" w:rsidR="0037341B" w:rsidRDefault="00BE7FF5" w:rsidP="0037341B">
      <w:r>
        <w:t xml:space="preserve">XOR is omkeerbaar. Als je de operatie nogmaals uitvoert met dezelfde bit patronen, je </w:t>
      </w:r>
      <w:proofErr w:type="spellStart"/>
      <w:r>
        <w:t>terugkeerd</w:t>
      </w:r>
      <w:proofErr w:type="spellEnd"/>
      <w:r>
        <w:t xml:space="preserve"> naar het oorspronkelijke bericht. Dit is handig voor symmetrische cryptografie, omdat je dezelfde sleutel gebruikt voor het coderen en decoderen. </w:t>
      </w:r>
    </w:p>
    <w:p w14:paraId="72BB8900" w14:textId="02BA1654" w:rsidR="00BE7FF5" w:rsidRDefault="005344CC" w:rsidP="0037341B">
      <w:r>
        <w:t xml:space="preserve">Op basis van de sleutel kun je bepalen of de </w:t>
      </w:r>
      <w:proofErr w:type="spellStart"/>
      <w:r>
        <w:t>ciphertekst</w:t>
      </w:r>
      <w:proofErr w:type="spellEnd"/>
      <w:r>
        <w:t xml:space="preserve"> is versleuteld met AES-128, AES192, of AES-256. Welke is het, en hoe weet je dat?</w:t>
      </w:r>
    </w:p>
    <w:p w14:paraId="7A69854F" w14:textId="125986B1" w:rsidR="005344CC" w:rsidRDefault="005344CC" w:rsidP="0037341B">
      <w:r>
        <w:t xml:space="preserve">De sleutel SECRETSAREHIDDEN bestaat uit 16 karakters. 1 </w:t>
      </w:r>
      <w:proofErr w:type="spellStart"/>
      <w:r>
        <w:t>ascii</w:t>
      </w:r>
      <w:proofErr w:type="spellEnd"/>
      <w:r>
        <w:t xml:space="preserve"> karakter heeft 7 bits met 1 significant bit. Dus bestaat uit 8 bits. Dat is precies 1 byte. Daarom de som 16*8=128. </w:t>
      </w:r>
    </w:p>
    <w:p w14:paraId="1F7EBDC3" w14:textId="4D8938C4" w:rsidR="000D7858" w:rsidRDefault="000D7858" w:rsidP="000D7858">
      <w:pPr>
        <w:pStyle w:val="ListParagraph"/>
        <w:numPr>
          <w:ilvl w:val="0"/>
          <w:numId w:val="1"/>
        </w:numPr>
      </w:pPr>
      <w:r>
        <w:t>Leg in je eigen woorden duidelijk uit deze extra stap in CBC de bovengenoemde kwetsbaarheid in ECB-mode oplost</w:t>
      </w:r>
      <w:r>
        <w:t>.</w:t>
      </w:r>
    </w:p>
    <w:p w14:paraId="35C7BAF8" w14:textId="17FDAFF0" w:rsidR="000D7858" w:rsidRDefault="000D7858" w:rsidP="000D7858">
      <w:r>
        <w:t xml:space="preserve">Omdat hij de XOR operatie uitvoert op het vorige blok. Zo komt er elke keer weer een unieke </w:t>
      </w:r>
      <w:proofErr w:type="spellStart"/>
      <w:r>
        <w:t>cipherblok</w:t>
      </w:r>
      <w:proofErr w:type="spellEnd"/>
      <w:r>
        <w:t xml:space="preserve"> terug. </w:t>
      </w:r>
    </w:p>
    <w:p w14:paraId="6973D1C5" w14:textId="1C58B403" w:rsidR="000D7858" w:rsidRDefault="00035FDA" w:rsidP="00035FDA">
      <w:pPr>
        <w:pStyle w:val="ListParagraph"/>
        <w:numPr>
          <w:ilvl w:val="0"/>
          <w:numId w:val="1"/>
        </w:numPr>
      </w:pPr>
      <w:r>
        <w:t xml:space="preserve">. Leg uit hoe je door de vorige opdracht kon zien wat de </w:t>
      </w:r>
      <w:proofErr w:type="spellStart"/>
      <w:r>
        <w:t>blocksize</w:t>
      </w:r>
      <w:proofErr w:type="spellEnd"/>
      <w:r>
        <w:t xml:space="preserve"> is. Met welke eigenschap van ECB mode heeft dit te maken?</w:t>
      </w:r>
    </w:p>
    <w:p w14:paraId="3D800BF7" w14:textId="010B0A3D" w:rsidR="00035FDA" w:rsidRDefault="00035FDA" w:rsidP="00035FDA">
      <w:pPr>
        <w:ind w:left="360"/>
      </w:pPr>
      <w:proofErr w:type="spellStart"/>
      <w:r>
        <w:t>Hexidecimaal</w:t>
      </w:r>
      <w:proofErr w:type="spellEnd"/>
      <w:r>
        <w:t xml:space="preserve"> terug rekenen naar </w:t>
      </w:r>
      <w:proofErr w:type="spellStart"/>
      <w:r>
        <w:t>binar</w:t>
      </w:r>
      <w:proofErr w:type="spellEnd"/>
      <w:r>
        <w:t xml:space="preserve">. De random </w:t>
      </w:r>
      <w:proofErr w:type="spellStart"/>
      <w:r>
        <w:t>key</w:t>
      </w:r>
      <w:proofErr w:type="spellEnd"/>
      <w:r>
        <w:t xml:space="preserve"> generator is 16. Dat is dezelfde lengte als de </w:t>
      </w:r>
      <w:proofErr w:type="spellStart"/>
      <w:r>
        <w:t>key</w:t>
      </w:r>
      <w:proofErr w:type="spellEnd"/>
      <w:r>
        <w:t xml:space="preserve"> van de vorige opdracht. </w:t>
      </w:r>
      <w:r>
        <w:br/>
      </w:r>
    </w:p>
    <w:p w14:paraId="1C5EF98F" w14:textId="77777777" w:rsidR="000D7858" w:rsidRDefault="000D7858" w:rsidP="0037341B"/>
    <w:sectPr w:rsidR="000D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70B5E"/>
    <w:multiLevelType w:val="hybridMultilevel"/>
    <w:tmpl w:val="A9E8BC4A"/>
    <w:lvl w:ilvl="0" w:tplc="3446B8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5426"/>
    <w:multiLevelType w:val="hybridMultilevel"/>
    <w:tmpl w:val="FB661D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234591">
    <w:abstractNumId w:val="1"/>
  </w:num>
  <w:num w:numId="2" w16cid:durableId="4322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C3"/>
    <w:rsid w:val="00035FDA"/>
    <w:rsid w:val="000D7858"/>
    <w:rsid w:val="00115FFF"/>
    <w:rsid w:val="001723C3"/>
    <w:rsid w:val="00290A9C"/>
    <w:rsid w:val="0037341B"/>
    <w:rsid w:val="005344CC"/>
    <w:rsid w:val="00A50E81"/>
    <w:rsid w:val="00BE7FF5"/>
    <w:rsid w:val="00CA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B463"/>
  <w15:chartTrackingRefBased/>
  <w15:docId w15:val="{722DECD1-CED3-4338-AC15-A135DDC0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Bruinsma</dc:creator>
  <cp:keywords/>
  <dc:description/>
  <cp:lastModifiedBy>Abe Bruinsma</cp:lastModifiedBy>
  <cp:revision>1</cp:revision>
  <dcterms:created xsi:type="dcterms:W3CDTF">2024-03-13T14:52:00Z</dcterms:created>
  <dcterms:modified xsi:type="dcterms:W3CDTF">2024-03-13T20:47:00Z</dcterms:modified>
</cp:coreProperties>
</file>