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800" w:rsidRDefault="00CB0800">
      <w:r>
        <w:t>Table of Contents</w:t>
      </w:r>
    </w:p>
    <w:p w:rsidR="00CB0800" w:rsidRPr="00643170" w:rsidRDefault="00CB0800" w:rsidP="00CB0800">
      <w:pPr>
        <w:pStyle w:val="ListParagraph"/>
        <w:numPr>
          <w:ilvl w:val="0"/>
          <w:numId w:val="1"/>
        </w:numPr>
        <w:rPr>
          <w:rStyle w:val="Hyperlink"/>
          <w:color w:val="000000" w:themeColor="text1"/>
        </w:rPr>
      </w:pPr>
      <w:r w:rsidRPr="00643170">
        <w:rPr>
          <w:color w:val="000000" w:themeColor="text1"/>
        </w:rPr>
        <w:fldChar w:fldCharType="begin"/>
      </w:r>
      <w:r w:rsidRPr="00643170">
        <w:rPr>
          <w:color w:val="000000" w:themeColor="text1"/>
        </w:rPr>
        <w:instrText xml:space="preserve"> HYPERLINK  \l "Introduction" </w:instrText>
      </w:r>
      <w:r w:rsidRPr="00643170">
        <w:rPr>
          <w:color w:val="000000" w:themeColor="text1"/>
        </w:rPr>
        <w:fldChar w:fldCharType="separate"/>
      </w:r>
      <w:r w:rsidRPr="00643170">
        <w:rPr>
          <w:rStyle w:val="Hyperlink"/>
          <w:color w:val="000000" w:themeColor="text1"/>
        </w:rPr>
        <w:t>Introduction</w:t>
      </w:r>
    </w:p>
    <w:p w:rsidR="00CB0800" w:rsidRPr="00643170" w:rsidRDefault="00CB0800" w:rsidP="00CB0800">
      <w:pPr>
        <w:pStyle w:val="ListParagraph"/>
        <w:numPr>
          <w:ilvl w:val="0"/>
          <w:numId w:val="1"/>
        </w:numPr>
        <w:rPr>
          <w:color w:val="000000" w:themeColor="text1"/>
        </w:rPr>
      </w:pPr>
      <w:r w:rsidRPr="00643170">
        <w:rPr>
          <w:color w:val="000000" w:themeColor="text1"/>
        </w:rPr>
        <w:fldChar w:fldCharType="end"/>
      </w:r>
      <w:hyperlink w:anchor="Overview" w:history="1">
        <w:r w:rsidRPr="00643170">
          <w:rPr>
            <w:rStyle w:val="Hyperlink"/>
            <w:color w:val="000000" w:themeColor="text1"/>
          </w:rPr>
          <w:t>Over View</w:t>
        </w:r>
      </w:hyperlink>
    </w:p>
    <w:p w:rsidR="00CB0800" w:rsidRPr="00643170" w:rsidRDefault="007D61A6" w:rsidP="00CB0800">
      <w:pPr>
        <w:pStyle w:val="ListParagraph"/>
        <w:numPr>
          <w:ilvl w:val="0"/>
          <w:numId w:val="1"/>
        </w:numPr>
        <w:rPr>
          <w:color w:val="000000" w:themeColor="text1"/>
        </w:rPr>
      </w:pPr>
      <w:hyperlink w:anchor="Work_Flow" w:history="1">
        <w:r w:rsidR="00CB0800" w:rsidRPr="00643170">
          <w:rPr>
            <w:rStyle w:val="Hyperlink"/>
            <w:color w:val="000000" w:themeColor="text1"/>
          </w:rPr>
          <w:t>Work Flow</w:t>
        </w:r>
      </w:hyperlink>
    </w:p>
    <w:p w:rsidR="00CB0800" w:rsidRPr="00C8350F" w:rsidRDefault="007D61A6" w:rsidP="00C8350F">
      <w:pPr>
        <w:pStyle w:val="ListParagraph"/>
        <w:numPr>
          <w:ilvl w:val="0"/>
          <w:numId w:val="1"/>
        </w:numPr>
        <w:rPr>
          <w:color w:val="000000" w:themeColor="text1"/>
        </w:rPr>
      </w:pPr>
      <w:hyperlink w:anchor="Limitations" w:history="1">
        <w:r w:rsidR="00CB0800" w:rsidRPr="00643170">
          <w:rPr>
            <w:rStyle w:val="Hyperlink"/>
            <w:color w:val="000000" w:themeColor="text1"/>
          </w:rPr>
          <w:t>Limitations</w:t>
        </w:r>
      </w:hyperlink>
    </w:p>
    <w:p w:rsidR="00CB0800" w:rsidRDefault="00CB0800">
      <w:r>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B0800" w:rsidRDefault="00CB0800">
      <w:r>
        <w:t>Themes and styles also help keep your document coordinated. When you click Design and choose a new Theme, the pictures, charts, and SmartArt graphics change to match your new theme. When you apply styles, your headings change to match the new theme.</w:t>
      </w:r>
    </w:p>
    <w:p w:rsidR="00CB0800" w:rsidRDefault="00CB08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B0800" w:rsidRDefault="00CB0800">
      <w:r>
        <w:t>Reading is easier, too, in the new Reading view. You can collapse parts of the document and focus on the text you want. If you need to stop reading before you reach the end, Word remembers where you left off - even on another device.</w:t>
      </w:r>
    </w:p>
    <w:p w:rsidR="00CB0800" w:rsidRDefault="00CB0800">
      <w:r>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B0800" w:rsidRDefault="00CB0800">
      <w:r>
        <w:t>Themes and styles also help keep your document coordinated. When you click Design and choose a new Theme, the pictures, charts, and SmartArt graphics change to match your new theme. When you apply styles, your headings change to match the new theme.</w:t>
      </w:r>
    </w:p>
    <w:p w:rsidR="00CB0800" w:rsidRDefault="00CB08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B0800" w:rsidRDefault="00CB0800">
      <w:r>
        <w:t>Reading is easier, too, in the new Reading view. You can collapse parts of the document and focus on the text you want. If you need to stop reading before you reach the end, Word remembers where you left off - even on another device.</w:t>
      </w:r>
    </w:p>
    <w:p w:rsidR="00CB0800" w:rsidRDefault="00CB0800">
      <w:r>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bookmarkStart w:id="0" w:name="Introduction"/>
    <w:p w:rsidR="00CB0800" w:rsidRPr="00CB0800" w:rsidRDefault="00CB0800">
      <w:pPr>
        <w:rPr>
          <w:rStyle w:val="Hyperlink"/>
          <w:b/>
          <w:sz w:val="40"/>
          <w:szCs w:val="40"/>
        </w:rPr>
      </w:pPr>
      <w:r>
        <w:rPr>
          <w:b/>
          <w:sz w:val="40"/>
          <w:szCs w:val="40"/>
        </w:rPr>
        <w:fldChar w:fldCharType="begin"/>
      </w:r>
      <w:r>
        <w:rPr>
          <w:b/>
          <w:sz w:val="40"/>
          <w:szCs w:val="40"/>
        </w:rPr>
        <w:instrText xml:space="preserve"> HYPERLINK  \l "Introduction" </w:instrText>
      </w:r>
      <w:r>
        <w:rPr>
          <w:b/>
          <w:sz w:val="40"/>
          <w:szCs w:val="40"/>
        </w:rPr>
        <w:fldChar w:fldCharType="separate"/>
      </w:r>
      <w:r w:rsidRPr="00CB0800">
        <w:rPr>
          <w:rStyle w:val="Hyperlink"/>
          <w:b/>
          <w:sz w:val="40"/>
          <w:szCs w:val="40"/>
        </w:rPr>
        <w:t>Introduction:</w:t>
      </w:r>
    </w:p>
    <w:p w:rsidR="00CB0800" w:rsidRDefault="00CB0800">
      <w:r>
        <w:rPr>
          <w:b/>
          <w:sz w:val="40"/>
          <w:szCs w:val="40"/>
        </w:rPr>
        <w:fldChar w:fldCharType="end"/>
      </w:r>
      <w:bookmarkEnd w:id="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B0800" w:rsidRDefault="00CB0800">
      <w:r>
        <w:t xml:space="preserve">Themes and styles also help keep your document coordinated. When you click Design and choose a new Theme, the pictures, charts, and SmartArt graphics change to </w:t>
      </w:r>
      <w:r>
        <w:lastRenderedPageBreak/>
        <w:t>match your new theme. When you apply styles, your headings change to match the new theme.</w:t>
      </w:r>
    </w:p>
    <w:p w:rsidR="00CB0800" w:rsidRDefault="00CB08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B0800" w:rsidRDefault="00CB0800">
      <w:r>
        <w:t>Reading is easier, too, in the new Reading view. You can collapse parts of the document and focus on the text you want. If you need to stop reading before you reach the end, Word remembers where you left off - even on another device.</w:t>
      </w:r>
    </w:p>
    <w:p w:rsidR="00CB0800" w:rsidRDefault="00CB0800">
      <w:r>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B0800" w:rsidRDefault="00CB0800">
      <w:r>
        <w:t>Themes and styles also help keep your document coordinated. When you click Design and choose a new Theme, the pictures, charts, and SmartArt graphics change to match your new theme. When you apply styles, your headings change to match the new theme.</w:t>
      </w:r>
    </w:p>
    <w:p w:rsidR="00CB0800" w:rsidRDefault="00CB08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B0800" w:rsidRDefault="00CB0800">
      <w:r>
        <w:t>Reading is easier, too, in the new Reading view. You can collapse parts of the document and focus on the text you want. If you need to stop reading before you reach the end, Word remembers where you left off - even on another device.</w:t>
      </w:r>
    </w:p>
    <w:p w:rsidR="00CB0800" w:rsidRDefault="00CB0800">
      <w:r>
        <w:lastRenderedPageBreak/>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B0800" w:rsidRDefault="00CB0800">
      <w:r>
        <w:t>Themes and styles also help keep your document coordinated. When you click Design and choose a new Theme, the pictures, charts, and SmartArt graphics change to match your new theme. When you apply styles, your headings change to match the new theme.</w:t>
      </w:r>
    </w:p>
    <w:bookmarkStart w:id="1" w:name="Overview"/>
    <w:p w:rsidR="00CB0800" w:rsidRPr="00CB0800" w:rsidRDefault="00CB0800">
      <w:pPr>
        <w:rPr>
          <w:b/>
          <w:sz w:val="36"/>
          <w:szCs w:val="36"/>
        </w:rPr>
      </w:pPr>
      <w:r>
        <w:rPr>
          <w:b/>
          <w:sz w:val="36"/>
          <w:szCs w:val="36"/>
        </w:rPr>
        <w:fldChar w:fldCharType="begin"/>
      </w:r>
      <w:r>
        <w:rPr>
          <w:b/>
          <w:sz w:val="36"/>
          <w:szCs w:val="36"/>
        </w:rPr>
        <w:instrText xml:space="preserve"> HYPERLINK  \l "Overview" </w:instrText>
      </w:r>
      <w:r>
        <w:rPr>
          <w:b/>
          <w:sz w:val="36"/>
          <w:szCs w:val="36"/>
        </w:rPr>
        <w:fldChar w:fldCharType="separate"/>
      </w:r>
      <w:r w:rsidRPr="00CB0800">
        <w:rPr>
          <w:rStyle w:val="Hyperlink"/>
          <w:b/>
          <w:sz w:val="36"/>
          <w:szCs w:val="36"/>
        </w:rPr>
        <w:t>Overview:</w:t>
      </w:r>
      <w:r>
        <w:rPr>
          <w:b/>
          <w:sz w:val="36"/>
          <w:szCs w:val="36"/>
        </w:rPr>
        <w:fldChar w:fldCharType="end"/>
      </w:r>
    </w:p>
    <w:bookmarkEnd w:id="1"/>
    <w:p w:rsidR="00CB0800" w:rsidRDefault="00CB08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B0800" w:rsidRDefault="00CB0800">
      <w:r>
        <w:t>Reading is easier, too, in the new Reading view. You can collapse parts of the document and focus on the text you want. If you need to stop reading before you reach the end, Word remembers where you left off - even on another device.</w:t>
      </w:r>
    </w:p>
    <w:p w:rsidR="00CB0800" w:rsidRDefault="00CB0800">
      <w:r>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B0800" w:rsidRDefault="00CB0800">
      <w: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rsidR="00CB0800" w:rsidRDefault="00CB08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B0800" w:rsidRDefault="00CB0800">
      <w:r>
        <w:t>Reading is easier, too, in the new Reading view. You can collapse parts of the document and focus on the text you want. If you need to stop reading before you reach the end, Word remembers where you left off - even on another device.</w:t>
      </w:r>
    </w:p>
    <w:p w:rsidR="00CB0800" w:rsidRDefault="00CB0800">
      <w:r>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B0800" w:rsidRDefault="00CB0800">
      <w:r>
        <w:t>Themes and styles also help keep your document coordinated. When you click Design and choose a new Theme, the pictures, charts, and SmartArt graphics change to match your new theme. When you apply styles, your headings change to match the new theme.</w:t>
      </w:r>
    </w:p>
    <w:p w:rsidR="00CB0800" w:rsidRDefault="00CB08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B0800" w:rsidRDefault="00CB0800">
      <w:r>
        <w:lastRenderedPageBreak/>
        <w:t>Reading is easier, too, in the new Reading view. You can collapse parts of the document and focus on the text you want. If you need to stop reading before you reach the end, Word remembers where you left off - even on another device.</w:t>
      </w:r>
    </w:p>
    <w:bookmarkStart w:id="2" w:name="Work_Flow"/>
    <w:p w:rsidR="00CB0800" w:rsidRPr="00CB0800" w:rsidRDefault="00CB0800">
      <w:pPr>
        <w:rPr>
          <w:b/>
          <w:sz w:val="36"/>
          <w:szCs w:val="36"/>
        </w:rPr>
      </w:pPr>
      <w:r>
        <w:rPr>
          <w:b/>
          <w:sz w:val="36"/>
          <w:szCs w:val="36"/>
        </w:rPr>
        <w:fldChar w:fldCharType="begin"/>
      </w:r>
      <w:r>
        <w:rPr>
          <w:b/>
          <w:sz w:val="36"/>
          <w:szCs w:val="36"/>
        </w:rPr>
        <w:instrText xml:space="preserve"> HYPERLINK  \l "Work_Flow" </w:instrText>
      </w:r>
      <w:r>
        <w:rPr>
          <w:b/>
          <w:sz w:val="36"/>
          <w:szCs w:val="36"/>
        </w:rPr>
        <w:fldChar w:fldCharType="separate"/>
      </w:r>
      <w:r w:rsidRPr="00CB0800">
        <w:rPr>
          <w:rStyle w:val="Hyperlink"/>
          <w:b/>
          <w:sz w:val="36"/>
          <w:szCs w:val="36"/>
        </w:rPr>
        <w:t>Work Flow:</w:t>
      </w:r>
      <w:r>
        <w:rPr>
          <w:b/>
          <w:sz w:val="36"/>
          <w:szCs w:val="36"/>
        </w:rPr>
        <w:fldChar w:fldCharType="end"/>
      </w:r>
    </w:p>
    <w:bookmarkEnd w:id="2"/>
    <w:p w:rsidR="00CB0800" w:rsidRDefault="00CB0800">
      <w:r>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CB0800" w:rsidRDefault="00CB0800">
      <w:r>
        <w:t>Themes and styles also help keep your document coordinated. When you click Design and choose a new Theme, the pictures, charts, and SmartArt graphics change to match your new theme. When you apply styles, your headings change to match the new theme.</w:t>
      </w:r>
    </w:p>
    <w:p w:rsidR="00CB0800" w:rsidRDefault="00CB08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B0800" w:rsidRDefault="00CB0800">
      <w:r>
        <w:t>Reading is easier, too, in the new Reading view. You can collapse parts of the document and focus on the text you want. If you need to stop reading before you reach the end, Word remembers where you left off - even on another device.</w:t>
      </w:r>
    </w:p>
    <w:p w:rsidR="00CB0800" w:rsidRDefault="00CB0800">
      <w:r>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r>
        <w:t xml:space="preserve">To make your document look professionally produced, Word provides header, footer, cover page, and text box designs that complement each other. For example, you can </w:t>
      </w:r>
      <w:r>
        <w:lastRenderedPageBreak/>
        <w:t>add a matching cover page, header, and sidebar. Click Insert and then choose the elements you want from the different galleries.</w:t>
      </w:r>
    </w:p>
    <w:p w:rsidR="00CB0800" w:rsidRDefault="00CB0800">
      <w:r>
        <w:t>Themes and styles also help keep your document coordinated. When you click Design and choose a new Theme, the pictures, charts, and SmartArt graphics change to match your new theme. When you apply styles, your headings change to match the new theme.</w:t>
      </w:r>
    </w:p>
    <w:p w:rsidR="00CB0800" w:rsidRDefault="00CB080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CB0800" w:rsidRDefault="00CB0800">
      <w:r>
        <w:t>Reading is easier, too, in the new Reading view. You can collapse parts of the document and focus on the text you want. If you need to stop reading before you reach the end, Word remembers where you left off - even on another device.</w:t>
      </w:r>
    </w:p>
    <w:p w:rsidR="00CB0800" w:rsidRDefault="00CB0800">
      <w:r>
        <w:t>Video provides a powerful way to help you prove your point. When you click Online Video, you can paste in the embed code for the video you want to add. You can also type a keyword to search online for the video that best fits your document.</w:t>
      </w:r>
    </w:p>
    <w:p w:rsidR="00CB0800" w:rsidRDefault="00CB080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bookmarkStart w:id="3" w:name="Limitations"/>
    <w:p w:rsidR="00CB0800" w:rsidRPr="00CB0800" w:rsidRDefault="00CB0800">
      <w:pPr>
        <w:rPr>
          <w:b/>
          <w:sz w:val="32"/>
          <w:szCs w:val="32"/>
        </w:rPr>
      </w:pPr>
      <w:r>
        <w:rPr>
          <w:b/>
          <w:sz w:val="32"/>
          <w:szCs w:val="32"/>
        </w:rPr>
        <w:fldChar w:fldCharType="begin"/>
      </w:r>
      <w:r>
        <w:rPr>
          <w:b/>
          <w:sz w:val="32"/>
          <w:szCs w:val="32"/>
        </w:rPr>
        <w:instrText xml:space="preserve"> HYPERLINK  \l "Limitations" </w:instrText>
      </w:r>
      <w:r>
        <w:rPr>
          <w:b/>
          <w:sz w:val="32"/>
          <w:szCs w:val="32"/>
        </w:rPr>
        <w:fldChar w:fldCharType="separate"/>
      </w:r>
      <w:r w:rsidRPr="00CB0800">
        <w:rPr>
          <w:rStyle w:val="Hyperlink"/>
          <w:b/>
          <w:sz w:val="32"/>
          <w:szCs w:val="32"/>
        </w:rPr>
        <w:t>Limitations:</w:t>
      </w:r>
      <w:r>
        <w:rPr>
          <w:b/>
          <w:sz w:val="32"/>
          <w:szCs w:val="32"/>
        </w:rPr>
        <w:fldChar w:fldCharType="end"/>
      </w:r>
    </w:p>
    <w:bookmarkEnd w:id="3"/>
    <w:p w:rsidR="00CB0800" w:rsidRDefault="00CB0800">
      <w:r>
        <w:t>Themes and styles also help keep your document coordinated. When you click Design and choose a new Theme, the pictures, charts, and SmartArt graphics change to match your new theme. When you apply styles, your headings change to match the new theme.</w:t>
      </w:r>
    </w:p>
    <w:p w:rsidR="00CB0800" w:rsidRDefault="00CB0800">
      <w:r>
        <w:t xml:space="preserve">Save time in Word with new buttons that show up where you need them. To change the way a picture fits in your document, click it and a button for layout options appears </w:t>
      </w:r>
      <w:r>
        <w:lastRenderedPageBreak/>
        <w:t>next to it. When you work on a table, click where you want to add a row or a column, and then click the plus sign.</w:t>
      </w:r>
    </w:p>
    <w:p w:rsidR="00C54364" w:rsidRDefault="00AF34D4">
      <w:r w:rsidRPr="00DF4F4D">
        <w:rPr>
          <w:rFonts w:ascii="Bradley Hand ITC" w:eastAsiaTheme="minorEastAsia" w:hAnsi="Bradley Hand ITC"/>
          <w:noProof/>
        </w:rPr>
        <mc:AlternateContent>
          <mc:Choice Requires="wpg">
            <w:drawing>
              <wp:anchor distT="0" distB="0" distL="114300" distR="114300" simplePos="0" relativeHeight="251661312" behindDoc="0" locked="0" layoutInCell="1" allowOverlap="1" wp14:anchorId="1A8F0EF0" wp14:editId="7D3CD27E">
                <wp:simplePos x="0" y="0"/>
                <wp:positionH relativeFrom="margin">
                  <wp:align>right</wp:align>
                </wp:positionH>
                <wp:positionV relativeFrom="page">
                  <wp:posOffset>1390650</wp:posOffset>
                </wp:positionV>
                <wp:extent cx="1409700" cy="3476625"/>
                <wp:effectExtent l="0" t="0" r="19050" b="28575"/>
                <wp:wrapSquare wrapText="bothSides"/>
                <wp:docPr id="211" name="Group 211"/>
                <wp:cNvGraphicFramePr/>
                <a:graphic xmlns:a="http://schemas.openxmlformats.org/drawingml/2006/main">
                  <a:graphicData uri="http://schemas.microsoft.com/office/word/2010/wordprocessingGroup">
                    <wpg:wgp>
                      <wpg:cNvGrpSpPr/>
                      <wpg:grpSpPr>
                        <a:xfrm>
                          <a:off x="0" y="0"/>
                          <a:ext cx="1409700" cy="3476625"/>
                          <a:chOff x="0" y="0"/>
                          <a:chExt cx="2475865" cy="9565005"/>
                        </a:xfrm>
                      </wpg:grpSpPr>
                      <wps:wsp>
                        <wps:cNvPr id="212" name="AutoShape 14"/>
                        <wps:cNvSpPr>
                          <a:spLocks noChangeArrowheads="1"/>
                        </wps:cNvSpPr>
                        <wps:spPr bwMode="auto">
                          <a:xfrm>
                            <a:off x="0" y="9525"/>
                            <a:ext cx="2475865" cy="9555480"/>
                          </a:xfrm>
                          <a:prstGeom prst="rect">
                            <a:avLst/>
                          </a:prstGeom>
                          <a:solidFill>
                            <a:schemeClr val="bg1"/>
                          </a:solidFill>
                          <a:ln w="15875">
                            <a:solidFill>
                              <a:schemeClr val="bg2">
                                <a:lumMod val="50000"/>
                              </a:schemeClr>
                            </a:solidFill>
                          </a:ln>
                          <a:extLst/>
                        </wps:spPr>
                        <wps:style>
                          <a:lnRef idx="0">
                            <a:scrgbClr r="0" g="0" b="0"/>
                          </a:lnRef>
                          <a:fillRef idx="1002">
                            <a:schemeClr val="lt2"/>
                          </a:fillRef>
                          <a:effectRef idx="0">
                            <a:scrgbClr r="0" g="0" b="0"/>
                          </a:effectRef>
                          <a:fontRef idx="major"/>
                        </wps:style>
                        <wps:txbx>
                          <w:txbxContent>
                            <w:p w:rsidR="00343D2A" w:rsidRDefault="00343D2A">
                              <w:pPr>
                                <w:spacing w:before="880" w:after="240" w:line="240" w:lineRule="auto"/>
                                <w:rPr>
                                  <w:rFonts w:asciiTheme="majorHAnsi" w:eastAsiaTheme="majorEastAsia" w:hAnsiTheme="majorHAnsi" w:cstheme="majorBidi"/>
                                  <w:color w:val="A53010" w:themeColor="accent1"/>
                                  <w:sz w:val="40"/>
                                  <w:szCs w:val="40"/>
                                </w:rPr>
                              </w:pPr>
                              <w:r>
                                <w:rPr>
                                  <w:rFonts w:asciiTheme="majorHAnsi" w:eastAsiaTheme="majorEastAsia" w:hAnsiTheme="majorHAnsi" w:cstheme="majorBidi"/>
                                  <w:color w:val="A53010" w:themeColor="accent1"/>
                                  <w:sz w:val="40"/>
                                  <w:szCs w:val="40"/>
                                </w:rPr>
                                <w:t>add</w:t>
                              </w:r>
                            </w:p>
                            <w:sdt>
                              <w:sdtPr>
                                <w:rPr>
                                  <w:color w:val="766F54" w:themeColor="text2"/>
                                </w:rPr>
                                <w:id w:val="610175216"/>
                                <w:temporary/>
                                <w:showingPlcHdr/>
                                <w15:appearance w15:val="hidden"/>
                              </w:sdtPr>
                              <w:sdtContent>
                                <w:p w:rsidR="00343D2A" w:rsidRDefault="00343D2A">
                                  <w:pPr>
                                    <w:rPr>
                                      <w:color w:val="766F54" w:themeColor="text2"/>
                                    </w:rPr>
                                  </w:pPr>
                                  <w:r>
                                    <w:rPr>
                                      <w:color w:val="766F54" w:themeColor="text2"/>
                                    </w:rPr>
                                    <w:t>[Sidebars are great for calling out important points from your text or adding additional info for quick reference, such as a schedule.</w:t>
                                  </w:r>
                                </w:p>
                                <w:p w:rsidR="00343D2A" w:rsidRDefault="00343D2A">
                                  <w:pPr>
                                    <w:rPr>
                                      <w:color w:val="766F54" w:themeColor="text2"/>
                                    </w:rPr>
                                  </w:pPr>
                                  <w:r>
                                    <w:rPr>
                                      <w:color w:val="766F54" w:themeColor="text2"/>
                                    </w:rPr>
                                    <w:t>They are typically placed on the left, right, top or bottom of the page. But you can easily drag them to any position you prefer.</w:t>
                                  </w:r>
                                </w:p>
                                <w:p w:rsidR="00343D2A" w:rsidRDefault="00343D2A">
                                  <w:pPr>
                                    <w:rPr>
                                      <w:color w:val="766F54" w:themeColor="text2"/>
                                    </w:rPr>
                                  </w:pPr>
                                  <w:r>
                                    <w:rPr>
                                      <w:color w:val="766F54" w:themeColor="text2"/>
                                    </w:rPr>
                                    <w:t>When you’re ready to add your content, just click here and start typing.]</w:t>
                                  </w:r>
                                </w:p>
                              </w:sdtContent>
                            </w:sdt>
                          </w:txbxContent>
                        </wps:txbx>
                        <wps:bodyPr rot="0" vert="horz" wrap="square" lIns="182880" tIns="457200" rIns="182880" bIns="73152" anchor="t" anchorCtr="0" upright="1">
                          <a:noAutofit/>
                        </wps:bodyPr>
                      </wps:wsp>
                      <wps:wsp>
                        <wps:cNvPr id="213" name="Rectangle 213"/>
                        <wps:cNvSpPr/>
                        <wps:spPr>
                          <a:xfrm>
                            <a:off x="71919" y="0"/>
                            <a:ext cx="2331720" cy="70421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43D2A" w:rsidRPr="006F2F76" w:rsidRDefault="00343D2A">
                              <w:pPr>
                                <w:spacing w:before="240"/>
                                <w:rPr>
                                  <w:color w:val="FF0000"/>
                                </w:rPr>
                              </w:pPr>
                              <w:proofErr w:type="spellStart"/>
                              <w:r w:rsidRPr="006F2F76">
                                <w:rPr>
                                  <w:color w:val="FF0000"/>
                                </w:rPr>
                                <w:t>Vdsgfdsh</w:t>
                              </w:r>
                              <w:proofErr w:type="spellEnd"/>
                              <w:r w:rsidRPr="006F2F76">
                                <w:rPr>
                                  <w:color w:val="FF0000"/>
                                </w:rPr>
                                <w:t xml:space="preserve"> </w:t>
                              </w:r>
                              <w:proofErr w:type="spellStart"/>
                              <w:r w:rsidRPr="006F2F76">
                                <w:rPr>
                                  <w:color w:val="FF0000"/>
                                </w:rPr>
                                <w:t>fn</w:t>
                              </w:r>
                              <w:proofErr w:type="spellEnd"/>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s:wsp>
                        <wps:cNvPr id="214" name="Rectangle 214"/>
                        <wps:cNvSpPr/>
                        <wps:spPr>
                          <a:xfrm>
                            <a:off x="71919" y="9308386"/>
                            <a:ext cx="2331720" cy="1187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43D2A" w:rsidRDefault="00343D2A">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A8F0EF0" id="Group 211" o:spid="_x0000_s1026" style="position:absolute;margin-left:59.8pt;margin-top:109.5pt;width:111pt;height:273.75pt;z-index:251661312;mso-position-horizontal:right;mso-position-horizontal-relative:margin;mso-position-vertical-relative:page" coordsize="24758,95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">
                <v:rect id="AutoShape 14" o:spid="_x0000_s1027" style="position:absolute;top:95;width:24758;height:95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" fillcolor="white [3212]" strokecolor="#819842 [1614]" strokeweight="1.25pt">
                  <v:textbox inset="14.4pt,36pt,14.4pt,5.76pt">
                    <w:txbxContent>
                      <w:p w:rsidR="00343D2A" w:rsidRDefault="00343D2A">
                        <w:pPr>
                          <w:spacing w:before="880" w:after="240" w:line="240" w:lineRule="auto"/>
                          <w:rPr>
                            <w:rFonts w:asciiTheme="majorHAnsi" w:eastAsiaTheme="majorEastAsia" w:hAnsiTheme="majorHAnsi" w:cstheme="majorBidi"/>
                            <w:color w:val="A53010" w:themeColor="accent1"/>
                            <w:sz w:val="40"/>
                            <w:szCs w:val="40"/>
                          </w:rPr>
                        </w:pPr>
                        <w:r>
                          <w:rPr>
                            <w:rFonts w:asciiTheme="majorHAnsi" w:eastAsiaTheme="majorEastAsia" w:hAnsiTheme="majorHAnsi" w:cstheme="majorBidi"/>
                            <w:color w:val="A53010" w:themeColor="accent1"/>
                            <w:sz w:val="40"/>
                            <w:szCs w:val="40"/>
                          </w:rPr>
                          <w:t>add</w:t>
                        </w:r>
                      </w:p>
                      <w:sdt>
                        <w:sdtPr>
                          <w:rPr>
                            <w:color w:val="766F54" w:themeColor="text2"/>
                          </w:rPr>
                          <w:id w:val="610175216"/>
                          <w:temporary/>
                          <w:showingPlcHdr/>
                          <w15:appearance w15:val="hidden"/>
                        </w:sdtPr>
                        <w:sdtContent>
                          <w:p w:rsidR="00343D2A" w:rsidRDefault="00343D2A">
                            <w:pPr>
                              <w:rPr>
                                <w:color w:val="766F54" w:themeColor="text2"/>
                              </w:rPr>
                            </w:pPr>
                            <w:r>
                              <w:rPr>
                                <w:color w:val="766F54" w:themeColor="text2"/>
                              </w:rPr>
                              <w:t>[Sidebars are great for calling out important points from your text or adding additional info for quick reference, such as a schedule.</w:t>
                            </w:r>
                          </w:p>
                          <w:p w:rsidR="00343D2A" w:rsidRDefault="00343D2A">
                            <w:pPr>
                              <w:rPr>
                                <w:color w:val="766F54" w:themeColor="text2"/>
                              </w:rPr>
                            </w:pPr>
                            <w:r>
                              <w:rPr>
                                <w:color w:val="766F54" w:themeColor="text2"/>
                              </w:rPr>
                              <w:t>They are typically placed on the left, right, top or bottom of the page. But you can easily drag them to any position you prefer.</w:t>
                            </w:r>
                          </w:p>
                          <w:p w:rsidR="00343D2A" w:rsidRDefault="00343D2A">
                            <w:pPr>
                              <w:rPr>
                                <w:color w:val="766F54" w:themeColor="text2"/>
                              </w:rPr>
                            </w:pPr>
                            <w:r>
                              <w:rPr>
                                <w:color w:val="766F54" w:themeColor="text2"/>
                              </w:rPr>
                              <w:t>When you’re ready to add your content, just click here and start typing.]</w:t>
                            </w:r>
                          </w:p>
                        </w:sdtContent>
                      </w:sdt>
                    </w:txbxContent>
                  </v:textbox>
                </v:rect>
                <v:rect id="Rectangle 213" o:spid="_x0000_s1028" style="position:absolute;left:719;width:23317;height:70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" fillcolor="#766f54 [3215]" stroked="f" strokeweight="1.25pt">
                  <v:stroke endcap="round"/>
                  <v:textbox inset="14.4pt,14.4pt,14.4pt,28.8pt">
                    <w:txbxContent>
                      <w:p w:rsidR="00343D2A" w:rsidRPr="006F2F76" w:rsidRDefault="00343D2A">
                        <w:pPr>
                          <w:spacing w:before="240"/>
                          <w:rPr>
                            <w:color w:val="FF0000"/>
                          </w:rPr>
                        </w:pPr>
                        <w:proofErr w:type="spellStart"/>
                        <w:r w:rsidRPr="006F2F76">
                          <w:rPr>
                            <w:color w:val="FF0000"/>
                          </w:rPr>
                          <w:t>Vdsgfdsh</w:t>
                        </w:r>
                        <w:proofErr w:type="spellEnd"/>
                        <w:r w:rsidRPr="006F2F76">
                          <w:rPr>
                            <w:color w:val="FF0000"/>
                          </w:rPr>
                          <w:t xml:space="preserve"> </w:t>
                        </w:r>
                        <w:proofErr w:type="spellStart"/>
                        <w:r w:rsidRPr="006F2F76">
                          <w:rPr>
                            <w:color w:val="FF0000"/>
                          </w:rPr>
                          <w:t>fn</w:t>
                        </w:r>
                        <w:proofErr w:type="spellEnd"/>
                      </w:p>
                    </w:txbxContent>
                  </v:textbox>
                </v:rect>
                <v:rect id="Rectangle 214" o:spid="_x0000_s1029" style="position:absolute;left:719;top:93083;width:23317;height:118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" fillcolor="#a53010 [3204]" stroked="f" strokeweight="1.25pt">
                  <v:stroke endcap="round"/>
                  <v:textbox inset="14.4pt,14.4pt,14.4pt,28.8pt">
                    <w:txbxContent>
                      <w:p w:rsidR="00343D2A" w:rsidRDefault="00343D2A">
                        <w:pPr>
                          <w:spacing w:before="240"/>
                          <w:rPr>
                            <w:color w:val="FFFFFF" w:themeColor="background1"/>
                          </w:rPr>
                        </w:pPr>
                      </w:p>
                    </w:txbxContent>
                  </v:textbox>
                </v:rect>
                <w10:wrap type="square" anchorx="margin" anchory="page"/>
              </v:group>
            </w:pict>
          </mc:Fallback>
        </mc:AlternateContent>
      </w:r>
      <w:r w:rsidR="00CB0800">
        <w:t>Reading is easier, too, in the new Reading view. You can collapse parts of the document and focus on the text you want. If you need to stop reading before you reach the end, Word remembers where you left off - even on another device.</w:t>
      </w:r>
    </w:p>
    <w:p w:rsidR="00632FC3" w:rsidRDefault="00632FC3"/>
    <w:p w:rsidR="00632FC3" w:rsidRPr="00632FC3" w:rsidRDefault="00632FC3">
      <w:pPr>
        <w:rPr>
          <w:rFonts w:eastAsiaTheme="minorEastAsia"/>
        </w:rPr>
      </w:pPr>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rsidR="00632FC3" w:rsidRDefault="00632FC3">
      <w:pPr>
        <w:rPr>
          <w:rFonts w:eastAsiaTheme="minorEastAsia"/>
        </w:rPr>
      </w:pPr>
    </w:p>
    <w:p w:rsidR="00632FC3" w:rsidRDefault="00DF4F4D">
      <w:r w:rsidRPr="00DF4F4D">
        <w:rPr>
          <w:rFonts w:eastAsiaTheme="minorEastAsia"/>
          <w:noProof/>
        </w:rPr>
        <mc:AlternateContent>
          <mc:Choice Requires="wps">
            <w:drawing>
              <wp:anchor distT="45720" distB="45720" distL="114300" distR="114300" simplePos="0" relativeHeight="251659264" behindDoc="0" locked="0" layoutInCell="1" allowOverlap="1" wp14:anchorId="553C81E8" wp14:editId="0D508996">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rsidR="00343D2A" w:rsidRDefault="00343D2A">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53C81E8" id="_x0000_t202" coordsize="21600,21600" o:spt="202" path="m,l,21600r21600,l21600,xe">
                <v:stroke joinstyle="miter"/>
                <v:path gradientshapeok="t" o:connecttype="rect"/>
              </v:shapetype>
              <v:shape id="Text Box 2" o:spid="_x0000_s1030" type="#_x0000_t20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fit-shape-to-text:t">
                  <w:txbxContent>
                    <w:sdt>
                      <w:sdtPr>
                        <w:id w:val="568603642"/>
                        <w:temporary/>
                        <w:showingPlcHdr/>
                        <w15:appearance w15:val="hidden"/>
                      </w:sdtPr>
                      <w:sdtContent>
                        <w:p w:rsidR="00343D2A" w:rsidRDefault="00343D2A">
                          <w:r>
                            <w:t>[Grab your reader’s attention with a great quote from the document or use this space to emphasize a key point. To place this text box anywhere on the page, just drag it.]</w:t>
                          </w:r>
                        </w:p>
                      </w:sdtContent>
                    </w:sdt>
                  </w:txbxContent>
                </v:textbox>
                <w10:wrap type="square"/>
              </v:shape>
            </w:pict>
          </mc:Fallback>
        </mc:AlternateContent>
      </w:r>
      <w:r w:rsidR="00632FC3">
        <w:rPr>
          <w:rFonts w:eastAsiaTheme="minorEastAsia"/>
        </w:rPr>
        <w:t>€ £ ¥ © ® ™ ± ® Ì</w:t>
      </w:r>
      <w:r w:rsidR="00632FC3">
        <w:rPr>
          <w:rFonts w:ascii="Bradley Hand ITC" w:eastAsiaTheme="minorEastAsia" w:hAnsi="Bradley Hand ITC"/>
        </w:rPr>
        <w:t>%</w:t>
      </w:r>
    </w:p>
    <w:p w:rsidR="00CB0800" w:rsidRDefault="00343D2A">
      <w:r>
        <w:t>Dear Sir,</w:t>
      </w:r>
    </w:p>
    <w:p w:rsidR="00343D2A" w:rsidRDefault="00343D2A">
      <w:r>
        <w:t xml:space="preserve">Hope you are well by the grace of almighty </w:t>
      </w:r>
      <w:proofErr w:type="spellStart"/>
      <w:r>
        <w:lastRenderedPageBreak/>
        <w:t>Allh</w:t>
      </w:r>
      <w:proofErr w:type="spellEnd"/>
      <w:r>
        <w:t>.</w:t>
      </w:r>
      <w:bookmarkStart w:id="4" w:name="_GoBack"/>
      <w:r w:rsidR="000A2EE6">
        <w:rPr>
          <w:noProof/>
        </w:rPr>
        <w:drawing>
          <wp:inline distT="0" distB="0" distL="0" distR="0">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bookmarkEnd w:id="4"/>
    </w:p>
    <w:sectPr w:rsidR="00343D2A" w:rsidSect="00277C90">
      <w:pgSz w:w="15840" w:h="12240" w:orient="landscape"/>
      <w:pgMar w:top="1440" w:right="1440" w:bottom="1440" w:left="1440" w:header="720" w:footer="720" w:gutter="3600"/>
      <w:pgBorders w:offsetFrom="page">
        <w:top w:val="candyCorn" w:sz="31" w:space="24" w:color="auto"/>
        <w:left w:val="candyCorn" w:sz="31" w:space="24" w:color="auto"/>
        <w:bottom w:val="candyCorn" w:sz="31" w:space="24" w:color="auto"/>
        <w:right w:val="candyCorn" w:sz="31"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D2A" w:rsidRDefault="00343D2A" w:rsidP="00632FC3">
      <w:pPr>
        <w:spacing w:after="0" w:line="240" w:lineRule="auto"/>
      </w:pPr>
      <w:r>
        <w:separator/>
      </w:r>
    </w:p>
  </w:endnote>
  <w:endnote w:type="continuationSeparator" w:id="0">
    <w:p w:rsidR="00343D2A" w:rsidRDefault="00343D2A" w:rsidP="00632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D2A" w:rsidRDefault="00343D2A" w:rsidP="00632FC3">
      <w:pPr>
        <w:spacing w:after="0" w:line="240" w:lineRule="auto"/>
      </w:pPr>
      <w:r>
        <w:separator/>
      </w:r>
    </w:p>
  </w:footnote>
  <w:footnote w:type="continuationSeparator" w:id="0">
    <w:p w:rsidR="00343D2A" w:rsidRDefault="00343D2A" w:rsidP="00632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3F3295"/>
    <w:multiLevelType w:val="hybridMultilevel"/>
    <w:tmpl w:val="5A0E5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mailMerge>
    <w:mainDocumentType w:val="mailingLabels"/>
    <w:dataType w:val="textFile"/>
    <w:activeRecord w:val="-1"/>
  </w:mailMerg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BCA"/>
    <w:rsid w:val="000A2EE6"/>
    <w:rsid w:val="000F540D"/>
    <w:rsid w:val="001B57B5"/>
    <w:rsid w:val="00277C90"/>
    <w:rsid w:val="00343D2A"/>
    <w:rsid w:val="005C2CD8"/>
    <w:rsid w:val="006225B4"/>
    <w:rsid w:val="00632FC3"/>
    <w:rsid w:val="00643170"/>
    <w:rsid w:val="00653301"/>
    <w:rsid w:val="006C3180"/>
    <w:rsid w:val="006F2F76"/>
    <w:rsid w:val="007D61A6"/>
    <w:rsid w:val="008C2345"/>
    <w:rsid w:val="008D7596"/>
    <w:rsid w:val="00AF34D4"/>
    <w:rsid w:val="00B31BCA"/>
    <w:rsid w:val="00C54364"/>
    <w:rsid w:val="00C8350F"/>
    <w:rsid w:val="00CB0800"/>
    <w:rsid w:val="00DF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D7A2D2"/>
  <w15:chartTrackingRefBased/>
  <w15:docId w15:val="{DDA29831-3C0A-4525-B505-7CBF7A81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0800"/>
    <w:rPr>
      <w:color w:val="FB4A18" w:themeColor="hyperlink"/>
      <w:u w:val="single"/>
    </w:rPr>
  </w:style>
  <w:style w:type="paragraph" w:styleId="ListParagraph">
    <w:name w:val="List Paragraph"/>
    <w:basedOn w:val="Normal"/>
    <w:uiPriority w:val="34"/>
    <w:qFormat/>
    <w:rsid w:val="00CB0800"/>
    <w:pPr>
      <w:ind w:left="720"/>
      <w:contextualSpacing/>
    </w:pPr>
  </w:style>
  <w:style w:type="character" w:styleId="FollowedHyperlink">
    <w:name w:val="FollowedHyperlink"/>
    <w:basedOn w:val="DefaultParagraphFont"/>
    <w:uiPriority w:val="99"/>
    <w:semiHidden/>
    <w:unhideWhenUsed/>
    <w:rsid w:val="00CB0800"/>
    <w:rPr>
      <w:color w:val="FB9318" w:themeColor="followedHyperlink"/>
      <w:u w:val="single"/>
    </w:rPr>
  </w:style>
  <w:style w:type="paragraph" w:styleId="Header">
    <w:name w:val="header"/>
    <w:basedOn w:val="Normal"/>
    <w:link w:val="HeaderChar"/>
    <w:uiPriority w:val="99"/>
    <w:unhideWhenUsed/>
    <w:rsid w:val="00632F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FC3"/>
  </w:style>
  <w:style w:type="paragraph" w:styleId="Footer">
    <w:name w:val="footer"/>
    <w:basedOn w:val="Normal"/>
    <w:link w:val="FooterChar"/>
    <w:uiPriority w:val="99"/>
    <w:unhideWhenUsed/>
    <w:rsid w:val="00632F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Sheet1!$A$2:$A$3</c:f>
              <c:strCache>
                <c:ptCount val="2"/>
                <c:pt idx="0">
                  <c:v>Category 1</c:v>
                </c:pt>
                <c:pt idx="1">
                  <c:v>Category 2</c:v>
                </c:pt>
              </c:strCache>
            </c:strRef>
          </c:cat>
          <c:val>
            <c:numRef>
              <c:f>Sheet1!$B$2:$B$3</c:f>
              <c:numCache>
                <c:formatCode>General</c:formatCode>
                <c:ptCount val="2"/>
                <c:pt idx="0">
                  <c:v>0.3</c:v>
                </c:pt>
                <c:pt idx="1">
                  <c:v>0.5</c:v>
                </c:pt>
              </c:numCache>
            </c:numRef>
          </c:val>
          <c:extLst>
            <c:ext xmlns:c16="http://schemas.microsoft.com/office/drawing/2014/chart" uri="{C3380CC4-5D6E-409C-BE32-E72D297353CC}">
              <c16:uniqueId val="{00000000-1DCD-442B-84E7-3CF5485D34AC}"/>
            </c:ext>
          </c:extLst>
        </c:ser>
        <c:ser>
          <c:idx val="1"/>
          <c:order val="1"/>
          <c:tx>
            <c:strRef>
              <c:f>Sheet1!$C$1</c:f>
              <c:strCache>
                <c:ptCount val="1"/>
                <c:pt idx="0">
                  <c:v>Series 2</c:v>
                </c:pt>
              </c:strCache>
            </c:strRef>
          </c:tx>
          <c:spPr>
            <a:solidFill>
              <a:schemeClr val="accent2"/>
            </a:solidFill>
            <a:ln>
              <a:noFill/>
            </a:ln>
            <a:effectLst/>
          </c:spPr>
          <c:invertIfNegative val="0"/>
          <c:cat>
            <c:strRef>
              <c:f>Sheet1!$A$2:$A$3</c:f>
              <c:strCache>
                <c:ptCount val="2"/>
                <c:pt idx="0">
                  <c:v>Category 1</c:v>
                </c:pt>
                <c:pt idx="1">
                  <c:v>Category 2</c:v>
                </c:pt>
              </c:strCache>
            </c:strRef>
          </c:cat>
          <c:val>
            <c:numRef>
              <c:f>Sheet1!$C$2:$C$3</c:f>
              <c:numCache>
                <c:formatCode>General</c:formatCode>
                <c:ptCount val="2"/>
                <c:pt idx="0">
                  <c:v>0</c:v>
                </c:pt>
                <c:pt idx="1">
                  <c:v>0.4</c:v>
                </c:pt>
              </c:numCache>
            </c:numRef>
          </c:val>
          <c:extLst>
            <c:ext xmlns:c16="http://schemas.microsoft.com/office/drawing/2014/chart" uri="{C3380CC4-5D6E-409C-BE32-E72D297353CC}">
              <c16:uniqueId val="{00000001-1DCD-442B-84E7-3CF5485D34AC}"/>
            </c:ext>
          </c:extLst>
        </c:ser>
        <c:dLbls>
          <c:showLegendKey val="0"/>
          <c:showVal val="0"/>
          <c:showCatName val="0"/>
          <c:showSerName val="0"/>
          <c:showPercent val="0"/>
          <c:showBubbleSize val="0"/>
        </c:dLbls>
        <c:gapWidth val="219"/>
        <c:overlap val="-27"/>
        <c:axId val="342358112"/>
        <c:axId val="342358440"/>
      </c:barChart>
      <c:catAx>
        <c:axId val="342358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2358440"/>
        <c:crosses val="autoZero"/>
        <c:auto val="1"/>
        <c:lblAlgn val="ctr"/>
        <c:lblOffset val="100"/>
        <c:noMultiLvlLbl val="0"/>
      </c:catAx>
      <c:valAx>
        <c:axId val="342358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235811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28B74-0753-4E6C-AF8D-39569610D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9</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35</cp:revision>
  <dcterms:created xsi:type="dcterms:W3CDTF">2024-01-22T10:28:00Z</dcterms:created>
  <dcterms:modified xsi:type="dcterms:W3CDTF">2024-01-22T13:03:00Z</dcterms:modified>
</cp:coreProperties>
</file>