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body>
    <w:p>
      <w:pPr>
        <w:pStyle w:val="Heading1"/>
      </w:pPr>
    </w:p>
    <w:p/>
    <w:p/>
    <w:p/>
    <w:p/>
    <w:p/>
    <w:p/>
    <w:p/>
    <w:p>
      <w:pPr>
        <w:pStyle w:val="Title"/>
        <w:pBdr>
          <w:bottom w:val="single" w:sz="16" w:space="6" w:color="156082"/>
        </w:pBdr>
        <w:rPr>
          <w:color w:val="156082"/>
          <w:sz w:val="88"/>
        </w:rPr>
      </w:pPr>
      <w:r>
        <w:rPr>
          <w:color w:val="156082"/>
          <w:sz w:val="88"/>
        </w:rPr>
        <w:t xml:space="preserve">How-To: MCP Servers</w:t>
      </w:r>
    </w:p>
    <w:p>
      <w:pPr>
        <w:pStyle w:val="Subtitle"/>
      </w:pPr>
      <w:r>
        <w:t xml:space="preserve">Model Context Protocol Integration Manual</w:t>
      </w:r>
    </w:p>
    <w:p/>
    <w:p/>
    <w:p/>
    <w:p/>
    <w:p/>
    <w:p/>
    <w:p/>
    <w:p/>
    <w:p/>
    <w:p/>
    <w:p/>
    <w:p/>
    <w:p/>
    <w:p/>
    <w:p>
      <w:pPr>
        <w:rPr>
          <w:b/>
          <w:color w:val="156082"/>
        </w:rPr>
      </w:pPr>
      <w:r>
        <w:rPr>
          <w:b/>
          <w:color w:val="156082"/>
        </w:rPr>
        <w:t xml:space="preserve">ragent Technical Documentation</w:t>
      </w:r>
    </w:p>
    <w:p>
      <w:r>
        <w:t xml:space="preserve">October 14, 2026</w:t>
        <w:br w:type="page"/>
      </w:r>
    </w:p>
    <w:p>
      <w:pPr>
        <w:pStyle w:val="Heading1"/>
      </w:pPr>
      <w:r>
        <w:t xml:space="preserve">How-To: MCP Servers</w:t>
      </w:r>
    </w:p>
    <w:p>
      <w:r>
        <w:t xml:space="preserve">ragent speaks the </w:t>
      </w:r>
      <w:r>
        <w:rPr>
          <w:b/>
        </w:rPr>
        <w:t xml:space="preserve">Model Context Protocol (MCP)</w:t>
      </w:r>
      <w:r>
        <w:t xml:space="preserve"> directly. You install an MCP server by whatever means it ships (npm, </w:t>
      </w:r>
      <w:r>
        <w:rPr>
          <w:rFonts w:ascii="Courier New" w:hAnsi="Courier New"/>
        </w:rPr>
        <w:t xml:space="preserve">uvx</w:t>
      </w:r>
      <w:r>
        <w:t xml:space="preserve">/pip, or a released binary), point ragent at it in </w:t>
      </w:r>
      <w:r>
        <w:rPr>
          <w:rFonts w:ascii="Courier New" w:hAnsi="Courier New"/>
        </w:rPr>
        <w:t xml:space="preserve">ragent.json</w:t>
      </w:r>
      <w:r>
        <w:t xml:space="preserve">, and its tools surface to the model as ordinary tools.</w:t>
      </w:r>
    </w:p>
    <w:p>
      <w:r>
        <w:t xml:space="preserve">This document is the practical manual for installing MCP servers and wiring them into ragent: the transport model, how to install the well-known servers, how discovery works, the </w:t>
      </w:r>
      <w:r>
        <w:rPr>
          <w:rFonts w:ascii="Courier New" w:hAnsi="Courier New"/>
        </w:rPr>
        <w:t xml:space="preserve">mcp</w:t>
      </w:r>
      <w:r>
        <w:t xml:space="preserve"> config block, the enable/disable ledger, and how to call the tools.</w:t>
      </w:r>
    </w:p>
    <w:p>
      <w:r>
        <w:t xml:space="preserve">For the </w:t>
      </w:r>
      <w:r>
        <w:rPr>
          <w:rFonts w:ascii="Courier New" w:hAnsi="Courier New"/>
        </w:rPr>
        <w:t xml:space="preserve">/mcp</w:t>
      </w:r>
      <w:r>
        <w:t xml:space="preserve"> slash command itself see </w:t>
      </w:r>
      <w:hyperlink r:id="rId1" w:history="1">
        <w:r>
          <w:rPr>
            <w:rFonts w:ascii="Courier New" w:hAnsi="Courier New"/>
          </w:rPr>
          <w:t xml:space="preserve">docs/howtos/slashcommands/mcp.md</w:t>
        </w:r>
      </w:hyperlink>
      <w:r>
        <w:t xml:space="preserve">; for the </w:t>
      </w:r>
      <w:r>
        <w:rPr>
          <w:rFonts w:ascii="Courier New" w:hAnsi="Courier New"/>
        </w:rPr>
        <w:t xml:space="preserve">mcp_tool</w:t>
      </w:r>
      <w:r>
        <w:t xml:space="preserve"> tool see </w:t>
      </w:r>
      <w:hyperlink r:id="rId2" w:history="1">
        <w:r>
          <w:rPr>
            <w:rFonts w:ascii="Courier New" w:hAnsi="Courier New"/>
          </w:rPr>
          <w:t xml:space="preserve">docs/howtos/tools/mcp.md</w:t>
        </w:r>
      </w:hyperlink>
      <w:r>
        <w:t xml:space="preserve">. The config field table lives in </w:t>
      </w:r>
      <w:hyperlink r:id="rId3" w:history="1">
        <w:r>
          <w:rPr>
            <w:rFonts w:ascii="Courier New" w:hAnsi="Courier New"/>
          </w:rPr>
          <w:t xml:space="preserve">docs/howtos/config.md</w:t>
        </w:r>
      </w:hyperlink>
      <w:r>
        <w:t xml:space="preserve"> §7.7.</w:t>
      </w:r>
    </w:p>
    <w:p>
      <w:pPr>
        <w:pStyle w:val="Heading2"/>
      </w:pPr>
      <w:r>
        <w:t xml:space="preserve">Table of Contents</w:t>
      </w:r>
    </w:p>
    <w:p>
      <w:pPr>
        <w:pStyle w:val="ListParagraph"/>
        <w:numPr>
          <w:ilvl w:val="0"/>
          <w:numId w:val="1"/>
        </w:numPr>
      </w:pPr>
      <w:hyperlink w:anchor="1-overview" w:history="1">
        <w:r>
          <w:t xml:space="preserve">1. Overview</w:t>
        </w:r>
      </w:hyperlink>
    </w:p>
    <w:p>
      <w:pPr>
        <w:pStyle w:val="ListParagraph"/>
        <w:numPr>
          <w:ilvl w:val="0"/>
          <w:numId w:val="1"/>
        </w:numPr>
      </w:pPr>
      <w:hyperlink w:anchor="2-installing-mcp-servers" w:history="1">
        <w:r>
          <w:t xml:space="preserve">2. Installing MCP Servers</w:t>
        </w:r>
      </w:hyperlink>
    </w:p>
    <w:p>
      <w:pPr>
        <w:pStyle w:val="ListParagraph"/>
        <w:numPr>
          <w:ilvl w:val="0"/>
          <w:numId w:val="1"/>
        </w:numPr>
      </w:pPr>
      <w:hyperlink w:anchor="3-discovery" w:history="1">
        <w:r>
          <w:t xml:space="preserve">3. Discovery</w:t>
        </w:r>
      </w:hyperlink>
    </w:p>
    <w:p>
      <w:pPr>
        <w:pStyle w:val="ListParagraph"/>
        <w:numPr>
          <w:ilvl w:val="0"/>
          <w:numId w:val="1"/>
        </w:numPr>
      </w:pPr>
      <w:hyperlink w:anchor="4-configuring-servers" w:history="1">
        <w:r>
          <w:t xml:space="preserve">4. Configuring Servers</w:t>
        </w:r>
      </w:hyperlink>
    </w:p>
    <w:p>
      <w:pPr>
        <w:pStyle w:val="ListParagraph"/>
        <w:numPr>
          <w:ilvl w:val="0"/>
          <w:numId w:val="1"/>
        </w:numPr>
      </w:pPr>
      <w:hyperlink w:anchor="5-enabling-and-disabling" w:history="1">
        <w:r>
          <w:t xml:space="preserve">5. Enabling and Disabling</w:t>
        </w:r>
      </w:hyperlink>
    </w:p>
    <w:p>
      <w:pPr>
        <w:pStyle w:val="ListParagraph"/>
        <w:numPr>
          <w:ilvl w:val="0"/>
          <w:numId w:val="1"/>
        </w:numPr>
      </w:pPr>
      <w:hyperlink w:anchor="6-calling-mcp-tools" w:history="1">
        <w:r>
          <w:t xml:space="preserve">6. Calling MCP Tools</w:t>
        </w:r>
      </w:hyperlink>
    </w:p>
    <w:p>
      <w:pPr>
        <w:pStyle w:val="ListParagraph"/>
        <w:numPr>
          <w:ilvl w:val="0"/>
          <w:numId w:val="1"/>
        </w:numPr>
      </w:pPr>
      <w:hyperlink w:anchor="7-plugin-contributed-servers" w:history="1">
        <w:r>
          <w:t xml:space="preserve">7. Plugin-Contributed Servers</w:t>
        </w:r>
      </w:hyperlink>
    </w:p>
    <w:p>
      <w:pPr>
        <w:pStyle w:val="ListParagraph"/>
        <w:numPr>
          <w:ilvl w:val="0"/>
          <w:numId w:val="1"/>
        </w:numPr>
      </w:pPr>
      <w:hyperlink w:anchor="8-connector-contributed-servers" w:history="1">
        <w:r>
          <w:t xml:space="preserve">8. Connector-Contributed Servers</w:t>
        </w:r>
      </w:hyperlink>
    </w:p>
    <w:p>
      <w:pPr>
        <w:pStyle w:val="ListParagraph"/>
        <w:numPr>
          <w:ilvl w:val="0"/>
          <w:numId w:val="1"/>
        </w:numPr>
      </w:pPr>
      <w:hyperlink w:anchor="9-config-locations-and-merge" w:history="1">
        <w:r>
          <w:t xml:space="preserve">9. Config Locations and Merge</w:t>
        </w:r>
      </w:hyperlink>
    </w:p>
    <w:p>
      <w:pPr>
        <w:pStyle w:val="ListParagraph"/>
        <w:numPr>
          <w:ilvl w:val="0"/>
          <w:numId w:val="1"/>
        </w:numPr>
      </w:pPr>
      <w:hyperlink w:anchor="10-troubleshooting" w:history="1">
        <w:r>
          <w:t xml:space="preserve">10. Troubleshooting</w:t>
        </w:r>
      </w:hyperlink>
    </w:p>
    <w:p>
      <w:pPr>
        <w:pStyle w:val="ListParagraph"/>
        <w:numPr>
          <w:ilvl w:val="0"/>
          <w:numId w:val="1"/>
        </w:numPr>
      </w:pPr>
      <w:hyperlink w:anchor="11-reference" w:history="1">
        <w:r>
          <w:t xml:space="preserve">11. Reference</w:t>
        </w:r>
      </w:hyperlink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1. Overview</w:t>
      </w:r>
    </w:p>
    <w:p>
      <w:r>
        <w:t xml:space="preserve">MCP is ragent's transport for reaching external systems. Each server is defined by an id and one of three transports: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</w:tcPr>
          <w:p>
            <w:r>
              <w:t xml:space="preserve">Transport</w:t>
            </w:r>
          </w:p>
        </w:tc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type</w:t>
            </w:r>
          </w:p>
        </w:tc>
        <w:tc>
          <w:tcPr>
            <w:tcW w:w="2340" w:type="dxa"/>
          </w:tcPr>
          <w:p>
            <w:r>
              <w:t xml:space="preserve">Requirement</w:t>
            </w:r>
          </w:p>
        </w:tc>
        <w:tc>
          <w:tcPr>
            <w:tcW w:w="2340" w:type="dxa"/>
          </w:tcPr>
          <w:p>
            <w:r>
              <w:t xml:space="preserve">Use case</w:t>
            </w:r>
          </w:p>
        </w:tc>
      </w:tr>
      <w:tr>
        <w:tc>
          <w:tcPr>
            <w:tcW w:w="2340" w:type="dxa"/>
          </w:tcPr>
          <w:p>
            <w:r>
              <w:t xml:space="preserve">stdio</w:t>
            </w:r>
          </w:p>
        </w:tc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"stdio"</w:t>
            </w:r>
          </w:p>
        </w:tc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command</w:t>
            </w:r>
            <w:r>
              <w:t xml:space="preserve"> (+ optional </w:t>
            </w:r>
            <w:r>
              <w:rPr>
                <w:rFonts w:ascii="Courier New" w:hAnsi="Courier New"/>
              </w:rPr>
              <w:t xml:space="preserve">args</w:t>
            </w:r>
            <w:r>
              <w:t xml:space="preserve">, </w:t>
            </w:r>
            <w:r>
              <w:rPr>
                <w:rFonts w:ascii="Courier New" w:hAnsi="Courier New"/>
              </w:rPr>
              <w:t xml:space="preserve">env</w:t>
            </w:r>
            <w:r>
              <w:t xml:space="preserve">)</w:t>
            </w:r>
          </w:p>
        </w:tc>
        <w:tc>
          <w:tcPr>
            <w:tcW w:w="2340" w:type="dxa"/>
          </w:tcPr>
          <w:p>
            <w:r>
              <w:t xml:space="preserve">A local process launched and spoken to over stdin/stdout.</w:t>
            </w:r>
          </w:p>
        </w:tc>
      </w:tr>
      <w:tr>
        <w:tc>
          <w:tcPr>
            <w:tcW w:w="2340" w:type="dxa"/>
          </w:tcPr>
          <w:p>
            <w:r>
              <w:t xml:space="preserve">SSE</w:t>
            </w:r>
          </w:p>
        </w:tc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"sse"</w:t>
            </w:r>
          </w:p>
        </w:tc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url</w:t>
            </w:r>
            <w:r>
              <w:t xml:space="preserve"> (+ optional </w:t>
            </w:r>
            <w:r>
              <w:rPr>
                <w:rFonts w:ascii="Courier New" w:hAnsi="Courier New"/>
              </w:rPr>
              <w:t xml:space="preserve">headers</w:t>
            </w:r>
            <w:r>
              <w:t xml:space="preserve">)</w:t>
            </w:r>
          </w:p>
        </w:tc>
        <w:tc>
          <w:tcPr>
            <w:tcW w:w="2340" w:type="dxa"/>
          </w:tcPr>
          <w:p>
            <w:r>
              <w:t xml:space="preserve">A remote Server-Sent Events endpoint.</w:t>
            </w:r>
          </w:p>
        </w:tc>
      </w:tr>
      <w:tr>
        <w:tc>
          <w:tcPr>
            <w:tcW w:w="2340" w:type="dxa"/>
          </w:tcPr>
          <w:p>
            <w:r>
              <w:t xml:space="preserve">HTTP</w:t>
            </w:r>
          </w:p>
        </w:tc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"http"</w:t>
            </w:r>
          </w:p>
        </w:tc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url</w:t>
            </w:r>
            <w:r>
              <w:t xml:space="preserve"> (+ optional </w:t>
            </w:r>
            <w:r>
              <w:rPr>
                <w:rFonts w:ascii="Courier New" w:hAnsi="Courier New"/>
              </w:rPr>
              <w:t xml:space="preserve">headers</w:t>
            </w:r>
            <w:r>
              <w:t xml:space="preserve">)</w:t>
            </w:r>
          </w:p>
        </w:tc>
        <w:tc>
          <w:tcPr>
            <w:tcW w:w="2340" w:type="dxa"/>
          </w:tcPr>
          <w:p>
            <w:r>
              <w:t xml:space="preserve">A remote plain HTTP request/response endpoint.</w:t>
            </w:r>
          </w:p>
        </w:tc>
      </w:tr>
    </w:tbl>
    <w:p>
      <w:r>
        <w:t xml:space="preserve">A server's tools are registered into the session under the name </w:t>
      </w:r>
      <w:r>
        <w:rPr>
          <w:rFonts w:ascii="Courier New" w:hAnsi="Courier New"/>
        </w:rPr>
        <w:t xml:space="preserve">mcp_&lt;server&gt;_&lt;tool&gt;</w:t>
      </w:r>
      <w:r>
        <w:t xml:space="preserve">, and are callable from chat through the </w:t>
      </w:r>
      <w:r>
        <w:rPr>
          <w:rFonts w:ascii="Courier New" w:hAnsi="Courier New"/>
        </w:rPr>
        <w:t xml:space="preserve">mcp_tool</w:t>
      </w:r>
      <w:r>
        <w:t xml:space="preserve"> wrapper. The permission system treats them as its own category (</w:t>
      </w:r>
      <w:r>
        <w:rPr>
          <w:rFonts w:ascii="Courier New" w:hAnsi="Courier New"/>
        </w:rPr>
        <w:t xml:space="preserve">mcp</w:t>
      </w:r>
      <w:r>
        <w:t xml:space="preserve">), exactly like any other tool.</w:t>
      </w:r>
    </w:p>
    <w:p>
      <w:r>
        <w:t xml:space="preserve">Three things can contribute a server to a session:</w:t>
      </w:r>
    </w:p>
    <w:p>
      <w:pPr>
        <w:pStyle w:val="ListParagraph"/>
        <w:numPr>
          <w:ilvl w:val="0"/>
          <w:numId w:val="2"/>
        </w:numPr>
      </w:pPr>
      <w:r>
        <w:t xml:space="preserve">a </w:t>
      </w:r>
      <w:r>
        <w:rPr>
          <w:rFonts w:ascii="Courier New" w:hAnsi="Courier New"/>
        </w:rPr>
        <w:t xml:space="preserve">mcp.&lt;id&gt;</w:t>
      </w:r>
      <w:r>
        <w:t xml:space="preserve"> entry in </w:t>
      </w:r>
      <w:r>
        <w:rPr>
          <w:rFonts w:ascii="Courier New" w:hAnsi="Courier New"/>
        </w:rPr>
        <w:t xml:space="preserve">ragent.json</w:t>
      </w:r>
      <w:r>
        <w:t xml:space="preserve"> (what this doc is mostly about);</w:t>
      </w:r>
    </w:p>
    <w:p>
      <w:pPr>
        <w:pStyle w:val="ListParagraph"/>
        <w:numPr>
          <w:ilvl w:val="0"/>
          <w:numId w:val="2"/>
        </w:numPr>
      </w:pPr>
      <w:r>
        <w:t xml:space="preserve">an enabled </w:t>
      </w:r>
      <w:r>
        <w:rPr>
          <w:b/>
        </w:rPr>
        <w:t xml:space="preserve">plugin</w:t>
      </w:r>
      <w:r>
        <w:t xml:space="preserve"> whose manifest declares </w:t>
      </w:r>
      <w:r>
        <w:rPr>
          <w:rFonts w:ascii="Courier New" w:hAnsi="Courier New"/>
        </w:rPr>
        <w:t xml:space="preserve">mcpServers</w:t>
      </w:r>
      <w:r>
        <w:t xml:space="preserve"> (bridged as </w:t>
      </w:r>
      <w:r>
        <w:rPr>
          <w:rFonts w:ascii="Courier New" w:hAnsi="Courier New"/>
        </w:rPr>
        <w:t xml:space="preserve">&lt;plugin-id&gt;.&lt;server&gt;</w:t>
      </w:r>
      <w:r>
        <w:t xml:space="preserve">);</w:t>
      </w:r>
    </w:p>
    <w:p>
      <w:pPr>
        <w:pStyle w:val="ListParagraph"/>
        <w:numPr>
          <w:ilvl w:val="0"/>
          <w:numId w:val="2"/>
        </w:numPr>
      </w:pPr>
      <w:r>
        <w:t xml:space="preserve">an enabled </w:t>
      </w:r>
      <w:r>
        <w:rPr>
          <w:b/>
        </w:rPr>
        <w:t xml:space="preserve">connector</w:t>
      </w:r>
      <w:r>
        <w:t xml:space="preserve"> whose descriptor names MCP servers (bridged as </w:t>
      </w:r>
      <w:r>
        <w:rPr>
          <w:rFonts w:ascii="Courier New" w:hAnsi="Courier New"/>
        </w:rPr>
        <w:t xml:space="preserve">&lt;connector-id&gt;.&lt;server&gt;</w:t>
      </w:r>
      <w:r>
        <w:t xml:space="preserve">).</w:t>
      </w:r>
    </w:p>
    <w:p>
      <w:r>
        <w:t xml:space="preserve">All three feed the same client and the same enable/disable ledger.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2. Installing MCP Servers</w:t>
      </w:r>
    </w:p>
    <w:p>
      <w:r>
        <w:t xml:space="preserve">ragent does not install servers for you - install the server itself first, then add a </w:t>
      </w:r>
      <w:r>
        <w:rPr>
          <w:rFonts w:ascii="Courier New" w:hAnsi="Courier New"/>
        </w:rPr>
        <w:t xml:space="preserve">mcp</w:t>
      </w:r>
      <w:r>
        <w:t xml:space="preserve"> entry (or let </w:t>
      </w:r>
      <w:r>
        <w:rPr>
          <w:rFonts w:ascii="Courier New" w:hAnsi="Courier New"/>
        </w:rPr>
        <w:t xml:space="preserve">/mcp discover</w:t>
      </w:r>
      <w:r>
        <w:t xml:space="preserve"> find it). There are three common install routes.</w:t>
      </w:r>
    </w:p>
    <w:p>
      <w:pPr>
        <w:pStyle w:val="Heading3"/>
      </w:pPr>
      <w:r>
        <w:t xml:space="preserve">Route A - Node / </w:t>
      </w:r>
      <w:r>
        <w:rPr>
          <w:rFonts w:ascii="Courier New" w:hAnsi="Courier New"/>
        </w:rPr>
        <w:t xml:space="preserve">npx</w:t>
      </w:r>
      <w:r>
        <w:t xml:space="preserve"> (no install step needed)</w:t>
      </w:r>
    </w:p>
    <w:p>
      <w:r>
        <w:t xml:space="preserve">Most official servers are npm packages. You can run them straight through </w:t>
      </w:r>
      <w:r>
        <w:rPr>
          <w:rFonts w:ascii="Courier New" w:hAnsi="Courier New"/>
        </w:rPr>
        <w:t xml:space="preserve">npx</w:t>
      </w:r>
      <w:r>
        <w:t xml:space="preserve"> without a global install, and </w:t>
      </w:r>
      <w:r>
        <w:rPr>
          <w:rFonts w:ascii="Courier New" w:hAnsi="Courier New"/>
        </w:rPr>
        <w:t xml:space="preserve">npx</w:t>
      </w:r>
      <w:r>
        <w:t xml:space="preserve"> will fetch the package on first use:</w:t>
      </w:r>
    </w:p>
    <w:p>
      <w:pPr>
        <w:pStyle w:val="Code"/>
      </w:pPr>
      <w:r>
        <w:t xml:space="preserve">npx -y @modelcontextprotocol/server-filesystem /home/user/docs</w:t>
      </w:r>
    </w:p>
    <w:p>
      <w:r>
        <w:t xml:space="preserve">For a server you use often, install it globally so it is on </w:t>
      </w:r>
      <w:r>
        <w:rPr>
          <w:rFonts w:ascii="Courier New" w:hAnsi="Courier New"/>
        </w:rPr>
        <w:t xml:space="preserve">PATH</w:t>
      </w:r>
      <w:r>
        <w:t xml:space="preserve"> (this is also what discovery scans for):</w:t>
      </w:r>
    </w:p>
    <w:p>
      <w:pPr>
        <w:pStyle w:val="Code"/>
      </w:pPr>
      <w:r>
        <w:t xml:space="preserve">npm install -g @modelcontextprotocol/server-filesystem</w:t>
      </w:r>
    </w:p>
    <w:p>
      <w:pPr>
        <w:pStyle w:val="Heading3"/>
      </w:pPr>
      <w:r>
        <w:t xml:space="preserve">Route B - Python / </w:t>
      </w:r>
      <w:r>
        <w:rPr>
          <w:rFonts w:ascii="Courier New" w:hAnsi="Courier New"/>
        </w:rPr>
        <w:t xml:space="preserve">uvx</w:t>
      </w:r>
      <w:r>
        <w:t xml:space="preserve"> (or pip)</w:t>
      </w:r>
    </w:p>
    <w:p>
      <w:r>
        <w:t xml:space="preserve">The reference Python servers ship an </w:t>
      </w:r>
      <w:r>
        <w:rPr>
          <w:rFonts w:ascii="Courier New" w:hAnsi="Courier New"/>
        </w:rPr>
        <w:t xml:space="preserve">mcp-server-&lt;name&gt;</w:t>
      </w:r>
      <w:r>
        <w:t xml:space="preserve"> executable entry point. </w:t>
      </w:r>
      <w:r>
        <w:rPr>
          <w:rFonts w:ascii="Courier New" w:hAnsi="Courier New"/>
        </w:rPr>
        <w:t xml:space="preserve">uvx</w:t>
      </w:r>
      <w:r>
        <w:t xml:space="preserve"> runs one without a persistent install:</w:t>
      </w:r>
    </w:p>
    <w:p>
      <w:pPr>
        <w:pStyle w:val="Code"/>
      </w:pPr>
      <w:r>
        <w:t xml:space="preserve">uvx mcp-server-git</w:t>
      </w:r>
    </w:p>
    <w:p>
      <w:r>
        <w:t xml:space="preserve">Or install it so it lands on </w:t>
      </w:r>
      <w:r>
        <w:rPr>
          <w:rFonts w:ascii="Courier New" w:hAnsi="Courier New"/>
        </w:rPr>
        <w:t xml:space="preserve">PATH</w:t>
      </w:r>
      <w:r>
        <w:t xml:space="preserve">:</w:t>
      </w:r>
    </w:p>
    <w:p>
      <w:pPr>
        <w:pStyle w:val="Code"/>
      </w:pPr>
      <w:r>
        <w:t xml:space="preserve">pip install mcp-server-git</w:t>
      </w:r>
    </w:p>
    <w:p>
      <w:pPr>
        <w:pStyle w:val="Heading3"/>
      </w:pPr>
      <w:r>
        <w:t xml:space="preserve">Route C - Drop a definition into the server directory</w:t>
      </w:r>
    </w:p>
    <w:p>
      <w:r>
        <w:t xml:space="preserve">For a server that is not one of the known executables, or that needs custom </w:t>
      </w:r>
      <w:r>
        <w:rPr>
          <w:rFonts w:ascii="Courier New" w:hAnsi="Courier New"/>
        </w:rPr>
        <w:t xml:space="preserve">args</w:t>
      </w:r>
      <w:r>
        <w:t xml:space="preserve">/</w:t>
      </w:r>
      <w:r>
        <w:rPr>
          <w:rFonts w:ascii="Courier New" w:hAnsi="Courier New"/>
        </w:rPr>
        <w:t xml:space="preserve">env</w:t>
      </w:r>
      <w:r>
        <w:t xml:space="preserve">, write a definition file under </w:t>
      </w:r>
      <w:r>
        <w:rPr>
          <w:rFonts w:ascii="Courier New" w:hAnsi="Courier New"/>
        </w:rPr>
        <w:t xml:space="preserve">~/.config/ragent/servers/</w:t>
      </w:r>
      <w:r>
        <w:t xml:space="preserve"> and let </w:t>
      </w:r>
      <w:r>
        <w:rPr>
          <w:rFonts w:ascii="Courier New" w:hAnsi="Courier New"/>
        </w:rPr>
        <w:t xml:space="preserve">/mcp discover</w:t>
      </w:r>
      <w:r>
        <w:t xml:space="preserve"> find it - no </w:t>
      </w:r>
      <w:r>
        <w:rPr>
          <w:rFonts w:ascii="Courier New" w:hAnsi="Courier New"/>
        </w:rPr>
        <w:t xml:space="preserve">ragent.json</w:t>
      </w:r>
      <w:r>
        <w:t xml:space="preserve"> edit. See </w:t>
      </w:r>
      <w:hyperlink w:anchor="3-discovery" w:history="1">
        <w:r>
          <w:t xml:space="preserve">section 3</w:t>
        </w:r>
      </w:hyperlink>
      <w:r>
        <w:t xml:space="preserve"> for the two accepted file shapes.</w:t>
      </w:r>
    </w:p>
    <w:p>
      <w:pPr>
        <w:pStyle w:val="Code"/>
      </w:pPr>
      <w:r>
        <w:t xml:space="preserve">mkdir -p ~/.config/ragent/servers/mytool</w:t>
      </w:r>
    </w:p>
    <w:p>
      <w:pPr>
        <w:pStyle w:val="Code"/>
      </w:pPr>
      <w:r>
        <w:t xml:space="preserve">cat &gt; ~/.config/ragent/servers/mytool/server.json &lt;&lt;'EOF'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"name": "My Tool",</w:t>
      </w:r>
    </w:p>
    <w:p>
      <w:pPr>
        <w:pStyle w:val="Code"/>
      </w:pPr>
      <w:r>
        <w:t xml:space="preserve">  "command": "npx",</w:t>
      </w:r>
    </w:p>
    <w:p>
      <w:pPr>
        <w:pStyle w:val="Code"/>
      </w:pPr>
      <w:r>
        <w:t xml:space="preserve">  "args": ["-y", "@example/mcp-mytool"],</w:t>
      </w:r>
    </w:p>
    <w:p>
      <w:pPr>
        <w:pStyle w:val="Code"/>
      </w:pPr>
      <w:r>
        <w:t xml:space="preserve">  "env": { "MYTOOL_TOKEN": "..."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EOF</w:t>
      </w:r>
    </w:p>
    <w:p>
      <w:pPr>
        <w:pStyle w:val="Heading3"/>
      </w:pPr>
      <w:r>
        <w:t xml:space="preserve">Known server executables</w:t>
      </w:r>
    </w:p>
    <w:p>
      <w:r>
        <w:rPr>
          <w:rFonts w:ascii="Courier New" w:hAnsi="Courier New"/>
        </w:rPr>
        <w:t xml:space="preserve">/mcp discover</w:t>
      </w:r>
      <w:r>
        <w:t xml:space="preserve"> (section 3) looks for these exact executable names on </w:t>
      </w:r>
      <w:r>
        <w:rPr>
          <w:rFonts w:ascii="Courier New" w:hAnsi="Courier New"/>
        </w:rPr>
        <w:t xml:space="preserve">PATH</w:t>
      </w:r>
      <w:r>
        <w:t xml:space="preserve">, in npm global directories, and in the MCP registry directories: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</w:tcPr>
          <w:p>
            <w:r>
              <w:t xml:space="preserve">Server id</w:t>
            </w:r>
          </w:p>
        </w:tc>
        <w:tc>
          <w:tcPr>
            <w:tcW w:w="4680" w:type="dxa"/>
          </w:tcPr>
          <w:p>
            <w:r>
              <w:t xml:space="preserve">Executable(s) searched</w:t>
            </w:r>
          </w:p>
        </w:tc>
      </w:tr>
      <w:tr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filesystem</w:t>
            </w:r>
          </w:p>
        </w:tc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mcp-server-filesystem</w:t>
            </w:r>
          </w:p>
        </w:tc>
      </w:tr>
      <w:tr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github</w:t>
            </w:r>
          </w:p>
        </w:tc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mcp-server-github</w:t>
            </w:r>
            <w:r>
              <w:t xml:space="preserve">, </w:t>
            </w:r>
            <w:r>
              <w:rPr>
                <w:rFonts w:ascii="Courier New" w:hAnsi="Courier New"/>
              </w:rPr>
              <w:t xml:space="preserve">gh-mcp</w:t>
            </w:r>
          </w:p>
        </w:tc>
      </w:tr>
      <w:tr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git</w:t>
            </w:r>
          </w:p>
        </w:tc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mcp-server-git</w:t>
            </w:r>
          </w:p>
        </w:tc>
      </w:tr>
      <w:tr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postgres</w:t>
            </w:r>
          </w:p>
        </w:tc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mcp-server-postgres</w:t>
            </w:r>
          </w:p>
        </w:tc>
      </w:tr>
      <w:tr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sqlite</w:t>
            </w:r>
          </w:p>
        </w:tc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mcp-server-sqlite</w:t>
            </w:r>
          </w:p>
        </w:tc>
      </w:tr>
      <w:tr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memory</w:t>
            </w:r>
          </w:p>
        </w:tc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mcp-server-memory</w:t>
            </w:r>
          </w:p>
        </w:tc>
      </w:tr>
      <w:tr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brave-search</w:t>
            </w:r>
          </w:p>
        </w:tc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mcp-server-brave-search</w:t>
            </w:r>
          </w:p>
        </w:tc>
      </w:tr>
      <w:tr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fetch</w:t>
            </w:r>
          </w:p>
        </w:tc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mcp-server-fetch</w:t>
            </w:r>
          </w:p>
        </w:tc>
      </w:tr>
      <w:tr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puppeteer</w:t>
            </w:r>
          </w:p>
        </w:tc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mcp-server-puppeteer</w:t>
            </w:r>
          </w:p>
        </w:tc>
      </w:tr>
      <w:tr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slack</w:t>
            </w:r>
          </w:p>
        </w:tc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mcp-server-slack</w:t>
            </w:r>
          </w:p>
        </w:tc>
      </w:tr>
      <w:tr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google-drive</w:t>
            </w:r>
          </w:p>
        </w:tc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mcp-server-gdrive</w:t>
            </w:r>
          </w:p>
        </w:tc>
      </w:tr>
      <w:tr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google-maps</w:t>
            </w:r>
          </w:p>
        </w:tc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mcp-server-google-maps</w:t>
            </w:r>
          </w:p>
        </w:tc>
      </w:tr>
      <w:tr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sentry</w:t>
            </w:r>
          </w:p>
        </w:tc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mcp-server-sentry</w:t>
            </w:r>
          </w:p>
        </w:tc>
      </w:tr>
      <w:tr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sequential-thinking</w:t>
            </w:r>
          </w:p>
        </w:tc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mcp-server-sequential-thinking</w:t>
            </w:r>
          </w:p>
        </w:tc>
      </w:tr>
      <w:tr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everything</w:t>
            </w:r>
          </w:p>
        </w:tc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mcp-server-everything</w:t>
            </w:r>
          </w:p>
        </w:tc>
      </w:tr>
      <w:tr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time</w:t>
            </w:r>
          </w:p>
        </w:tc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mcp-server-time</w:t>
            </w:r>
          </w:p>
        </w:tc>
      </w:tr>
      <w:tr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aws-kb-retrieval</w:t>
            </w:r>
          </w:p>
        </w:tc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mcp-server-aws-kb-retrieval</w:t>
            </w:r>
          </w:p>
        </w:tc>
      </w:tr>
      <w:tr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exa</w:t>
            </w:r>
          </w:p>
        </w:tc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mcp-server-exa</w:t>
            </w:r>
          </w:p>
        </w:tc>
      </w:tr>
    </w:tbl>
    <w:p>
      <w:r>
        <w:t xml:space="preserve">Any server not in this table can still be used - add it to </w:t>
      </w:r>
      <w:r>
        <w:rPr>
          <w:rFonts w:ascii="Courier New" w:hAnsi="Courier New"/>
        </w:rPr>
        <w:t xml:space="preserve">ragent.json</w:t>
      </w:r>
      <w:r>
        <w:t xml:space="preserve"> by hand (section 4). Discovery is a convenience, not a requirement.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3. Discovery</w:t>
      </w:r>
    </w:p>
    <w:p>
      <w:r>
        <w:rPr>
          <w:rFonts w:ascii="Courier New" w:hAnsi="Courier New"/>
        </w:rPr>
        <w:t xml:space="preserve">/mcp discover</w:t>
      </w:r>
      <w:r>
        <w:t xml:space="preserve"> scans the machine for installed MCP servers and opens an interactive selection dialog. The scan checks, in order: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hAnsi="Courier New"/>
          <w:b/>
        </w:rPr>
        <w:t xml:space="preserve">PATH</w:t>
      </w:r>
      <w:r>
        <w:t xml:space="preserve"> - each known executable above.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npm global</w:t>
      </w:r>
      <w:r>
        <w:t xml:space="preserve"> - the npm prefix's </w:t>
      </w:r>
      <w:r>
        <w:rPr>
          <w:rFonts w:ascii="Courier New" w:hAnsi="Courier New"/>
        </w:rPr>
        <w:t xml:space="preserve">node_modules</w:t>
      </w:r>
      <w:r>
        <w:t xml:space="preserve">, including the </w:t>
      </w:r>
      <w:r>
        <w:rPr>
          <w:rFonts w:ascii="Courier New" w:hAnsi="Courier New"/>
        </w:rPr>
        <w:t xml:space="preserve">@modelcontextprotocol</w:t>
      </w:r>
      <w:r>
        <w:t xml:space="preserve"> scope.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MCP registry directories</w:t>
      </w:r>
      <w:r>
        <w:t xml:space="preserve"> - </w:t>
      </w:r>
      <w:r>
        <w:rPr>
          <w:rFonts w:ascii="Courier New" w:hAnsi="Courier New"/>
        </w:rPr>
        <w:t xml:space="preserve">server.json</w:t>
      </w:r>
      <w:r>
        <w:t xml:space="preserve"> files, or direct </w:t>
      </w:r>
      <w:r>
        <w:rPr>
          <w:rFonts w:ascii="Courier New" w:hAnsi="Courier New"/>
        </w:rPr>
        <w:t xml:space="preserve">*.json</w:t>
      </w:r>
      <w:r>
        <w:t xml:space="preserve"> configs, under the ragent-native directory: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hAnsi="Courier New"/>
        </w:rPr>
        <w:t xml:space="preserve">~/.config/ragent/servers</w:t>
      </w:r>
      <w:r>
        <w:t xml:space="preserve"> - </w:t>
      </w:r>
      <w:r>
        <w:rPr>
          <w:b/>
        </w:rPr>
        <w:t xml:space="preserve">the canonical ragent-native location</w:t>
      </w:r>
      <w:r>
        <w:t xml:space="preserve"> (see below).</w:t>
      </w:r>
    </w:p>
    <w:p>
      <w:pPr>
        <w:pStyle w:val="ListParagraph"/>
        <w:numPr>
          <w:ilvl w:val="0"/>
          <w:numId w:val="3"/>
        </w:numPr>
      </w:pPr>
      <w:r>
        <w:t xml:space="preserve">and the third-party locations, scanned for backwards compatibility: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hAnsi="Courier New"/>
        </w:rPr>
        <w:t xml:space="preserve">~/.claude/mcp-servers</w:t>
      </w:r>
      <w:r>
        <w:t xml:space="preserve"> - Claude Desktop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hAnsi="Courier New"/>
        </w:rPr>
        <w:t xml:space="preserve">~/.cline/mcp-servers</w:t>
      </w:r>
      <w:r>
        <w:t xml:space="preserve"> - Cline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hAnsi="Courier New"/>
        </w:rPr>
        <w:t xml:space="preserve">~/.mcp/servers</w:t>
      </w:r>
      <w:r>
        <w:t xml:space="preserve"> - legacy generic location (superseded by </w:t>
      </w:r>
      <w:r>
        <w:rPr>
          <w:rFonts w:ascii="Courier New" w:hAnsi="Courier New"/>
        </w:rPr>
        <w:t xml:space="preserve">~/.config/ragent/servers</w:t>
      </w:r>
      <w:r>
        <w:t xml:space="preserve">)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hAnsi="Courier New"/>
        </w:rPr>
        <w:t xml:space="preserve">~/.config/mcp/servers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hAnsi="Courier New"/>
        </w:rPr>
        <w:t xml:space="preserve">~/.config/claude/mcp-servers</w:t>
      </w:r>
    </w:p>
    <w:p>
      <w:pPr>
        <w:pStyle w:val="ListParagraph"/>
        <w:numPr>
          <w:ilvl w:val="0"/>
          <w:numId w:val="3"/>
        </w:numPr>
      </w:pPr>
      <w:r>
        <w:t xml:space="preserve">The ragent-native directory is scanned first, so its definitions win de-duplication.</w:t>
      </w:r>
    </w:p>
    <w:p>
      <w:r>
        <w:t xml:space="preserve">Results are de-duplicated by id, first find wins.</w:t>
      </w:r>
    </w:p>
    <w:p>
      <w:pPr>
        <w:pStyle w:val="Heading3"/>
      </w:pPr>
      <w:r>
        <w:t xml:space="preserve">The ragent-native server directory</w:t>
      </w:r>
    </w:p>
    <w:p>
      <w:r>
        <w:t xml:space="preserve">Drop a server definition into </w:t>
      </w:r>
      <w:r>
        <w:rPr>
          <w:rFonts w:ascii="Courier New" w:hAnsi="Courier New"/>
        </w:rPr>
        <w:t xml:space="preserve">~/.config/ragent/servers/</w:t>
      </w:r>
      <w:r>
        <w:t xml:space="preserve"> (the canonical location; on macOS that is </w:t>
      </w:r>
      <w:r>
        <w:rPr>
          <w:rFonts w:ascii="Courier New" w:hAnsi="Courier New"/>
        </w:rPr>
        <w:t xml:space="preserve">~/Library/Application Support/ragent/servers/</w:t>
      </w:r>
      <w:r>
        <w:t xml:space="preserve">, on Windows </w:t>
      </w:r>
      <w:r>
        <w:rPr>
          <w:rFonts w:ascii="Courier New" w:hAnsi="Courier New"/>
        </w:rPr>
        <w:t xml:space="preserve">%APPDATA%/ragent/servers/</w:t>
      </w:r>
      <w:r>
        <w:t xml:space="preserve">) and </w:t>
      </w:r>
      <w:r>
        <w:rPr>
          <w:rFonts w:ascii="Courier New" w:hAnsi="Courier New"/>
        </w:rPr>
        <w:t xml:space="preserve">/mcp discover</w:t>
      </w:r>
      <w:r>
        <w:t xml:space="preserve"> picks it up on the next scan with no </w:t>
      </w:r>
      <w:r>
        <w:rPr>
          <w:rFonts w:ascii="Courier New" w:hAnsi="Courier New"/>
        </w:rPr>
        <w:t xml:space="preserve">ragent.json</w:t>
      </w:r>
      <w:r>
        <w:t xml:space="preserve"> edit. Two file shapes are accepted, both requiring a </w:t>
      </w:r>
      <w:r>
        <w:rPr>
          <w:rFonts w:ascii="Courier New" w:hAnsi="Courier New"/>
        </w:rPr>
        <w:t xml:space="preserve">command</w:t>
      </w:r>
      <w:r>
        <w:t xml:space="preserve"> field:</w:t>
      </w:r>
    </w:p>
    <w:p>
      <w:pPr>
        <w:pStyle w:val="ListParagraph"/>
        <w:numPr>
          <w:ilvl w:val="0"/>
          <w:numId w:val="4"/>
        </w:numPr>
      </w:pPr>
      <w:r>
        <w:t xml:space="preserve">a per-server subdirectory containing a </w:t>
      </w:r>
      <w:r>
        <w:rPr>
          <w:rFonts w:ascii="Courier New" w:hAnsi="Courier New"/>
        </w:rPr>
        <w:t xml:space="preserve">server.json</w:t>
      </w:r>
      <w:r>
        <w:t xml:space="preserve"> - the id is the directory name:</w:t>
        <w:br/>
        <w:t xml:space="preserve">~/.config/ragent/servers/</w:t>
        <w:br/>
        <w:t xml:space="preserve">+-- filesystem/</w:t>
        <w:br/>
        <w:t xml:space="preserve">    +-- server.json</w:t>
        <w:br/>
        <w:t xml:space="preserve">{</w:t>
        <w:br/>
        <w:t xml:space="preserve">  "name": "Filesystem MCP Server",</w:t>
        <w:br/>
        <w:t xml:space="preserve">  "command": "npx",</w:t>
        <w:br/>
        <w:t xml:space="preserve">  "args": ["-y", "@modelcontextprotocol/server-filesystem", "/home/user/docs"],</w:t>
        <w:br/>
        <w:t xml:space="preserve">  "env": {}</w:t>
        <w:br/>
        <w:t xml:space="preserve">}</w:t>
      </w:r>
    </w:p>
    <w:p>
      <w:pPr>
        <w:pStyle w:val="ListParagraph"/>
        <w:numPr>
          <w:ilvl w:val="0"/>
          <w:numId w:val="4"/>
        </w:numPr>
      </w:pPr>
      <w:r>
        <w:t xml:space="preserve">a standalone </w:t>
      </w:r>
      <w:r>
        <w:rPr>
          <w:rFonts w:ascii="Courier New" w:hAnsi="Courier New"/>
        </w:rPr>
        <w:t xml:space="preserve">*.json</w:t>
      </w:r>
      <w:r>
        <w:t xml:space="preserve"> file - the id is the file stem:</w:t>
        <w:br/>
        <w:t xml:space="preserve">~/.config/ragent/servers/git.json</w:t>
        <w:br/>
        <w:t xml:space="preserve">{</w:t>
        <w:br/>
        <w:t xml:space="preserve">  "name": "Git MCP Server",</w:t>
        <w:br/>
        <w:t xml:space="preserve">  "command": "uvx",</w:t>
        <w:br/>
        <w:t xml:space="preserve">  "args": ["mcp-server-git"]</w:t>
        <w:br/>
        <w:t xml:space="preserve">}</w:t>
      </w:r>
    </w:p>
    <w:p>
      <w:r>
        <w:rPr>
          <w:rFonts w:ascii="Courier New" w:hAnsi="Courier New"/>
        </w:rPr>
        <w:t xml:space="preserve">name</w:t>
      </w:r>
      <w:r>
        <w:t xml:space="preserve"> is optional and defaults to the id. A definition whose file has no </w:t>
      </w:r>
      <w:r>
        <w:rPr>
          <w:rFonts w:ascii="Courier New" w:hAnsi="Courier New"/>
        </w:rPr>
        <w:t xml:space="preserve">command</w:t>
      </w:r>
      <w:r>
        <w:t xml:space="preserve"> is skipped. The legacy </w:t>
      </w:r>
      <w:r>
        <w:rPr>
          <w:rFonts w:ascii="Courier New" w:hAnsi="Courier New"/>
        </w:rPr>
        <w:t xml:space="preserve">~/.mcp/servers/</w:t>
      </w:r>
      <w:r>
        <w:t xml:space="preserve"> directory still works and is scanned after the ragent-native location.</w:t>
      </w:r>
    </w:p>
    <w:p>
      <w:r>
        <w:t xml:space="preserve">In the dialog, type the 1-based number of the server you want and press </w:t>
      </w:r>
      <w:r>
        <w:rPr>
          <w:rFonts w:ascii="Courier New" w:hAnsi="Courier New"/>
        </w:rPr>
        <w:t xml:space="preserve">Enter</w:t>
      </w:r>
      <w:r>
        <w:t xml:space="preserve">; </w:t>
      </w:r>
      <w:r>
        <w:rPr>
          <w:rFonts w:ascii="Courier New" w:hAnsi="Courier New"/>
        </w:rPr>
        <w:t xml:space="preserve">Esc</w:t>
      </w:r>
      <w:r>
        <w:t xml:space="preserve"> dismisses it. Selecting a server </w:t>
      </w:r>
      <w:r>
        <w:rPr>
          <w:b/>
        </w:rPr>
        <w:t xml:space="preserve">writes a new </w:t>
      </w:r>
      <w:r>
        <w:rPr>
          <w:rFonts w:ascii="Courier New" w:hAnsi="Courier New"/>
          <w:b/>
        </w:rPr>
        <w:t xml:space="preserve">mcp.&lt;id&gt;</w:t>
      </w:r>
      <w:r>
        <w:rPr>
          <w:b/>
        </w:rPr>
        <w:t xml:space="preserve"> entry into </w:t>
      </w:r>
      <w:r>
        <w:rPr>
          <w:rFonts w:ascii="Courier New" w:hAnsi="Courier New"/>
          <w:b/>
        </w:rPr>
        <w:t xml:space="preserve">.ragent/ragent.json</w:t>
      </w:r>
      <w:r>
        <w:t xml:space="preserve"> (in the current project) with the discovered command, args, env, and </w:t>
      </w:r>
      <w:r>
        <w:rPr>
          <w:rFonts w:ascii="Courier New" w:hAnsi="Courier New"/>
        </w:rPr>
        <w:t xml:space="preserve">"disabled": false</w:t>
      </w:r>
      <w:r>
        <w:t xml:space="preserve">. ragent reports:</w:t>
      </w:r>
    </w:p>
    <w:p>
      <w:pPr>
        <w:pStyle w:val="Code"/>
      </w:pPr>
      <w:r>
        <w:t xml:space="preserve">[ok] '&lt;id&gt;' added to ragent.json. Restart ragent to activate the MCP server.</w:t>
      </w:r>
    </w:p>
    <w:p>
      <w:r>
        <w:t xml:space="preserve">If a server id is already present in </w:t>
      </w:r>
      <w:r>
        <w:rPr>
          <w:rFonts w:ascii="Courier New" w:hAnsi="Courier New"/>
        </w:rPr>
        <w:t xml:space="preserve">ragent.json</w:t>
      </w:r>
      <w:r>
        <w:t xml:space="preserve">, discovery refuses to overwrite it. A discovered server is written enabled, but the durable ledger (section 5) can still switch it off afterwards.</w:t>
      </w:r>
    </w:p>
    <w:p>
      <w:pPr>
        <w:pStyle w:val="Quote"/>
      </w:pPr>
      <w:r>
        <w:t xml:space="preserve">Discovery is one way to get an entry into </w:t>
      </w:r>
      <w:r>
        <w:rPr>
          <w:rFonts w:ascii="Courier New" w:hAnsi="Courier New"/>
        </w:rPr>
        <w:t xml:space="preserve">ragent.json</w:t>
      </w:r>
      <w:r>
        <w:t xml:space="preserve">. Editing the file by hand is equally supported and gives you full control over </w:t>
      </w:r>
      <w:r>
        <w:rPr>
          <w:rFonts w:ascii="Courier New" w:hAnsi="Courier New"/>
        </w:rPr>
        <w:t xml:space="preserve">args</w:t>
      </w:r>
      <w:r>
        <w:t xml:space="preserve">, </w:t>
      </w:r>
      <w:r>
        <w:rPr>
          <w:rFonts w:ascii="Courier New" w:hAnsi="Courier New"/>
        </w:rPr>
        <w:t xml:space="preserve">env</w:t>
      </w:r>
      <w:r>
        <w:t xml:space="preserve">, and </w:t>
      </w:r>
      <w:r>
        <w:rPr>
          <w:rFonts w:ascii="Courier New" w:hAnsi="Courier New"/>
        </w:rPr>
        <w:t xml:space="preserve">url</w:t>
      </w:r>
      <w:r>
        <w:t xml:space="preserve">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4. Configuring Servers</w:t>
      </w:r>
    </w:p>
    <w:p>
      <w:r>
        <w:t xml:space="preserve">MCP servers live in the top-level </w:t>
      </w:r>
      <w:r>
        <w:rPr>
          <w:rFonts w:ascii="Courier New" w:hAnsi="Courier New"/>
        </w:rPr>
        <w:t xml:space="preserve">mcp</w:t>
      </w:r>
      <w:r>
        <w:t xml:space="preserve"> object of </w:t>
      </w:r>
      <w:r>
        <w:rPr>
          <w:rFonts w:ascii="Courier New" w:hAnsi="Courier New"/>
        </w:rPr>
        <w:t xml:space="preserve">ragent.json</w:t>
      </w:r>
      <w:r>
        <w:t xml:space="preserve">, </w:t>
      </w:r>
      <w:r>
        <w:rPr>
          <w:b/>
        </w:rPr>
        <w:t xml:space="preserve">keyed by server id</w:t>
      </w:r>
      <w:r>
        <w:t xml:space="preserve"> (the key is the id, there is no separate </w:t>
      </w:r>
      <w:r>
        <w:rPr>
          <w:rFonts w:ascii="Courier New" w:hAnsi="Courier New"/>
        </w:rPr>
        <w:t xml:space="preserve">name</w:t>
      </w:r>
      <w:r>
        <w:t xml:space="preserve"> field).</w:t>
      </w:r>
    </w:p>
    <w:p>
      <w:pPr>
        <w:pStyle w:val="Heading3"/>
      </w:pPr>
      <w:r>
        <w:t xml:space="preserve">stdio server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"mcp": {</w:t>
      </w:r>
    </w:p>
    <w:p>
      <w:pPr>
        <w:pStyle w:val="Code"/>
      </w:pPr>
      <w:r>
        <w:t xml:space="preserve">    "filesystem": {</w:t>
      </w:r>
    </w:p>
    <w:p>
      <w:pPr>
        <w:pStyle w:val="Code"/>
      </w:pPr>
      <w:r>
        <w:t xml:space="preserve">      "type": "stdio",</w:t>
      </w:r>
    </w:p>
    <w:p>
      <w:pPr>
        <w:pStyle w:val="Code"/>
      </w:pPr>
      <w:r>
        <w:t xml:space="preserve">      "command": "npx",</w:t>
      </w:r>
    </w:p>
    <w:p>
      <w:pPr>
        <w:pStyle w:val="Code"/>
      </w:pPr>
      <w:r>
        <w:t xml:space="preserve">      "args": ["-y", "@modelcontextprotocol/server-filesystem", "/home/user/docs"],</w:t>
      </w:r>
    </w:p>
    <w:p>
      <w:pPr>
        <w:pStyle w:val="Code"/>
      </w:pPr>
      <w:r>
        <w:t xml:space="preserve">      "env": {}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r>
        <w:rPr>
          <w:rFonts w:ascii="Courier New" w:hAnsi="Courier New"/>
        </w:rPr>
        <w:t xml:space="preserve">command</w:t>
      </w:r>
      <w:r>
        <w:t xml:space="preserve"> may be a bare executable name (resolved on </w:t>
      </w:r>
      <w:r>
        <w:rPr>
          <w:rFonts w:ascii="Courier New" w:hAnsi="Courier New"/>
        </w:rPr>
        <w:t xml:space="preserve">PATH</w:t>
      </w:r>
      <w:r>
        <w:t xml:space="preserve">) or an absolute path. If it contains a </w:t>
      </w:r>
      <w:r>
        <w:rPr>
          <w:rFonts w:ascii="Courier New" w:hAnsi="Courier New"/>
        </w:rPr>
        <w:t xml:space="preserve">/</w:t>
      </w:r>
      <w:r>
        <w:t xml:space="preserve"> or </w:t>
      </w:r>
      <w:r>
        <w:rPr>
          <w:rFonts w:ascii="Courier New" w:hAnsi="Courier New"/>
        </w:rPr>
        <w:t xml:space="preserve">\</w:t>
      </w:r>
      <w:r>
        <w:t xml:space="preserve"> it must point at an existing file.</w:t>
      </w:r>
    </w:p>
    <w:p>
      <w:pPr>
        <w:pStyle w:val="Heading3"/>
      </w:pPr>
      <w:r>
        <w:t xml:space="preserve">SSE / HTTP server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"mcp": {</w:t>
      </w:r>
    </w:p>
    <w:p>
      <w:pPr>
        <w:pStyle w:val="Code"/>
      </w:pPr>
      <w:r>
        <w:t xml:space="preserve">    "remote-api": {</w:t>
      </w:r>
    </w:p>
    <w:p>
      <w:pPr>
        <w:pStyle w:val="Code"/>
      </w:pPr>
      <w:r>
        <w:t xml:space="preserve">      "type": "sse",</w:t>
      </w:r>
    </w:p>
    <w:p>
      <w:pPr>
        <w:pStyle w:val="Code"/>
      </w:pPr>
      <w:r>
        <w:t xml:space="preserve">      "url": "https://mcp.example.com/sse",</w:t>
      </w:r>
    </w:p>
    <w:p>
      <w:pPr>
        <w:pStyle w:val="Code"/>
      </w:pPr>
      <w:r>
        <w:t xml:space="preserve">      "headers": { "Authorization": "Bearer token123" },</w:t>
      </w:r>
    </w:p>
    <w:p>
      <w:pPr>
        <w:pStyle w:val="Code"/>
      </w:pPr>
      <w:r>
        <w:t xml:space="preserve">      "disabled": false,</w:t>
      </w:r>
    </w:p>
    <w:p>
      <w:pPr>
        <w:pStyle w:val="Code"/>
      </w:pPr>
      <w:r>
        <w:t xml:space="preserve">      "notification": "inject_summary"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r>
        <w:rPr>
          <w:rFonts w:ascii="Courier New" w:hAnsi="Courier New"/>
        </w:rPr>
        <w:t xml:space="preserve">url</w:t>
      </w:r>
      <w:r>
        <w:t xml:space="preserve"> must start with </w:t>
      </w:r>
      <w:r>
        <w:rPr>
          <w:rFonts w:ascii="Courier New" w:hAnsi="Courier New"/>
        </w:rPr>
        <w:t xml:space="preserve">http://</w:t>
      </w:r>
      <w:r>
        <w:t xml:space="preserve"> or </w:t>
      </w:r>
      <w:r>
        <w:rPr>
          <w:rFonts w:ascii="Courier New" w:hAnsi="Courier New"/>
        </w:rPr>
        <w:t xml:space="preserve">https://</w:t>
      </w:r>
      <w:r>
        <w:t xml:space="preserve">.</w:t>
      </w:r>
    </w:p>
    <w:p>
      <w:pPr>
        <w:pStyle w:val="Heading3"/>
      </w:pPr>
      <w:r>
        <w:rPr>
          <w:rFonts w:ascii="Courier New" w:hAnsi="Courier New"/>
        </w:rPr>
        <w:t xml:space="preserve">McpServerConfig</w:t>
      </w:r>
      <w:r>
        <w:t xml:space="preserve">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</w:tcPr>
          <w:p>
            <w:r>
              <w:t xml:space="preserve">Field</w:t>
            </w:r>
          </w:p>
        </w:tc>
        <w:tc>
          <w:tcPr>
            <w:tcW w:w="2340" w:type="dxa"/>
          </w:tcPr>
          <w:p>
            <w:r>
              <w:t xml:space="preserve">Type</w:t>
            </w:r>
          </w:p>
        </w:tc>
        <w:tc>
          <w:tcPr>
            <w:tcW w:w="2340" w:type="dxa"/>
          </w:tcPr>
          <w:p>
            <w:r>
              <w:t xml:space="preserve">Default</w:t>
            </w:r>
          </w:p>
        </w:tc>
        <w:tc>
          <w:tcPr>
            <w:tcW w:w="2340" w:type="dxa"/>
          </w:tcPr>
          <w:p>
            <w:r>
              <w:t xml:space="preserve">Description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type</w:t>
            </w:r>
          </w:p>
        </w:tc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stdio</w:t>
            </w:r>
            <w:r>
              <w:t xml:space="preserve"> / </w:t>
            </w:r>
            <w:r>
              <w:rPr>
                <w:rFonts w:ascii="Courier New" w:hAnsi="Courier New"/>
              </w:rPr>
              <w:t xml:space="preserve">sse</w:t>
            </w:r>
            <w:r>
              <w:t xml:space="preserve"> / </w:t>
            </w:r>
            <w:r>
              <w:rPr>
                <w:rFonts w:ascii="Courier New" w:hAnsi="Courier New"/>
              </w:rPr>
              <w:t xml:space="preserve">http</w:t>
            </w:r>
          </w:p>
        </w:tc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stdio</w:t>
            </w:r>
          </w:p>
        </w:tc>
        <w:tc>
          <w:tcPr>
            <w:tcW w:w="2340" w:type="dxa"/>
          </w:tcPr>
          <w:p>
            <w:r>
              <w:t xml:space="preserve">Transport.</w:t>
            </w:r>
          </w:p>
        </w:tc>
      </w:tr>
      <w:tr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command</w:t>
            </w:r>
          </w:p>
        </w:tc>
        <w:tc>
          <w:tcPr>
            <w:tcW w:w="2340" w:type="dxa"/>
          </w:tcPr>
          <w:p>
            <w:r>
              <w:t xml:space="preserve">string</w:t>
            </w:r>
          </w:p>
        </w:tc>
        <w:tc>
          <w:tcPr>
            <w:tcW w:w="2340" w:type="dxa"/>
          </w:tcPr>
          <w:p>
            <w:r>
              <w:t xml:space="preserve">-</w:t>
            </w:r>
          </w:p>
        </w:tc>
        <w:tc>
          <w:tcPr>
            <w:tcW w:w="2340" w:type="dxa"/>
          </w:tcPr>
          <w:p>
            <w:r>
              <w:t xml:space="preserve">Executable (stdio). Required for stdio.</w:t>
            </w:r>
          </w:p>
        </w:tc>
      </w:tr>
      <w:tr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args</w:t>
            </w:r>
          </w:p>
        </w:tc>
        <w:tc>
          <w:tcPr>
            <w:tcW w:w="2340" w:type="dxa"/>
          </w:tcPr>
          <w:p>
            <w:r>
              <w:t xml:space="preserve">array of strings</w:t>
            </w:r>
          </w:p>
        </w:tc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[]</w:t>
            </w:r>
          </w:p>
        </w:tc>
        <w:tc>
          <w:tcPr>
            <w:tcW w:w="2340" w:type="dxa"/>
          </w:tcPr>
          <w:p>
            <w:r>
              <w:t xml:space="preserve">Arguments (stdio).</w:t>
            </w:r>
          </w:p>
        </w:tc>
      </w:tr>
      <w:tr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env</w:t>
            </w:r>
          </w:p>
        </w:tc>
        <w:tc>
          <w:tcPr>
            <w:tcW w:w="2340" w:type="dxa"/>
          </w:tcPr>
          <w:p>
            <w:r>
              <w:t xml:space="preserve">object</w:t>
            </w:r>
          </w:p>
        </w:tc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{}</w:t>
            </w:r>
          </w:p>
        </w:tc>
        <w:tc>
          <w:tcPr>
            <w:tcW w:w="2340" w:type="dxa"/>
          </w:tcPr>
          <w:p>
            <w:r>
              <w:t xml:space="preserve">Environment variables injected into the process (stdio).</w:t>
            </w:r>
          </w:p>
        </w:tc>
      </w:tr>
      <w:tr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url</w:t>
            </w:r>
          </w:p>
        </w:tc>
        <w:tc>
          <w:tcPr>
            <w:tcW w:w="2340" w:type="dxa"/>
          </w:tcPr>
          <w:p>
            <w:r>
              <w:t xml:space="preserve">string</w:t>
            </w:r>
          </w:p>
        </w:tc>
        <w:tc>
          <w:tcPr>
            <w:tcW w:w="2340" w:type="dxa"/>
          </w:tcPr>
          <w:p>
            <w:r>
              <w:t xml:space="preserve">-</w:t>
            </w:r>
          </w:p>
        </w:tc>
        <w:tc>
          <w:tcPr>
            <w:tcW w:w="2340" w:type="dxa"/>
          </w:tcPr>
          <w:p>
            <w:r>
              <w:t xml:space="preserve">Endpoint (sse/http). Required for sse/http.</w:t>
            </w:r>
          </w:p>
        </w:tc>
      </w:tr>
      <w:tr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headers</w:t>
            </w:r>
          </w:p>
        </w:tc>
        <w:tc>
          <w:tcPr>
            <w:tcW w:w="2340" w:type="dxa"/>
          </w:tcPr>
          <w:p>
            <w:r>
              <w:t xml:space="preserve">object</w:t>
            </w:r>
          </w:p>
        </w:tc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{}</w:t>
            </w:r>
          </w:p>
        </w:tc>
        <w:tc>
          <w:tcPr>
            <w:tcW w:w="2340" w:type="dxa"/>
          </w:tcPr>
          <w:p>
            <w:r>
              <w:t xml:space="preserve">HTTP headers on every request (sse/http).</w:t>
            </w:r>
          </w:p>
        </w:tc>
      </w:tr>
      <w:tr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disabled</w:t>
            </w:r>
          </w:p>
        </w:tc>
        <w:tc>
          <w:tcPr>
            <w:tcW w:w="2340" w:type="dxa"/>
          </w:tcPr>
          <w:p>
            <w:r>
              <w:t xml:space="preserve">bool</w:t>
            </w:r>
          </w:p>
        </w:tc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false</w:t>
            </w:r>
          </w:p>
        </w:tc>
        <w:tc>
          <w:tcPr>
            <w:tcW w:w="2340" w:type="dxa"/>
          </w:tcPr>
          <w:p>
            <w:r>
              <w:t xml:space="preserve">Configure the server but never start it.</w:t>
            </w:r>
          </w:p>
        </w:tc>
      </w:tr>
      <w:tr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notification</w:t>
            </w:r>
          </w:p>
        </w:tc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none</w:t>
            </w:r>
            <w:r>
              <w:t xml:space="preserve"> / </w:t>
            </w:r>
            <w:r>
              <w:rPr>
                <w:rFonts w:ascii="Courier New" w:hAnsi="Courier New"/>
              </w:rPr>
              <w:t xml:space="preserve">inject_summary</w:t>
            </w:r>
            <w:r>
              <w:t xml:space="preserve"> / </w:t>
            </w:r>
            <w:r>
              <w:rPr>
                <w:rFonts w:ascii="Courier New" w:hAnsi="Courier New"/>
              </w:rPr>
              <w:t xml:space="preserve">inject_and_run</w:t>
            </w:r>
          </w:p>
        </w:tc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none</w:t>
            </w:r>
          </w:p>
        </w:tc>
        <w:tc>
          <w:tcPr>
            <w:tcW w:w="2340" w:type="dxa"/>
          </w:tcPr>
          <w:p>
            <w:r>
              <w:t xml:space="preserve">How server-initiated push notifications are handled (see below).</w:t>
            </w:r>
          </w:p>
        </w:tc>
      </w:tr>
    </w:tbl>
    <w:p>
      <w:pPr>
        <w:pStyle w:val="Heading3"/>
      </w:pPr>
      <w:r>
        <w:t xml:space="preserve">Validation</w:t>
      </w:r>
    </w:p>
    <w:p>
      <w:r>
        <w:t xml:space="preserve">Before a stdio server starts, its </w:t>
      </w:r>
      <w:r>
        <w:rPr>
          <w:rFonts w:ascii="Courier New" w:hAnsi="Courier New"/>
        </w:rPr>
        <w:t xml:space="preserve">command</w:t>
      </w:r>
      <w:r>
        <w:t xml:space="preserve"> and each of its </w:t>
      </w:r>
      <w:r>
        <w:rPr>
          <w:rFonts w:ascii="Courier New" w:hAnsi="Courier New"/>
        </w:rPr>
        <w:t xml:space="preserve">args</w:t>
      </w:r>
      <w:r>
        <w:t xml:space="preserve"> are checked: shell metacharacters (</w:t>
      </w:r>
      <w:r>
        <w:rPr>
          <w:rFonts w:ascii="Courier New" w:hAnsi="Courier New"/>
        </w:rPr>
        <w:t xml:space="preserve">|</w:t>
      </w:r>
      <w:r>
        <w:t xml:space="preserve">, </w:t>
      </w:r>
      <w:r>
        <w:rPr>
          <w:rFonts w:ascii="Courier New" w:hAnsi="Courier New"/>
        </w:rPr>
        <w:t xml:space="preserve">;</w:t>
      </w:r>
      <w:r>
        <w:t xml:space="preserve">, </w:t>
      </w:r>
      <w:r>
        <w:rPr>
          <w:rFonts w:ascii="Courier New" w:hAnsi="Courier New"/>
        </w:rPr>
        <w:t xml:space="preserve">&amp;</w:t>
      </w:r>
      <w:r>
        <w:t xml:space="preserve">, </w:t>
      </w:r>
      <w:r>
        <w:rPr>
          <w:rFonts w:ascii="Courier New" w:hAnsi="Courier New"/>
        </w:rPr>
        <w:t xml:space="preserve">$</w:t>
      </w:r>
      <w:r>
        <w:t xml:space="preserve">, backtick, </w:t>
      </w:r>
      <w:r>
        <w:rPr>
          <w:rFonts w:ascii="Courier New" w:hAnsi="Courier New"/>
        </w:rPr>
        <w:t xml:space="preserve">(</w:t>
      </w:r>
      <w:r>
        <w:t xml:space="preserve">, </w:t>
      </w:r>
      <w:r>
        <w:rPr>
          <w:rFonts w:ascii="Courier New" w:hAnsi="Courier New"/>
        </w:rPr>
        <w:t xml:space="preserve">)</w:t>
      </w:r>
      <w:r>
        <w:t xml:space="preserve">, </w:t>
      </w:r>
      <w:r>
        <w:rPr>
          <w:rFonts w:ascii="Courier New" w:hAnsi="Courier New"/>
        </w:rPr>
        <w:t xml:space="preserve">{</w:t>
      </w:r>
      <w:r>
        <w:t xml:space="preserve">, </w:t>
      </w:r>
      <w:r>
        <w:rPr>
          <w:rFonts w:ascii="Courier New" w:hAnsi="Courier New"/>
        </w:rPr>
        <w:t xml:space="preserve">}</w:t>
      </w:r>
      <w:r>
        <w:t xml:space="preserve">, </w:t>
      </w:r>
      <w:r>
        <w:rPr>
          <w:rFonts w:ascii="Courier New" w:hAnsi="Courier New"/>
        </w:rPr>
        <w:t xml:space="preserve">&lt;</w:t>
      </w:r>
      <w:r>
        <w:t xml:space="preserve">, </w:t>
      </w:r>
      <w:r>
        <w:rPr>
          <w:rFonts w:ascii="Courier New" w:hAnsi="Courier New"/>
        </w:rPr>
        <w:t xml:space="preserve">&gt;</w:t>
      </w:r>
      <w:r>
        <w:t xml:space="preserve">) are rejected, and a path-like </w:t>
      </w:r>
      <w:r>
        <w:rPr>
          <w:rFonts w:ascii="Courier New" w:hAnsi="Courier New"/>
        </w:rPr>
        <w:t xml:space="preserve">command</w:t>
      </w:r>
      <w:r>
        <w:t xml:space="preserve"> must exist on disk. An sse/http server must have a valid </w:t>
      </w:r>
      <w:r>
        <w:rPr>
          <w:rFonts w:ascii="Courier New" w:hAnsi="Courier New"/>
        </w:rPr>
        <w:t xml:space="preserve">http(s)://</w:t>
      </w:r>
      <w:r>
        <w:t xml:space="preserve"> </w:t>
      </w:r>
      <w:r>
        <w:rPr>
          <w:rFonts w:ascii="Courier New" w:hAnsi="Courier New"/>
        </w:rPr>
        <w:t xml:space="preserve">url</w:t>
      </w:r>
      <w:r>
        <w:t xml:space="preserve">. A server that fails validation is reported as </w:t>
      </w:r>
      <w:r>
        <w:rPr>
          <w:rFonts w:ascii="Courier New" w:hAnsi="Courier New"/>
        </w:rPr>
        <w:t xml:space="preserve">failed: &lt;reason&gt;</w:t>
      </w:r>
      <w:r>
        <w:t xml:space="preserve"> in the </w:t>
      </w:r>
      <w:r>
        <w:rPr>
          <w:rFonts w:ascii="Courier New" w:hAnsi="Courier New"/>
        </w:rPr>
        <w:t xml:space="preserve">/mcp</w:t>
      </w:r>
      <w:r>
        <w:t xml:space="preserve"> table rather than silently dropped. Validation is skipped entirely in YOLO mode.</w:t>
      </w:r>
    </w:p>
    <w:p>
      <w:pPr>
        <w:pStyle w:val="Heading3"/>
      </w:pPr>
      <w:r>
        <w:t xml:space="preserve">Push notifications</w:t>
      </w:r>
    </w:p>
    <w:p>
      <w:r>
        <w:rPr>
          <w:rFonts w:ascii="Courier New" w:hAnsi="Courier New"/>
        </w:rPr>
        <w:t xml:space="preserve">notification</w:t>
      </w:r>
      <w:r>
        <w:t xml:space="preserve"> controls what happens when a server pushes an event:</w:t>
      </w:r>
    </w:p>
    <w:p>
      <w:pPr>
        <w:pStyle w:val="ListParagraph"/>
        <w:numPr>
          <w:ilvl w:val="0"/>
          <w:numId w:val="5"/>
        </w:numPr>
      </w:pPr>
      <w:r>
        <w:rPr>
          <w:rFonts w:ascii="Courier New" w:hAnsi="Courier New"/>
        </w:rPr>
        <w:t xml:space="preserve">none</w:t>
      </w:r>
      <w:r>
        <w:t xml:space="preserve"> (default) - ignore it.</w:t>
      </w:r>
    </w:p>
    <w:p>
      <w:pPr>
        <w:pStyle w:val="ListParagraph"/>
        <w:numPr>
          <w:ilvl w:val="0"/>
          <w:numId w:val="5"/>
        </w:numPr>
      </w:pPr>
      <w:r>
        <w:rPr>
          <w:rFonts w:ascii="Courier New" w:hAnsi="Courier New"/>
        </w:rPr>
        <w:t xml:space="preserve">inject_summary</w:t>
      </w:r>
      <w:r>
        <w:t xml:space="preserve"> - inject a bounded summary into the chat without a model call.</w:t>
      </w:r>
    </w:p>
    <w:p>
      <w:pPr>
        <w:pStyle w:val="ListParagraph"/>
        <w:numPr>
          <w:ilvl w:val="0"/>
          <w:numId w:val="5"/>
        </w:numPr>
      </w:pPr>
      <w:r>
        <w:rPr>
          <w:rFonts w:ascii="Courier New" w:hAnsi="Courier New"/>
        </w:rPr>
        <w:t xml:space="preserve">inject_and_run</w:t>
      </w:r>
      <w:r>
        <w:t xml:space="preserve"> - inject a prompt and run one model turn in the full tool context.</w:t>
      </w:r>
    </w:p>
    <w:p>
      <w:r>
        <w:t xml:space="preserve">Both non-</w:t>
      </w:r>
      <w:r>
        <w:rPr>
          <w:rFonts w:ascii="Courier New" w:hAnsi="Courier New"/>
        </w:rPr>
        <w:t xml:space="preserve">none</w:t>
      </w:r>
      <w:r>
        <w:t xml:space="preserve"> modes also require the top-level </w:t>
      </w:r>
      <w:r>
        <w:rPr>
          <w:rFonts w:ascii="Courier New" w:hAnsi="Courier New"/>
        </w:rPr>
        <w:t xml:space="preserve">piegap.mcp_notifications</w:t>
      </w:r>
      <w:r>
        <w:t xml:space="preserve"> gate to be enabled:</w:t>
      </w:r>
    </w:p>
    <w:p>
      <w:pPr>
        <w:pStyle w:val="Code"/>
      </w:pPr>
      <w:r>
        <w:t xml:space="preserve">{ "piegap": { "mcp_notifications": true } }</w:t>
      </w:r>
    </w:p>
    <w:p>
      <w:pPr>
        <w:pStyle w:val="Heading3"/>
      </w:pPr>
      <w:r>
        <w:t xml:space="preserve">Applying config changes</w:t>
      </w:r>
    </w:p>
    <w:p>
      <w:r>
        <w:t xml:space="preserve">A server added to </w:t>
      </w:r>
      <w:r>
        <w:rPr>
          <w:rFonts w:ascii="Courier New" w:hAnsi="Courier New"/>
        </w:rPr>
        <w:t xml:space="preserve">ragent.json</w:t>
      </w:r>
      <w:r>
        <w:t xml:space="preserve"> while ragent is running is picked up on the next start. To rebuild the display list from the current config without restarting, run </w:t>
      </w:r>
      <w:r>
        <w:rPr>
          <w:rFonts w:ascii="Courier New" w:hAnsi="Courier New"/>
        </w:rPr>
        <w:t xml:space="preserve">/reload mcp</w:t>
      </w:r>
      <w:r>
        <w:t xml:space="preserve">; to connect a newly added server live, run </w:t>
      </w:r>
      <w:r>
        <w:rPr>
          <w:rFonts w:ascii="Courier New" w:hAnsi="Courier New"/>
        </w:rPr>
        <w:t xml:space="preserve">/mcp connect &lt;id&gt;</w:t>
      </w:r>
      <w:r>
        <w:t xml:space="preserve">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5. Enabling and Disabling</w:t>
      </w:r>
    </w:p>
    <w:p>
      <w:r>
        <w:t xml:space="preserve">Whether a server actually starts is </w:t>
      </w:r>
      <w:r>
        <w:rPr>
          <w:b/>
        </w:rPr>
        <w:t xml:space="preserve">durable, user-owned state</w:t>
      </w:r>
      <w:r>
        <w:t xml:space="preserve">, not merely a side effect of appearing in </w:t>
      </w:r>
      <w:r>
        <w:rPr>
          <w:rFonts w:ascii="Courier New" w:hAnsi="Courier New"/>
        </w:rPr>
        <w:t xml:space="preserve">ragent.json</w:t>
      </w:r>
      <w:r>
        <w:t xml:space="preserve">. The choice is held in a global ledger:</w:t>
      </w:r>
    </w:p>
    <w:p>
      <w:pPr>
        <w:pStyle w:val="Code"/>
      </w:pPr>
      <w:r>
        <w:t xml:space="preserve">&lt;global state dir&gt;/mcp_state.json</w:t>
      </w:r>
    </w:p>
    <w:p>
      <w:r>
        <w:t xml:space="preserve">On Linux that is </w:t>
      </w:r>
      <w:r>
        <w:rPr>
          <w:rFonts w:ascii="Courier New" w:hAnsi="Courier New"/>
        </w:rPr>
        <w:t xml:space="preserve">~/.config/ragent/mcp_state.json</w:t>
      </w:r>
      <w:r>
        <w:t xml:space="preserve">; if the platform state directory cannot be determined, ragent falls back to </w:t>
      </w:r>
      <w:r>
        <w:rPr>
          <w:rFonts w:ascii="Courier New" w:hAnsi="Courier New"/>
        </w:rPr>
        <w:t xml:space="preserve">.ragent/mcp_state.json</w:t>
      </w:r>
      <w:r>
        <w:t xml:space="preserve"> in the working directory. The ledger maps a server id to a boolean:</w:t>
      </w:r>
    </w:p>
    <w:p>
      <w:pPr>
        <w:pStyle w:val="Code"/>
      </w:pPr>
      <w:r>
        <w:t xml:space="preserve">{ "servers": { "filesystem": false, "slack": true } }</w:t>
      </w:r>
    </w:p>
    <w:p>
      <w:r>
        <w:t xml:space="preserve">The precedence rules:</w:t>
      </w:r>
    </w:p>
    <w:p>
      <w:pPr>
        <w:pStyle w:val="ListParagraph"/>
        <w:numPr>
          <w:ilvl w:val="0"/>
          <w:numId w:val="6"/>
        </w:numPr>
      </w:pPr>
      <w:r>
        <w:t xml:space="preserve">A server </w:t>
      </w:r>
      <w:r>
        <w:rPr>
          <w:b/>
        </w:rPr>
        <w:t xml:space="preserve">absent</w:t>
      </w:r>
      <w:r>
        <w:t xml:space="preserve"> from the ledger is </w:t>
      </w:r>
      <w:r>
        <w:rPr>
          <w:b/>
        </w:rPr>
        <w:t xml:space="preserve">enabled</w:t>
      </w:r>
      <w:r>
        <w:t xml:space="preserve"> - a newly added server starts with no extra step.</w:t>
      </w:r>
    </w:p>
    <w:p>
      <w:pPr>
        <w:pStyle w:val="ListParagraph"/>
        <w:numPr>
          <w:ilvl w:val="0"/>
          <w:numId w:val="6"/>
        </w:numPr>
      </w:pPr>
      <w:r>
        <w:rPr>
          <w:rFonts w:ascii="Courier New" w:hAnsi="Courier New"/>
        </w:rPr>
        <w:t xml:space="preserve">mcp.&lt;id&gt;.disabled: true</w:t>
      </w:r>
      <w:r>
        <w:t xml:space="preserve"> in </w:t>
      </w:r>
      <w:r>
        <w:rPr>
          <w:rFonts w:ascii="Courier New" w:hAnsi="Courier New"/>
        </w:rPr>
        <w:t xml:space="preserve">ragent.json</w:t>
      </w:r>
      <w:r>
        <w:t xml:space="preserve"> is a </w:t>
      </w:r>
      <w:r>
        <w:rPr>
          <w:b/>
        </w:rPr>
        <w:t xml:space="preserve">hard override</w:t>
      </w:r>
      <w:r>
        <w:t xml:space="preserve"> that always disables the server, whatever the ledger says.</w:t>
      </w:r>
    </w:p>
    <w:p>
      <w:pPr>
        <w:pStyle w:val="ListParagraph"/>
        <w:numPr>
          <w:ilvl w:val="0"/>
          <w:numId w:val="6"/>
        </w:numPr>
      </w:pPr>
      <w:r>
        <w:t xml:space="preserve">Otherwise, the ledger decides.</w:t>
      </w:r>
    </w:p>
    <w:p>
      <w:r>
        <w:t xml:space="preserve">Because the ledger is global, disabling a server once keeps it disabled in every project, and a plugin- or connector-contributed server (which has no </w:t>
      </w:r>
      <w:r>
        <w:rPr>
          <w:rFonts w:ascii="Courier New" w:hAnsi="Courier New"/>
        </w:rPr>
        <w:t xml:space="preserve">ragent.json</w:t>
      </w:r>
      <w:r>
        <w:t xml:space="preserve"> entry at all) can still be toggled off.</w:t>
      </w:r>
    </w:p>
    <w:p>
      <w:pPr>
        <w:pStyle w:val="Heading3"/>
      </w:pPr>
      <w:r>
        <w:t xml:space="preserve">Toggling at runtime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</w:tcPr>
          <w:p>
            <w:r>
              <w:t xml:space="preserve">Command</w:t>
            </w:r>
          </w:p>
        </w:tc>
        <w:tc>
          <w:tcPr>
            <w:tcW w:w="4680" w:type="dxa"/>
          </w:tcPr>
          <w:p>
            <w:r>
              <w:t xml:space="preserve">Effect</w:t>
            </w:r>
          </w:p>
        </w:tc>
      </w:tr>
      <w:tr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/mcp</w:t>
            </w:r>
            <w:r>
              <w:t xml:space="preserve"> or </w:t>
            </w:r>
            <w:r>
              <w:rPr>
                <w:rFonts w:ascii="Courier New" w:hAnsi="Courier New"/>
              </w:rPr>
              <w:t xml:space="preserve">/mcp status</w:t>
            </w:r>
          </w:p>
        </w:tc>
        <w:tc>
          <w:tcPr>
            <w:tcW w:w="4680" w:type="dxa"/>
          </w:tcPr>
          <w:p>
            <w:r>
              <w:t xml:space="preserve">Show the server table (id, enabled, status, transport, endpoint, tool count).</w:t>
            </w:r>
          </w:p>
        </w:tc>
      </w:tr>
      <w:tr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/mcp connect &lt;id&gt;</w:t>
            </w:r>
          </w:p>
        </w:tc>
        <w:tc>
          <w:tcPr>
            <w:tcW w:w="4680" w:type="dxa"/>
          </w:tcPr>
          <w:p>
            <w:r>
              <w:t xml:space="preserve">Enable in the ledger, connect live, register the server's tools.</w:t>
            </w:r>
          </w:p>
        </w:tc>
      </w:tr>
      <w:tr>
        <w:tc>
          <w:tcPr>
            <w:tcW w:w="4680" w:type="dxa"/>
          </w:tcPr>
          <w:p>
            <w:r>
              <w:rPr>
                <w:rFonts w:ascii="Courier New" w:hAnsi="Courier New"/>
              </w:rPr>
              <w:t xml:space="preserve">/mcp disconnect &lt;id&gt;</w:t>
            </w:r>
          </w:p>
        </w:tc>
        <w:tc>
          <w:tcPr>
            <w:tcW w:w="4680" w:type="dxa"/>
          </w:tcPr>
          <w:p>
            <w:r>
              <w:t xml:space="preserve">Disable in the ledger, disconnect live.</w:t>
            </w:r>
          </w:p>
        </w:tc>
      </w:tr>
    </w:tbl>
    <w:p>
      <w:r>
        <w:t xml:space="preserve">A disconnected server's tools are refused even if a tool from an earlier connection is still registered; the refusal names the command that re-enables it. Enable/disable choices survive a restart.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6. Calling MCP Tools</w:t>
      </w:r>
    </w:p>
    <w:p>
      <w:r>
        <w:t xml:space="preserve">Once a server is connected, its tools are registered as </w:t>
      </w:r>
      <w:r>
        <w:rPr>
          <w:rFonts w:ascii="Courier New" w:hAnsi="Courier New"/>
        </w:rPr>
        <w:t xml:space="preserve">mcp_&lt;server&gt;_&lt;tool&gt;</w:t>
      </w:r>
      <w:r>
        <w:t xml:space="preserve"> (with </w:t>
      </w:r>
      <w:r>
        <w:rPr>
          <w:rFonts w:ascii="Courier New" w:hAnsi="Courier New"/>
        </w:rPr>
        <w:t xml:space="preserve">-</w:t>
      </w:r>
      <w:r>
        <w:t xml:space="preserve">, </w:t>
      </w:r>
      <w:r>
        <w:rPr>
          <w:rFonts w:ascii="Courier New" w:hAnsi="Courier New"/>
        </w:rPr>
        <w:t xml:space="preserve">.</w:t>
      </w:r>
      <w:r>
        <w:t xml:space="preserve">, and </w:t>
      </w:r>
      <w:r>
        <w:rPr>
          <w:rFonts w:ascii="Courier New" w:hAnsi="Courier New"/>
        </w:rPr>
        <w:t xml:space="preserve">/</w:t>
      </w:r>
      <w:r>
        <w:t xml:space="preserve"> replaced by </w:t>
      </w:r>
      <w:r>
        <w:rPr>
          <w:rFonts w:ascii="Courier New" w:hAnsi="Courier New"/>
        </w:rPr>
        <w:t xml:space="preserve">_</w:t>
      </w:r>
      <w:r>
        <w:t xml:space="preserve">) and the model calls them through the </w:t>
      </w:r>
      <w:r>
        <w:rPr>
          <w:rFonts w:ascii="Courier New" w:hAnsi="Courier New"/>
        </w:rPr>
        <w:t xml:space="preserve">mcp_tool</w:t>
      </w:r>
      <w:r>
        <w:t xml:space="preserve"> wrapper:</w:t>
      </w:r>
    </w:p>
    <w:p>
      <w:pPr>
        <w:pStyle w:val="Code"/>
      </w:pPr>
      <w:r>
        <w:t xml:space="preserve">mcp_tool server="filesystem" tool="read_file" arguments={"path":"README.md"}</w:t>
      </w:r>
    </w:p>
    <w:p>
      <w:r>
        <w:t xml:space="preserve">To see the live per-server inventory with the exact registry name each tool is callable under, run:</w:t>
      </w:r>
    </w:p>
    <w:p>
      <w:pPr>
        <w:pStyle w:val="Code"/>
      </w:pPr>
      <w:r>
        <w:t xml:space="preserve">/plugins list --mcp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7. Plugin-Contributed Servers</w:t>
      </w:r>
    </w:p>
    <w:p>
      <w:r>
        <w:t xml:space="preserve">An enabled plugin can declare MCP servers in its manifest. ragent bridges them into the session automatically - no </w:t>
      </w:r>
      <w:r>
        <w:rPr>
          <w:rFonts w:ascii="Courier New" w:hAnsi="Courier New"/>
        </w:rPr>
        <w:t xml:space="preserve">ragent.json</w:t>
      </w:r>
      <w:r>
        <w:t xml:space="preserve"> entry is needed. Bridged ids are prefixed with the plugin id to avoid collisions:</w:t>
      </w:r>
    </w:p>
    <w:p>
      <w:pPr>
        <w:pStyle w:val="Code"/>
      </w:pPr>
      <w:r>
        <w:t xml:space="preserve">&lt;plugin-id&gt;.&lt;server&gt;</w:t>
      </w:r>
    </w:p>
    <w:p>
      <w:r>
        <w:t xml:space="preserve">Both dialect spellings are accepted: </w:t>
      </w:r>
      <w:r>
        <w:rPr>
          <w:rFonts w:ascii="Courier New" w:hAnsi="Courier New"/>
        </w:rPr>
        <w:t xml:space="preserve">mcpServers</w:t>
      </w:r>
      <w:r>
        <w:t xml:space="preserve"> (Codex) and </w:t>
      </w:r>
      <w:r>
        <w:rPr>
          <w:rFonts w:ascii="Courier New" w:hAnsi="Courier New"/>
        </w:rPr>
        <w:t xml:space="preserve">mcp_servers</w:t>
      </w:r>
      <w:r>
        <w:t xml:space="preserve"> (Claude). A plugin can either inline the definitions: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"mcpServers": {</w:t>
      </w:r>
    </w:p>
    <w:p>
      <w:pPr>
        <w:pStyle w:val="Code"/>
      </w:pPr>
      <w:r>
        <w:t xml:space="preserve">    "mytool": { "command": "npx", "args": ["-y", "@example/mcp-mytool"]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r>
        <w:t xml:space="preserve">or point at an external file whose own top-level </w:t>
      </w:r>
      <w:r>
        <w:rPr>
          <w:rFonts w:ascii="Courier New" w:hAnsi="Courier New"/>
        </w:rPr>
        <w:t xml:space="preserve">mcpServers</w:t>
      </w:r>
      <w:r>
        <w:t xml:space="preserve"> object supplies the entries (the Claude marketplace layout):</w:t>
      </w:r>
    </w:p>
    <w:p>
      <w:pPr>
        <w:pStyle w:val="Code"/>
      </w:pPr>
      <w:r>
        <w:t xml:space="preserve">{ "mcpServers": "./mcp.json" }</w:t>
      </w:r>
    </w:p>
    <w:p>
      <w:r>
        <w:t xml:space="preserve">A configured (</w:t>
      </w:r>
      <w:r>
        <w:rPr>
          <w:rFonts w:ascii="Courier New" w:hAnsi="Courier New"/>
        </w:rPr>
        <w:t xml:space="preserve">ragent.json</w:t>
      </w:r>
      <w:r>
        <w:t xml:space="preserve">) server keeps its unprefixed id and wins any collision with a bridged one. Disabled plugins contribute nothing. See </w:t>
      </w:r>
      <w:hyperlink r:id="rId4" w:history="1">
        <w:r>
          <w:rPr>
            <w:rFonts w:ascii="Courier New" w:hAnsi="Courier New"/>
          </w:rPr>
          <w:t xml:space="preserve">docs/howtos/plugins.md</w:t>
        </w:r>
      </w:hyperlink>
      <w:r>
        <w:t xml:space="preserve"> for the plugin manifest.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8. Connector-Contributed Servers</w:t>
      </w:r>
    </w:p>
    <w:p>
      <w:r>
        <w:t xml:space="preserve">A </w:t>
      </w:r>
      <w:r>
        <w:rPr>
          <w:b/>
        </w:rPr>
        <w:t xml:space="preserve">connector</w:t>
      </w:r>
      <w:r>
        <w:t xml:space="preserve"> is a catalogue-style integration that resolves to one or more MCP servers, bridged as </w:t>
      </w:r>
      <w:r>
        <w:rPr>
          <w:rFonts w:ascii="Courier New" w:hAnsi="Courier New"/>
        </w:rPr>
        <w:t xml:space="preserve">&lt;connector-id&gt;.&lt;server&gt;</w:t>
      </w:r>
      <w:r>
        <w:t xml:space="preserve"> through the same machinery. If your integration is available in a connector catalogue, prefer </w:t>
      </w:r>
      <w:r>
        <w:rPr>
          <w:rFonts w:ascii="Courier New" w:hAnsi="Courier New"/>
        </w:rPr>
        <w:t xml:space="preserve">/connectors add &lt;id&gt;</w:t>
      </w:r>
      <w:r>
        <w:t xml:space="preserve"> over hand-editing </w:t>
      </w:r>
      <w:r>
        <w:rPr>
          <w:rFonts w:ascii="Courier New" w:hAnsi="Courier New"/>
        </w:rPr>
        <w:t xml:space="preserve">ragent.json</w:t>
      </w:r>
      <w:r>
        <w:t xml:space="preserve"> - connectors also carry their authentication shape. See </w:t>
      </w:r>
      <w:hyperlink r:id="rId5" w:history="1">
        <w:r>
          <w:rPr>
            <w:rFonts w:ascii="Courier New" w:hAnsi="Courier New"/>
          </w:rPr>
          <w:t xml:space="preserve">docs/howtos/connectors.md</w:t>
        </w:r>
      </w:hyperlink>
      <w:r>
        <w:t xml:space="preserve">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9. Config Locations and Merge</w:t>
      </w:r>
    </w:p>
    <w:p>
      <w:r>
        <w:rPr>
          <w:rFonts w:ascii="Courier New" w:hAnsi="Courier New"/>
        </w:rPr>
        <w:t xml:space="preserve">ragent.json</w:t>
      </w:r>
      <w:r>
        <w:t xml:space="preserve"> is loaded from, in order (later overrides earlier):</w:t>
      </w:r>
    </w:p>
    <w:p>
      <w:pPr>
        <w:pStyle w:val="ListParagraph"/>
        <w:numPr>
          <w:ilvl w:val="0"/>
          <w:numId w:val="7"/>
        </w:numPr>
      </w:pPr>
      <w:r>
        <w:rPr>
          <w:rFonts w:ascii="Courier New" w:hAnsi="Courier New"/>
        </w:rPr>
        <w:t xml:space="preserve">&lt;global config dir&gt;/ragent.json</w:t>
      </w:r>
      <w:r>
        <w:t xml:space="preserve"> - on Linux </w:t>
      </w:r>
      <w:r>
        <w:rPr>
          <w:rFonts w:ascii="Courier New" w:hAnsi="Courier New"/>
        </w:rPr>
        <w:t xml:space="preserve">~/.config/ragent/ragent.json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rPr>
          <w:rFonts w:ascii="Courier New" w:hAnsi="Courier New"/>
        </w:rPr>
        <w:t xml:space="preserve">.ragent/ragent.json</w:t>
      </w:r>
      <w:r>
        <w:t xml:space="preserve"> in the current project directory.</w:t>
      </w:r>
    </w:p>
    <w:p>
      <w:r>
        <w:t xml:space="preserve">The </w:t>
      </w:r>
      <w:r>
        <w:rPr>
          <w:rFonts w:ascii="Courier New" w:hAnsi="Courier New"/>
        </w:rPr>
        <w:t xml:space="preserve">mcp</w:t>
      </w:r>
      <w:r>
        <w:t xml:space="preserve"> object merges </w:t>
      </w:r>
      <w:r>
        <w:rPr>
          <w:b/>
        </w:rPr>
        <w:t xml:space="preserve">per server id, last-wins</w:t>
      </w:r>
      <w:r>
        <w:t xml:space="preserve">: a project entry with the same id replaces the global one, and ids only present in one layer are unioned.</w:t>
      </w:r>
    </w:p>
    <w:p>
      <w:r>
        <w:t xml:space="preserve">The </w:t>
      </w:r>
      <w:r>
        <w:rPr>
          <w:rFonts w:ascii="Courier New" w:hAnsi="Courier New"/>
        </w:rPr>
        <w:t xml:space="preserve">--config &lt;path&gt;</w:t>
      </w:r>
      <w:r>
        <w:t xml:space="preserve"> CLI flag (and the </w:t>
      </w:r>
      <w:r>
        <w:rPr>
          <w:rFonts w:ascii="Courier New" w:hAnsi="Courier New"/>
        </w:rPr>
        <w:t xml:space="preserve">RAGENT_CONFIG</w:t>
      </w:r>
      <w:r>
        <w:t xml:space="preserve"> / </w:t>
      </w:r>
      <w:r>
        <w:rPr>
          <w:rFonts w:ascii="Courier New" w:hAnsi="Courier New"/>
        </w:rPr>
        <w:t xml:space="preserve">RAGENT_CONFIG_CONTENT</w:t>
      </w:r>
      <w:r>
        <w:t xml:space="preserve"> environment variables) override this resolution for a single run.</w:t>
      </w:r>
    </w:p>
    <w:p>
      <w:r>
        <w:t xml:space="preserve">A stdio entry containing secrets in </w:t>
      </w:r>
      <w:r>
        <w:rPr>
          <w:rFonts w:ascii="Courier New" w:hAnsi="Courier New"/>
        </w:rPr>
        <w:t xml:space="preserve">args</w:t>
      </w:r>
      <w:r>
        <w:t xml:space="preserve"> or </w:t>
      </w:r>
      <w:r>
        <w:rPr>
          <w:rFonts w:ascii="Courier New" w:hAnsi="Courier New"/>
        </w:rPr>
        <w:t xml:space="preserve">env</w:t>
      </w:r>
      <w:r>
        <w:t xml:space="preserve"> is best kept in the user-global file for a single user; keep per-project endpoints and non-secret arguments in the project file so they travel with the repository.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10. Troubleshooting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 server shows </w:t>
      </w:r>
      <w:r>
        <w:rPr>
          <w:rFonts w:ascii="Courier New" w:hAnsi="Courier New"/>
          <w:b/>
        </w:rPr>
        <w:t xml:space="preserve">failed: &lt;reason&gt;</w:t>
      </w:r>
      <w:r>
        <w:rPr>
          <w:b/>
        </w:rPr>
        <w:t xml:space="preserve"> in </w:t>
      </w:r>
      <w:r>
        <w:rPr>
          <w:rFonts w:ascii="Courier New" w:hAnsi="Courier New"/>
          <w:b/>
        </w:rPr>
        <w:t xml:space="preserve">/mcp</w:t>
      </w:r>
      <w:r>
        <w:t xml:space="preserve"> - the reason is the validation or connection error. Common causes: a stdio entry with no </w:t>
      </w:r>
      <w:r>
        <w:rPr>
          <w:rFonts w:ascii="Courier New" w:hAnsi="Courier New"/>
        </w:rPr>
        <w:t xml:space="preserve">command</w:t>
      </w:r>
      <w:r>
        <w:t xml:space="preserve">; a path-like </w:t>
      </w:r>
      <w:r>
        <w:rPr>
          <w:rFonts w:ascii="Courier New" w:hAnsi="Courier New"/>
        </w:rPr>
        <w:t xml:space="preserve">command</w:t>
      </w:r>
      <w:r>
        <w:t xml:space="preserve"> that does not exist; shell metacharacters in the command or an argument; an sse/http </w:t>
      </w:r>
      <w:r>
        <w:rPr>
          <w:rFonts w:ascii="Courier New" w:hAnsi="Courier New"/>
        </w:rPr>
        <w:t xml:space="preserve">url</w:t>
      </w:r>
      <w:r>
        <w:t xml:space="preserve"> not starting with </w:t>
      </w:r>
      <w:r>
        <w:rPr>
          <w:rFonts w:ascii="Courier New" w:hAnsi="Courier New"/>
        </w:rPr>
        <w:t xml:space="preserve">http(s)://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 server connects then never answers</w:t>
      </w:r>
      <w:r>
        <w:t xml:space="preserve"> - every connect attempt is bounded (default 30 s) and retried once on timeout. A launcher such as </w:t>
      </w:r>
      <w:r>
        <w:rPr>
          <w:rFonts w:ascii="Courier New" w:hAnsi="Courier New"/>
        </w:rPr>
        <w:t xml:space="preserve">npx</w:t>
      </w:r>
      <w:r>
        <w:t xml:space="preserve">/</w:t>
      </w:r>
      <w:r>
        <w:rPr>
          <w:rFonts w:ascii="Courier New" w:hAnsi="Courier New"/>
        </w:rPr>
        <w:t xml:space="preserve">npm exec</w:t>
      </w:r>
      <w:r>
        <w:t xml:space="preserve"> that stalls resolving a package fails within the bound with an actionable error. Raise the bound for a slow network with </w:t>
      </w:r>
      <w:r>
        <w:rPr>
          <w:rFonts w:ascii="Courier New" w:hAnsi="Courier New"/>
        </w:rPr>
        <w:t xml:space="preserve">RAGENT_MCP_CONNECT_TIMEOUT_SECS=&lt;seconds&gt;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 server is configured but not started</w:t>
      </w:r>
      <w:r>
        <w:t xml:space="preserve"> - check, in order: the ledger (</w:t>
      </w:r>
      <w:r>
        <w:rPr>
          <w:rFonts w:ascii="Courier New" w:hAnsi="Courier New"/>
        </w:rPr>
        <w:t xml:space="preserve">/mcp status</w:t>
      </w:r>
      <w:r>
        <w:t xml:space="preserve">), and </w:t>
      </w:r>
      <w:r>
        <w:rPr>
          <w:rFonts w:ascii="Courier New" w:hAnsi="Courier New"/>
        </w:rPr>
        <w:t xml:space="preserve">mcp.&lt;id&gt;.disabled</w:t>
      </w:r>
      <w:r>
        <w:t xml:space="preserve"> in </w:t>
      </w:r>
      <w:r>
        <w:rPr>
          <w:rFonts w:ascii="Courier New" w:hAnsi="Courier New"/>
        </w:rPr>
        <w:t xml:space="preserve">ragent.json</w:t>
      </w:r>
      <w:r>
        <w:t xml:space="preserve">. The </w:t>
      </w:r>
      <w:r>
        <w:rPr>
          <w:rFonts w:ascii="Courier New" w:hAnsi="Courier New"/>
        </w:rPr>
        <w:t xml:space="preserve">disabled</w:t>
      </w:r>
      <w:r>
        <w:t xml:space="preserve"> flag wins over the ledger.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Tools do not appear</w:t>
      </w:r>
      <w:r>
        <w:t xml:space="preserve"> - confirm the server is connected (</w:t>
      </w:r>
      <w:r>
        <w:rPr>
          <w:rFonts w:ascii="Courier New" w:hAnsi="Courier New"/>
        </w:rPr>
        <w:t xml:space="preserve">/mcp</w:t>
      </w:r>
      <w:r>
        <w:t xml:space="preserve">) and that its tools are registered (</w:t>
      </w:r>
      <w:r>
        <w:rPr>
          <w:rFonts w:ascii="Courier New" w:hAnsi="Courier New"/>
        </w:rPr>
        <w:t xml:space="preserve">/plugins list --mcp</w:t>
      </w:r>
      <w:r>
        <w:t xml:space="preserve">). A server with no tools prints </w:t>
      </w:r>
      <w:r>
        <w:rPr>
          <w:rFonts w:ascii="Courier New" w:hAnsi="Courier New"/>
        </w:rPr>
        <w:t xml:space="preserve">tools: 0</w:t>
      </w:r>
      <w:r>
        <w:t xml:space="preserve"> and is still connected.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 config edit had no effect</w:t>
      </w:r>
      <w:r>
        <w:t xml:space="preserve"> - run </w:t>
      </w:r>
      <w:r>
        <w:rPr>
          <w:rFonts w:ascii="Courier New" w:hAnsi="Courier New"/>
        </w:rPr>
        <w:t xml:space="preserve">/reload mcp</w:t>
      </w:r>
      <w:r>
        <w:t xml:space="preserve"> to rebuild the display list from config, then </w:t>
      </w:r>
      <w:r>
        <w:rPr>
          <w:rFonts w:ascii="Courier New" w:hAnsi="Courier New"/>
        </w:rPr>
        <w:t xml:space="preserve">/mcp connect &lt;id&gt;</w:t>
      </w:r>
      <w:r>
        <w:t xml:space="preserve"> to connect a newly added server. A process that never started needs a restart.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 server in </w:t>
      </w:r>
      <w:r>
        <w:rPr>
          <w:rFonts w:ascii="Courier New" w:hAnsi="Courier New"/>
          <w:b/>
        </w:rPr>
        <w:t xml:space="preserve">~/.config/ragent/servers/</w:t>
      </w:r>
      <w:r>
        <w:rPr>
          <w:b/>
        </w:rPr>
        <w:t xml:space="preserve"> is not discovered</w:t>
      </w:r>
      <w:r>
        <w:t xml:space="preserve"> - the definition file must contain a top-level </w:t>
      </w:r>
      <w:r>
        <w:rPr>
          <w:rFonts w:ascii="Courier New" w:hAnsi="Courier New"/>
        </w:rPr>
        <w:t xml:space="preserve">command</w:t>
      </w:r>
      <w:r>
        <w:t xml:space="preserve"> (a file without one is skipped silently). Use </w:t>
      </w:r>
      <w:r>
        <w:rPr>
          <w:rFonts w:ascii="Courier New" w:hAnsi="Courier New"/>
        </w:rPr>
        <w:t xml:space="preserve">server.json</w:t>
      </w:r>
      <w:r>
        <w:t xml:space="preserve"> inside a per-server subdirectory, or a standalone </w:t>
      </w:r>
      <w:r>
        <w:rPr>
          <w:rFonts w:ascii="Courier New" w:hAnsi="Courier New"/>
        </w:rPr>
        <w:t xml:space="preserve">*.json</w:t>
      </w:r>
      <w:r>
        <w:t xml:space="preserve"> file; the id is the directory name or file stem respectively.</w:t>
      </w:r>
    </w:p>
    <w:p>
      <w:pPr>
        <w:pStyle w:val="ListParagraph"/>
        <w:numPr>
          <w:ilvl w:val="0"/>
          <w:numId w:val="8"/>
        </w:numPr>
      </w:pPr>
      <w:r>
        <w:rPr>
          <w:rFonts w:ascii="Courier New" w:hAnsi="Courier New"/>
          <w:b/>
        </w:rPr>
        <w:t xml:space="preserve">/doctor</w:t>
      </w:r>
      <w:r>
        <w:t xml:space="preserve"> - includes MCP connectivity in its diagnostics.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11. Reference</w:t>
      </w:r>
    </w:p>
    <w:p>
      <w:pPr>
        <w:pStyle w:val="ListParagraph"/>
        <w:numPr>
          <w:ilvl w:val="0"/>
          <w:numId w:val="9"/>
        </w:numPr>
      </w:pPr>
      <w:hyperlink r:id="rId1" w:history="1">
        <w:r>
          <w:rPr>
            <w:rFonts w:ascii="Courier New" w:hAnsi="Courier New"/>
          </w:rPr>
          <w:t xml:space="preserve">docs/howtos/slashcommands/mcp.md</w:t>
        </w:r>
      </w:hyperlink>
      <w:r>
        <w:t xml:space="preserve"> - the </w:t>
      </w:r>
      <w:r>
        <w:rPr>
          <w:rFonts w:ascii="Courier New" w:hAnsi="Courier New"/>
        </w:rPr>
        <w:t xml:space="preserve">/mcp</w:t>
      </w:r>
      <w:r>
        <w:t xml:space="preserve"> command.</w:t>
      </w:r>
    </w:p>
    <w:p>
      <w:pPr>
        <w:pStyle w:val="ListParagraph"/>
        <w:numPr>
          <w:ilvl w:val="0"/>
          <w:numId w:val="9"/>
        </w:numPr>
      </w:pPr>
      <w:hyperlink r:id="rId2" w:history="1">
        <w:r>
          <w:rPr>
            <w:rFonts w:ascii="Courier New" w:hAnsi="Courier New"/>
          </w:rPr>
          <w:t xml:space="preserve">docs/howtos/tools/mcp.md</w:t>
        </w:r>
      </w:hyperlink>
      <w:r>
        <w:t xml:space="preserve"> - the </w:t>
      </w:r>
      <w:r>
        <w:rPr>
          <w:rFonts w:ascii="Courier New" w:hAnsi="Courier New"/>
        </w:rPr>
        <w:t xml:space="preserve">mcp_tool</w:t>
      </w:r>
      <w:r>
        <w:t xml:space="preserve"> tool and the connection lifecycle.</w:t>
      </w:r>
    </w:p>
    <w:p>
      <w:pPr>
        <w:pStyle w:val="ListParagraph"/>
        <w:numPr>
          <w:ilvl w:val="0"/>
          <w:numId w:val="9"/>
        </w:numPr>
      </w:pPr>
      <w:hyperlink r:id="rId6" w:history="1">
        <w:r>
          <w:rPr>
            <w:rFonts w:ascii="Courier New" w:hAnsi="Courier New"/>
          </w:rPr>
          <w:t xml:space="preserve">docs/howtos/slashcommands/reload.md</w:t>
        </w:r>
      </w:hyperlink>
      <w:r>
        <w:t xml:space="preserve"> - </w:t>
      </w:r>
      <w:r>
        <w:rPr>
          <w:rFonts w:ascii="Courier New" w:hAnsi="Courier New"/>
        </w:rPr>
        <w:t xml:space="preserve">/reload mcp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hyperlink r:id="rId3" w:history="1">
        <w:r>
          <w:rPr>
            <w:rFonts w:ascii="Courier New" w:hAnsi="Courier New"/>
          </w:rPr>
          <w:t xml:space="preserve">docs/howtos/config.md</w:t>
        </w:r>
      </w:hyperlink>
      <w:r>
        <w:t xml:space="preserve"> §7.7 - the </w:t>
      </w:r>
      <w:r>
        <w:rPr>
          <w:rFonts w:ascii="Courier New" w:hAnsi="Courier New"/>
        </w:rPr>
        <w:t xml:space="preserve">mcp</w:t>
      </w:r>
      <w:r>
        <w:t xml:space="preserve"> config field table.</w:t>
      </w:r>
    </w:p>
    <w:p>
      <w:pPr>
        <w:pStyle w:val="ListParagraph"/>
        <w:numPr>
          <w:ilvl w:val="0"/>
          <w:numId w:val="9"/>
        </w:numPr>
      </w:pPr>
      <w:hyperlink r:id="rId4" w:history="1">
        <w:r>
          <w:rPr>
            <w:rFonts w:ascii="Courier New" w:hAnsi="Courier New"/>
          </w:rPr>
          <w:t xml:space="preserve">docs/howtos/plugins.md</w:t>
        </w:r>
      </w:hyperlink>
      <w:r>
        <w:t xml:space="preserve"> - plugin </w:t>
      </w:r>
      <w:r>
        <w:rPr>
          <w:rFonts w:ascii="Courier New" w:hAnsi="Courier New"/>
        </w:rPr>
        <w:t xml:space="preserve">mcpServers</w:t>
      </w:r>
      <w:r>
        <w:t xml:space="preserve"> bridging.</w:t>
      </w:r>
    </w:p>
    <w:p>
      <w:pPr>
        <w:pStyle w:val="ListParagraph"/>
        <w:numPr>
          <w:ilvl w:val="0"/>
          <w:numId w:val="9"/>
        </w:numPr>
      </w:pPr>
      <w:hyperlink r:id="rId5" w:history="1">
        <w:r>
          <w:rPr>
            <w:rFonts w:ascii="Courier New" w:hAnsi="Courier New"/>
          </w:rPr>
          <w:t xml:space="preserve">docs/howtos/connectors.md</w:t>
        </w:r>
      </w:hyperlink>
      <w:r>
        <w:t xml:space="preserve"> - connector-based integrations.</w:t>
      </w:r>
    </w:p>
    <w:p>
      <w:pPr>
        <w:pStyle w:val="ListParagraph"/>
        <w:numPr>
          <w:ilvl w:val="0"/>
          <w:numId w:val="9"/>
        </w:numPr>
      </w:pPr>
      <w:hyperlink r:id="rId7" w:history="1">
        <w:r>
          <w:rPr>
            <w:rFonts w:ascii="Courier New" w:hAnsi="Courier New"/>
          </w:rPr>
          <w:t xml:space="preserve">docs/howtos/permissions.md</w:t>
        </w:r>
      </w:hyperlink>
      <w:r>
        <w:t xml:space="preserve"> - how MCP tools are permitted.</w:t>
      </w:r>
    </w:p>
    <w:sectPr>
      <w:headerReference w:type="default" r:id="rId8"/>
      <w:footerReference w:type="default" r:id="rId9"/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p>
    <w:pPr>
      <w:pStyle w:val="Header"/>
    </w:pPr>
    <w:r>
      <w:t xml:space="preserve">ragent — MCP Servers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abstractNum w:abstractNumId="0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4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5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6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7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8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  <w:style w:type="paragraph" w:styleId="Code" w:customStyle="1">
    <w:name w:val="Code"/>
    <w:basedOn w:val="Normal"/>
    <w:pPr>
      <w:spacing w:before="0" w:after="0" w:line="240" w:lineRule="auto"/>
    </w:pPr>
    <w:rPr>
      <w:rFonts w:ascii="Courier New" w:hAnsi="Courier New"/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slashcommands/mcp.md" TargetMode="External"/><Relationship Id="rId2" Type="http://schemas.openxmlformats.org/officeDocument/2006/relationships/hyperlink" Target="tools/mcp.md" TargetMode="External"/><Relationship Id="rId3" Type="http://schemas.openxmlformats.org/officeDocument/2006/relationships/hyperlink" Target="config.md" TargetMode="External"/><Relationship Id="rId4" Type="http://schemas.openxmlformats.org/officeDocument/2006/relationships/hyperlink" Target="plugins.md" TargetMode="External"/><Relationship Id="rId5" Type="http://schemas.openxmlformats.org/officeDocument/2006/relationships/hyperlink" Target="connectors.md" TargetMode="External"/><Relationship Id="rId6" Type="http://schemas.openxmlformats.org/officeDocument/2006/relationships/hyperlink" Target="slashcommands/reload.md" TargetMode="External"/><Relationship Id="rId7" Type="http://schemas.openxmlformats.org/officeDocument/2006/relationships/hyperlink" Target="permissions.md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styles" Target="styles.xml"/><Relationship Id="rId11" Type="http://schemas.openxmlformats.org/officeDocument/2006/relationships/numbering" Target="numbering.xml"/><Relationship Id="rId12" Type="http://schemas.openxmlformats.org/officeDocument/2006/relationships/settings" Target="settings.xml"/><Relationship Id="rId1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2057</Words>
  <Paragraphs>301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How-To: MCP Servers</dc:title>
  <dc:subject>Model Context Protocol Integration Manual</dc:subject>
  <dc:creator>ragent</dc:creator>
  <cp:lastModifiedBy>WordCraft User</cp:lastModifiedBy>
  <cp:category>Technical Report</cp:category>
  <cp:revision>1</cp:revision>
  <dcterms:created xsi:type="dcterms:W3CDTF">2026-10-14T04:36:59Z</dcterms:created>
  <dcterms:modified xsi:type="dcterms:W3CDTF">2026-10-14T04:36:59Z</dcterms:modified>
</cp:coreProperties>
</file>