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(248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248</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4,116 مُعرَّفة في النماذج + الأعمدة الآلية = </w:t>
            </w:r>
            <w:r>
              <w:rPr>
                <w:rFonts w:ascii="Arial" w:cs="Arial" w:eastAsia="Arial" w:hAnsi="Arial"/>
                <w:b/>
                <w:bCs/>
                <w:sz w:val="18"/>
                <w:szCs w:val="18"/>
                <w:rtl/>
              </w:rPr>
              <w:t xml:space="preserve">4,725</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919</w:t>
            </w:r>
            <w:r>
              <w:rPr>
                <w:rFonts w:ascii="Arial" w:cs="Arial" w:eastAsia="Arial" w:hAnsi="Arial"/>
                <w:b w:val="false"/>
                <w:bCs w:val="false"/>
                <w:sz w:val="18"/>
                <w:szCs w:val="18"/>
                <w:rtl/>
              </w:rPr>
              <w:t xml:space="preserve"> = 208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583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796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1,465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500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206 (203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248 جدولًا / 4,116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248 جدولًا، 332 منحة مولّدة، 135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2026-10-20T11:46:07.548Z</dcterms:created>
  <dcterms:modified xsi:type="dcterms:W3CDTF">2026-10-20T11:46:07.549Z</dcterms:modified>
</cp:coreProperties>
</file>

<file path=docProps/custom.xml><?xml version="1.0" encoding="utf-8"?>
<Properties xmlns="http://schemas.openxmlformats.org/officeDocument/2006/custom-properties" xmlns:vt="http://schemas.openxmlformats.org/officeDocument/2006/docPropsVTypes"/>
</file>