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المرحلة الثانية: بناء التطبيق — الدفعة S0 (الجزء الأول)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2026-10-21. القرار 37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والقرار المعماري ADR 0040.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بدء المرحلة الثانية: بناء التطبيق فوق قاعدة البيانات.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الواجهة الأمامية React مع TypeScript.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الدفعة الأولى S0 كاملة: الدخول، والأمن، والمستخدمون والأدوار، والإعدادات، وسجل التدقيق، وتهيئة المشترك ولوحة المشغّل، وعامل المهام، والاختبارات.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ثم S1 وما بعدها بالترتيب.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هذا التقرير يصف الجزء الأول من S0. هدفه مسار الخروج من S0 (AC-PLT-5) كاملًا ومختبرًا على قاعدة بيانات حقيقية: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المشغّل مشتركًا.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يجهّزه العامل ويدعو مديره الأول.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يقبل المدير الدعوة، ويضبط تطبيق المصادقة، ويدخل.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هيكل التطبيق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8"/>
        <w:gridCol w:w="4525"/>
        <w:gridCol w:w="2461"/>
      </w:tblGrid>
      <w:tr>
        <w:trPr>
          <w:cantSplit/>
          <w:tblHeader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الجزء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المكان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فيه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BankFas.Core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‎app/src/BankFas.Core‎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نواة الأمن: Argon2id، وTOTP، والرموز، ورموز الاسترداد، والغلاف المشفّر، ومزوّد المفاتيح الرئيسية، والبريد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BankFas.Data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‎app/src/BankFas.Data‎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الاتصال بحساب لكل عملية، واستدعاء الإجراءات، وأرقام الأخطاء، ومهمة التهيئة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BankFas.Api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‎app/src/BankFas.Api‎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API لبوابة المشترك ولوحة المشغّل، وتقدّم الواجهة الأمامية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BankFas.Worker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‎app/src/BankFas.Worker‎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عامل المهام في عملية منفصلة، وهو وحده يحمل سر حساب المهام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الواجهة الأمامية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‎app/web‎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React 19 مع TypeScript وVite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الاختبارات</w:t>
            </w:r>
          </w:p>
        </w:tc>
        <w:tc>
          <w:tcPr>
            <w:tcW w:type="dxa" w:w="4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‎app/tests‎</w:t>
            </w:r>
          </w:p>
        </w:tc>
        <w:tc>
          <w:tcPr>
            <w:tcW w:type="dxa" w:w="2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32 اختبار وحدة، واختبار تكامل على القاعدة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هيكل التطبيق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نواة الأمن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ثغرات القاعدة التي سُدّت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يعمل الآن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الاختبار وCI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التشغيل في بيئة التطوير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ما بقي من S0</w:t>
        </w:r>
      </w:hyperlink>
    </w:p>
    <w:p>
      <w:r>
        <w:br w:type="page"/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الإصدارات.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إصدارات الحزم مركزية ومقفلة. تحذيرات المحلل أخطاء.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ثغرتان في حزمة غير مباشرة.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‎System.Security.Cryptography.Pkcs‎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ثغرتان أمنيتان، فثُبّتت على إصدار مصحَّح.</w:t>
      </w:r>
    </w:p>
    <w:p>
      <w:pPr>
        <w:bidi/>
        <w:spacing w:after="6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نواة الأمن</w:t>
      </w:r>
      <w:bookmarkEnd w:id="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كلمات المرور.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Argon2id بالمعاملات الموثقة: 64 ميغابايت، و3 دورات، و4 مسارات، وملح 16 بايت، وناتج 32 بايت.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الصيغة PHC على صيغة NFKC لكلمة المرور.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الناتج يطابق التنفيذ المرجعي بايتًا ببايت، والاختبارات تثبت ذلك.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البريد المجهول يكلّف تجزئة كاملة، فلا يكشف التوقيت وجود الحساب.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رمز التحقق TOTP.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RFC 6238 بستة أرقام وخطوة 30 ثانية، ويُقبل ما قبل الخطوة الحالية وما بعدها.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يُختبر على متجهات المعيار نفسه.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الخطوة المستعملة مرة لا تُقبل ثانية، ويرفضها التطبيق والقاعدة معًا.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رموز الجلسة والروابط.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32 بايتًا عشوائية، ولا تحفظ القاعدة إلا SHA-256 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رموز الاسترداد.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عشرة رموز بصيغة XXXX-XXXX-XXXX-XXXX، ولا تحفظ القاعدة إلا SHA-256 لها.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التشفير.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AES-256-GCM في غلاف بإصدار.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البيانات المرتبطة تذكر المشترك والجدول والعمود والصف، فالقيمة المنسوخة إلى صف آخر لا تُفك.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المفاتيح الرئيسية.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خلف واجهة واحدة، لأن منتج KMS لم يُختر بعد (DQ-S02-1).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للتطوير والاختبار مزوّد محلي، يرفض العمل في بيئة الإنتاج.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ثغرات القاعدة التي سُدّت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ذكر موجز S0 سبع عشرة ثغرة. سُدّت الثماني التي كانت توقف المسار الأول، كل واحدة باختبار في CI قاعدة البيانات: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"/>
        <w:gridCol w:w="1302"/>
        <w:gridCol w:w="5958"/>
        <w:gridCol w:w="1488"/>
      </w:tblGrid>
      <w:tr>
        <w:trPr>
          <w:cantSplit/>
          <w:tblHeader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الثغرة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كان ناقصًا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بُني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الاختبار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GAP-13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المشترك قبل الدخول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‎sec.usp_ResolveTenant‎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الاسمين واللغة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A2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GAP-2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المشترك قبل الربط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‎sec.usp_GetMfaChallenge‎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المفتاح المغلَّف، ومفتاح DATA الفعّال عند التسجيل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A15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GAP-3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الإضافي قبل الإجراء الحساس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‎@StepUp = 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للجلسة التي اكتمل تحققها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A15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GAP-4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معرفة قبول الرمز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مُخرج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‎@Accepted‎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لدى المستخدم والمشغّل؛ والرمز بلا خطوة يُعد فشلًا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A16، P12، T36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GAP-1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 TOTP للمشغّل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‎plat.usp_GetOperatorMfaChallenge‎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P12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GAP-7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MFA للمشغّل في كل طلب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‎plat.usp_TouchOperatorSession‎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يعيد المشغّل ودوره ووقت التحقق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P12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GAP-8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قواعد كلمة المرور قبل الربط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‎sec.usp_GetPasswordPolicy‎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A17</w:t>
            </w:r>
          </w:p>
        </w:tc>
      </w:tr>
      <w:tr>
        <w:trPr>
          <w:cantSplit/>
        </w:trPr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GAP-10</w:t>
            </w:r>
          </w:p>
        </w:tc>
        <w:tc>
          <w:tcPr>
            <w:tcW w:type="dxa" w:w="13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التجربة وهي جارية</w:t>
            </w:r>
          </w:p>
        </w:tc>
        <w:tc>
          <w:tcPr>
            <w:tcW w:type="dxa" w:w="59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TRIAL إلى TRIAL بتاريخ أبعد فقط، ويُسجَّل التاريخ القديم في التدقيق</w:t>
            </w:r>
          </w:p>
        </w:tc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O6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عدد الحالات في CI.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أمن الحسابات: من 20 إلى 23.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المشغّل والدعم: من 11 إلى 12.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تهيئة المشترك: من 5 إلى 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ثغرات للمراحل القادمة.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GAP-5 وGAP-6 وGAP-9 وGAP-11 وGAP-12 وGAP-14 إلى GAP-17 كما وصفها الموجز. تُبنى مع الشاشات التي تحتاجها.</w:t>
      </w:r>
    </w:p>
    <w:p>
      <w:pPr>
        <w:bidi/>
        <w:spacing w:after="6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يعمل الآن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بوابة المشترك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‎{code}.bankfas.com‎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صفحة الدخول باسم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الدخول بكلمة المرور.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التحقق بالرمز أو برمز استرداد.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ضبط تطبيق المصادقة أول مرة، وعرض رموز الاسترداد العشرة مرة واحدة.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قبول الدعوة بكلمة مرور تتبع قواعد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الخروج.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صفحة "حسابي"، فيها الصلاحيات والوحدات.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لوحة المشغّل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إعداد الحساب من رابط النشر.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الدخول بكلمة المرور ثم TOTP.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قائمة المشتركين.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إنشاء مشترك وتغيير حالته، وكلاهما برمز جديد في الطلب نفسه.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العامل: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مهمة التهيئة JOB-PLT-ONBOARD كل عشر ثوانٍ. تعمل على هذا الترتيب:</w:t>
      </w:r>
    </w:p>
    <w:p>
      <w:pPr>
        <w:pStyle w:val="ListParagraph"/>
        <w:numPr>
          <w:ilvl w:val="1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تنشئ مفاتيح DATA وBLIND_INDEX وFILE.</w:t>
      </w:r>
    </w:p>
    <w:p>
      <w:pPr>
        <w:pStyle w:val="ListParagraph"/>
        <w:numPr>
          <w:ilvl w:val="1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تبذر الأدوار الثمانية.</w:t>
      </w:r>
    </w:p>
    <w:p>
      <w:pPr>
        <w:pStyle w:val="ListParagraph"/>
        <w:numPr>
          <w:ilvl w:val="1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تمنح المدير الأول كل الشركات.</w:t>
      </w:r>
    </w:p>
    <w:p>
      <w:pPr>
        <w:pStyle w:val="ListParagraph"/>
        <w:numPr>
          <w:ilvl w:val="1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تدعو المدير الأول وترسل البريد.</w:t>
      </w:r>
    </w:p>
    <w:p>
      <w:pPr>
        <w:pStyle w:val="ListParagraph"/>
        <w:numPr>
          <w:ilvl w:val="1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تسجّل نتيجة الإرسال وسجل التشغيل.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انتهاء التجارب والأرشفة مرة في اليوم.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الحماية في كل طلب: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المشترك يُعرف من اسم المضيف وحده، لا من الطلب.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ملفات تعريف الارتباط من نوع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‎__Host-‎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حماية CSRF.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ترويسات الأمن، ومنها CSP صارمة.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حدود معدل الدخول والتحقق.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الأخطاء بصيغة problem+json برقم تتبع، ولا تكشف تفاصيل داخلية.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الاختبار وCI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CI.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‎tools/ci/app_ci.sh‎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سير العمل نفسه بعد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1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يبني الحل.</w:t>
      </w:r>
    </w:p>
    <w:p>
      <w:pPr>
        <w:pStyle w:val="ListParagraph"/>
        <w:numPr>
          <w:ilvl w:val="1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يشغّل اختبارات الوحدة.</w:t>
      </w:r>
    </w:p>
    <w:p>
      <w:pPr>
        <w:pStyle w:val="ListParagraph"/>
        <w:numPr>
          <w:ilvl w:val="1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من أنواع الواجهة الأمامية ويبنيها.</w:t>
      </w:r>
    </w:p>
    <w:p>
      <w:pPr>
        <w:pStyle w:val="ListParagraph"/>
        <w:numPr>
          <w:ilvl w:val="1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حسابات الخدمة في مجلد مؤقت خاص.</w:t>
      </w:r>
    </w:p>
    <w:p>
      <w:pPr>
        <w:pStyle w:val="ListParagraph"/>
        <w:numPr>
          <w:ilvl w:val="1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يشغّل اختبار التكامل على القاعدة المنشورة، ثم يحذف الحسابات.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التكامل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يمر بمسار AC-PLT-5 كاملًا. ويتحقق كذلك من الحالات المرفوضة: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رمز خاطئ، ورمز معاد.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غياب التحقق الإضافي عند إنشاء مشترك.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رابط مستعمل، وكلمة مرور قصيرة.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غياب رمز CSRF.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فرعي مجهول.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على اللوحة الخطأ.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وتشغيل المهمة مرة ثانية لا يضيف شيئًا.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التشغيل في بيئة التطوير</w:t>
      </w:r>
      <w:bookmarkEnd w:id="7"/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انشر القاعدة كما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أنشئ حسابات الخدمة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‎tools/deploy/provision_logins.sh --generate‎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مجلد خاص.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ضع في إعدادات التطوير ما يلي، في user-secrets أو متغيرات البيئة، لا في المستودع: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الخادم.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سر كل حساب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‎Database:Logins:App:SecretFile‎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وما يشبهه).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المفتاح الرئيسي المحلي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‎Keys:Local:Current‎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وقائمة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‎Keys:Local:Keys‎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بعناصر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والمفتاح base64 لـ 32 بايت).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ابنِ الواجهة الأمامية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‎npm run build‎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‎app/web‎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شغّل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‎BankFas.Api‎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‎BankFas.Worker‎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للعامل مجلد بريد يحدده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‎Mail:DropDirectory‎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ادعُ المشغّل الأول من النشر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‎plat.usp_BootstrapOperator‎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وافتح الرابط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‎admin.bankfas.localhost‎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ما بقي من S0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بالترتيب الذي سيُبنى به: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إدارة المستخدمين.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الدعوة، والتعطيل والإعادة، وفك القفل، وإعادة ضبط MFA. وحماية آخر مدير حساب (GAP-14).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الأدوار وصلاحياتها ونطاق الشركات.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إعادة تعيين كلمة المرور وتغييرها، وإنهاء الجلسات.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ومعها التحقق الإضافي قبل الإجراءات الحساسة.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إعدادات الأمن وتعريفات الترقيم.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سجل التدقيق.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العرض والتصدير.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منح الدعم.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شاشة المشترك ولوحة المشغّل، وتحتاج GAP-5 وGAP-6.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مهام التسليم والتنظيف والتذكير.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OUTBOX والتنظيف وتذكير التجربة.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المتصفح (e2e)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بـ Playwright.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الواجهة العربية مع RTL، ورمز QR لضبط المصادقة.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قائمة كلمات المرور المسرّبة (DQ-S04-1).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المرسِل عبر SMTP.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يأتي مع قرار الاستضافة.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بنود تحتاج قرارًا خارج البناء: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منتج KMS (DQ-S02-1).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مزوّد البريد.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دومين الإنتاج وشهادته.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المرحلة الثانية: بناء S0 · BankFas · 2026-10-21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المرحلة الثانية: بناء التطبيق — الدفعة S0 (الجزء الأول)</dc:title>
  <dc:creator>Claude</dc:creator>
  <dc:description>BankFas database design document</dc:description>
  <cp:lastModifiedBy>Un-named</cp:lastModifiedBy>
  <cp:revision>1</cp:revision>
  <dcterms:created xsi:type="dcterms:W3CDTF">2026-10-21T20:24:04.880Z</dcterms:created>
  <dcterms:modified xsi:type="dcterms:W3CDTF">2026-10-21T20:24:04.881Z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