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(247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247</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4,095 مُعرَّفة في النماذج + الأعمدة الآلية = </w:t>
            </w:r>
            <w:r>
              <w:rPr>
                <w:rFonts w:ascii="Arial" w:cs="Arial" w:eastAsia="Arial" w:hAnsi="Arial"/>
                <w:b/>
                <w:bCs/>
                <w:sz w:val="18"/>
                <w:szCs w:val="18"/>
                <w:rtl/>
              </w:rPr>
              <w:t xml:space="preserve">4,701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912</w:t>
            </w:r>
            <w:r>
              <w:rPr>
                <w:rFonts w:ascii="Arial" w:cs="Arial" w:eastAsia="Arial" w:hAnsi="Arial"/>
                <w:b w:val="false"/>
                <w:bCs w:val="false"/>
                <w:sz w:val="18"/>
                <w:szCs w:val="18"/>
                <w:rtl/>
              </w:rPr>
              <w:t xml:space="preserve"> = 207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578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+ 127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792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205 (202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 4,095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247 جدولًا، 331 منحة مولّدة، 127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2026-10-20T07:59:31.892Z</dcterms:created>
  <dcterms:modified xsi:type="dcterms:W3CDTF">2026-10-20T07:59:31.893Z</dcterms:modified>
</cp:coreProperties>
</file>

<file path=docProps/custom.xml><?xml version="1.0" encoding="utf-8"?>
<Properties xmlns="http://schemas.openxmlformats.org/officeDocument/2006/custom-properties" xmlns:vt="http://schemas.openxmlformats.org/officeDocument/2006/docPropsVTypes"/>
</file>