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255 جدولًا و4,200 عمود،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2026-10-21T16:27:29.923Z</dcterms:created>
  <dcterms:modified xsi:type="dcterms:W3CDTF">2026-10-21T16:27:29.924Z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