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حقل سويفت بدل مراجع UCP في الشاشات (2026-10-26).</w:t>
            </w:r>
            <w:r>
              <w:rPr>
                <w:rFonts w:ascii="Arial" w:cs="Arial" w:eastAsia="Arial" w:hAnsi="Arial"/>
                <w:b w:val="false"/>
                <w:bCs w:val="false"/>
                <w:sz w:val="18"/>
                <w:szCs w:val="18"/>
                <w:rtl/>
              </w:rPr>
              <w:t xml:space="preserve"> «لاتكتب في الشاشات UCP و لكن فقط رمز البند في سويفت»، و«عندما يكون الاعتماد sight مدة التاجيل لاتظهر»</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بجانب كل شرط رمز حقله في MT700 فقط (مثل 39A و43T و46A)، ورسائل الفحوص بلا ذكر UCP، وقيم القوائم بالعربية. أيام التأجيل لا تظهر لاعتماد الاطلاع.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المطبوع بلا UCP، وكل حقول MT700، والإصدار 1.0.3 (2026-10-26).</w:t>
            </w:r>
            <w:r>
              <w:rPr>
                <w:rFonts w:ascii="Arial" w:cs="Arial" w:eastAsia="Arial" w:hAnsi="Arial"/>
                <w:b w:val="false"/>
                <w:bCs w:val="false"/>
                <w:sz w:val="18"/>
                <w:szCs w:val="18"/>
                <w:rtl/>
              </w:rPr>
              <w:t xml:space="preserve"> «نعم طبقه على المطبوع وأصدر 1.0.3»، و«الشروط الاضافية 47A، 49، 71D، 44B، 44A يجب ان يكون النظام يغطي كل النقاط»</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§7،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المطبوع برمز سويفت لكل حقل وبالكلمات العربية، والشاشة تسأل كل حقول MT700 في القاموس (منها 47A و44A و44B و40A و42C و58a) حين تنطبق</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تصنيف البضاعة بالعربية، والإنجليزية لغة افتراضية (2026-10-26).</w:t>
            </w:r>
            <w:r>
              <w:rPr>
                <w:rFonts w:ascii="Arial" w:cs="Arial" w:eastAsia="Arial" w:hAnsi="Arial"/>
                <w:b w:val="false"/>
                <w:bCs w:val="false"/>
                <w:sz w:val="18"/>
                <w:szCs w:val="18"/>
                <w:rtl/>
              </w:rPr>
              <w:t xml:space="preserve"> «اصلح تصنيف البضاعة ليظهر بالعربي»، و«النظام اللغة الافتراضية فيه الانكليزي و العربي الخيار الثاني... افتراضيا تلقائيا اللغة الانكليزية»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§8):</w:t>
            </w:r>
            <w:r>
              <w:rPr>
                <w:rFonts w:ascii="Arial" w:cs="Arial" w:eastAsia="Arial" w:hAnsi="Arial"/>
                <w:b w:val="false"/>
                <w:bCs w:val="false"/>
                <w:sz w:val="18"/>
                <w:szCs w:val="18"/>
                <w:rtl/>
              </w:rPr>
              <w:t xml:space="preserve"> تصنيف البضاعة يظهر باسمه من الكتالوج في الشاشة والمطبوع. والشاشات تبدأ بالإنجليزية دائمًا، والعربية خيار يحفظه المستخدم. والمطبوعات والبريد بالإنجليزية ما لم يختر المستخدم العربية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الإصداران 1.0.4 و1.0.5 (2026-10-26).</w:t>
            </w:r>
            <w:r>
              <w:rPr>
                <w:rFonts w:ascii="Arial" w:cs="Arial" w:eastAsia="Arial" w:hAnsi="Arial"/>
                <w:b w:val="false"/>
                <w:bCs w:val="false"/>
                <w:sz w:val="18"/>
                <w:szCs w:val="18"/>
                <w:rtl/>
              </w:rPr>
              <w:t xml:space="preserve"> «نعم أصدر 1.0.4»، ثم «نعم أصدر 1.0.5»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1.0.4 بتصنيف البضاعة والإنجليزية لغة افتراضية، و1.0.5 بقيم القوائم الإنجليزية في شاشة الشروط. والإصدار لا يُنشر إلا بعد نجاح كل الاختبارات في GitHub</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الرموز كلمات في الشاشات الإنجليزية، والإصدار 1.0.6 (2026-10-26).</w:t>
            </w:r>
            <w:r>
              <w:rPr>
                <w:rFonts w:ascii="Arial" w:cs="Arial" w:eastAsia="Arial" w:hAnsi="Arial"/>
                <w:b w:val="false"/>
                <w:bCs w:val="false"/>
                <w:sz w:val="18"/>
                <w:szCs w:val="18"/>
                <w:rtl/>
              </w:rPr>
              <w:t xml:space="preserve"> «اصلح الرموز في بطاقة التسهيل وأصدر 1.0.6»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في الإنجليزية يظهر كل رمز من الخادم كلمة (Active، Valid، Sole lender، Documentary credits، Shared cap)، والاختصارات كما هي، وخط المنتج باسمه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الطلبات برمز الشركة والقسم، ومراجع الطلب المتعددة (2026-10-26).</w:t>
            </w:r>
            <w:r>
              <w:rPr>
                <w:rFonts w:ascii="Arial" w:cs="Arial" w:eastAsia="Arial" w:hAnsi="Arial"/>
                <w:b w:val="false"/>
                <w:bCs w:val="false"/>
                <w:sz w:val="18"/>
                <w:szCs w:val="18"/>
                <w:rtl/>
              </w:rPr>
              <w:t xml:space="preserve"> «ترميز الطلبات يعتمد على رمز الشركة... SA05-IMP-00001... ارى ان يتم ربط الطلب اولا حسب نوع الطلب الى حين الانتهاء كليا من اصداره... كلها ارقام مرجعية تحفظ لدينا في النظام»</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في الفرع، لم يُصدر بعد:</w:t>
            </w:r>
            <w:r>
              <w:rPr>
                <w:rFonts w:ascii="Arial" w:cs="Arial" w:eastAsia="Arial" w:hAnsi="Arial"/>
                <w:b w:val="false"/>
                <w:bCs w:val="false"/>
                <w:sz w:val="18"/>
                <w:szCs w:val="18"/>
                <w:rtl/>
              </w:rPr>
              <w:t xml:space="preserve"> رقم عام لكل نوع يُعطى عند دخول الخزينة ويبقى ثابتًا؛ ورقم الشركة عند الإصدار من البنك («عند الاصدار من البنك»، 2026-10-26)، أي عند نهاية الدورة بنجاح: رمز الشركة ثم رمز القسم ثم تسلسل بلا فجوات لكل شركة وقسم، مثل </w:t>
            </w:r>
            <w:r>
              <w:rPr>
                <w:rFonts w:ascii="Courier New" w:cs="Courier New" w:eastAsia="Courier New" w:hAnsi="Courier New"/>
                <w:b w:val="false"/>
                <w:bCs w:val="false"/>
                <w:color w:val="1F2937"/>
                <w:sz w:val="16"/>
                <w:szCs w:val="16"/>
                <w:shd w:fill="F1F3F5" w:color="auto" w:val="clear"/>
                <w:rtl/>
              </w:rPr>
              <w:t xml:space="preserve">‎SA05-IMP-00001‎</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‎wfl.RequestCompanyNumber‎</w:t>
            </w:r>
            <w:r>
              <w:rPr>
                <w:rFonts w:ascii="Arial" w:cs="Arial" w:eastAsia="Arial" w:hAnsi="Arial"/>
                <w:b w:val="false"/>
                <w:bCs w:val="false"/>
                <w:sz w:val="18"/>
                <w:szCs w:val="18"/>
                <w:rtl/>
              </w:rPr>
              <w:t xml:space="preserve">، الترحيل </w:t>
            </w:r>
            <w:r>
              <w:rPr>
                <w:rFonts w:ascii="Courier New" w:cs="Courier New" w:eastAsia="Courier New" w:hAnsi="Courier New"/>
                <w:b w:val="false"/>
                <w:bCs w:val="false"/>
                <w:color w:val="1F2937"/>
                <w:sz w:val="16"/>
                <w:szCs w:val="16"/>
                <w:shd w:fill="F1F3F5" w:color="auto" w:val="clear"/>
                <w:rtl/>
              </w:rPr>
              <w:t xml:space="preserve">‎V0001‎</w:t>
            </w:r>
            <w:r>
              <w:rPr>
                <w:rFonts w:ascii="Arial" w:cs="Arial" w:eastAsia="Arial" w:hAnsi="Arial"/>
                <w:b w:val="false"/>
                <w:bCs w:val="false"/>
                <w:sz w:val="18"/>
                <w:szCs w:val="18"/>
                <w:rtl/>
              </w:rPr>
              <w:t xml:space="preserve">). رمز القسم IMP للاستيراد وEXP للتصدير وGEN للعامة وTRS للأخرى، وللنوع الخاص بادئة رقمه. وسجل المراجع في صفحة الطلب: ERP، ورقم الاعتماد من البنك، ومرجع البنك، ومرجع بنك المستفيد، وأي مرجع آخر، مع البحث بها</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دورات العمل يعرّفها مدير نظام المشترك، وشاشة واحدة لكل فئة (2026-10-26).</w:t>
            </w:r>
            <w:r>
              <w:rPr>
                <w:rFonts w:ascii="Arial" w:cs="Arial" w:eastAsia="Arial" w:hAnsi="Arial"/>
                <w:b w:val="false"/>
                <w:bCs w:val="false"/>
                <w:sz w:val="18"/>
                <w:szCs w:val="18"/>
                <w:rtl/>
              </w:rPr>
              <w:t xml:space="preserve"> «في شاشة واحدة للطلبات العامة و يتم تحديد نوع الطلب من الخيارات... تعريف الطلبات لكل شركة يتم عبر مدير النظام لديهم... ادارة المنصة لا تتدخل... و لايمكن ان تتطلع على سجلاتهم... كل دورة عمل يتم تصنيفها لتظهر في اي شاشة (اعتمادات استيراد - اعتمادات تصدير - طلبات عامة - او اخرى)»، و«هذا السيناريو يعطي نظاما اقوى و مرنا و قابل للتخصيص»</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شاشة «أنواع الطلبات ودورات العمل» لمدير النظام (في 1.0.7)، وشاشة لكل فئة مع عروض الخزينة: بانتظار الموافقة، والواردة، وقيد التنفيذ، والمسندة إليّ (في الفرع، لم تُصدر بعد)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التجربة الخاصة بعنوان IP دون نطاق، وحزمة أخف، والوثائق منفصلة، والإصدار 1.0.7 (2026-10-26).</w:t>
            </w:r>
            <w:r>
              <w:rPr>
                <w:rFonts w:ascii="Arial" w:cs="Arial" w:eastAsia="Arial" w:hAnsi="Arial"/>
                <w:b w:val="false"/>
                <w:bCs w:val="false"/>
                <w:sz w:val="18"/>
                <w:szCs w:val="18"/>
                <w:rtl/>
              </w:rPr>
              <w:t xml:space="preserve"> «الوثائق اجعلها في ملف منفصل»، و«اصدار ملفات بي دي اف لماذا لا تشترط ان يتم العمل من مستعرض Chrome»، و«فقط انكليزي و عربي»، و«احتاج بيئة تجريبية خاص دون الحاجة للنشر العام... اعطني حزمة نشر لتجربة النظام»، و«مباشرة عبر Ip السيرفر»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‎docs/62‎</w:t>
            </w:r>
            <w:r>
              <w:rPr>
                <w:rFonts w:ascii="Arial" w:cs="Arial" w:eastAsia="Arial" w:hAnsi="Arial"/>
                <w:b/>
                <w:bCs/>
                <w:sz w:val="18"/>
                <w:szCs w:val="18"/>
                <w:rtl/>
              </w:rPr>
              <w:t xml:space="preserve">،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‎ACCESS=ip‎</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‎site.conf‎</w:t>
            </w:r>
            <w:r>
              <w:rPr>
                <w:rFonts w:ascii="Arial" w:cs="Arial" w:eastAsia="Arial" w:hAnsi="Arial"/>
                <w:b w:val="false"/>
                <w:bCs w:val="false"/>
                <w:sz w:val="18"/>
                <w:szCs w:val="18"/>
                <w:rtl/>
              </w:rPr>
              <w:t xml:space="preserve">: بوابة شركة واحدة على </w:t>
            </w:r>
            <w:r>
              <w:rPr>
                <w:rFonts w:ascii="Courier New" w:cs="Courier New" w:eastAsia="Courier New" w:hAnsi="Courier New"/>
                <w:b w:val="false"/>
                <w:bCs w:val="false"/>
                <w:color w:val="1F2937"/>
                <w:sz w:val="16"/>
                <w:szCs w:val="16"/>
                <w:shd w:fill="F1F3F5" w:color="auto" w:val="clear"/>
                <w:rtl/>
              </w:rPr>
              <w:t xml:space="preserve">‎https://&lt;IP&gt;‎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‎Portal:Address‎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‎Portal:AddressTenant‎</w:t>
            </w:r>
            <w:r>
              <w:rPr>
                <w:rFonts w:ascii="Arial" w:cs="Arial" w:eastAsia="Arial" w:hAnsi="Arial"/>
                <w:b w:val="false"/>
                <w:bCs w:val="false"/>
                <w:sz w:val="18"/>
                <w:szCs w:val="18"/>
                <w:rtl/>
              </w:rPr>
              <w:t xml:space="preserve">)، ولوحة المنصة على </w:t>
            </w:r>
            <w:r>
              <w:rPr>
                <w:rFonts w:ascii="Courier New" w:cs="Courier New" w:eastAsia="Courier New" w:hAnsi="Courier New"/>
                <w:b w:val="false"/>
                <w:bCs w:val="false"/>
                <w:color w:val="1F2937"/>
                <w:sz w:val="16"/>
                <w:szCs w:val="16"/>
                <w:shd w:fill="F1F3F5" w:color="auto" w:val="clear"/>
                <w:rtl/>
              </w:rPr>
              <w:t xml:space="preserve">‎admin.localhost:8443‎</w:t>
            </w:r>
            <w:r>
              <w:rPr>
                <w:rFonts w:ascii="Arial" w:cs="Arial" w:eastAsia="Arial" w:hAnsi="Arial"/>
                <w:b w:val="false"/>
                <w:bCs w:val="false"/>
                <w:sz w:val="18"/>
                <w:szCs w:val="18"/>
                <w:rtl/>
              </w:rPr>
              <w:t xml:space="preserve"> عبر نفق SSH فقط، وشهادات من سلطة Caddy الداخلية، وشهادة قاعدة البيانات من سلطة التجربة (</w:t>
            </w:r>
            <w:r>
              <w:rPr>
                <w:rFonts w:ascii="Courier New" w:cs="Courier New" w:eastAsia="Courier New" w:hAnsi="Courier New"/>
                <w:b w:val="false"/>
                <w:bCs w:val="false"/>
                <w:color w:val="1F2937"/>
                <w:sz w:val="16"/>
                <w:szCs w:val="16"/>
                <w:shd w:fill="F1F3F5" w:color="auto" w:val="clear"/>
                <w:rtl/>
              </w:rPr>
              <w:t xml:space="preserve">‎trial_db_cert.sh‎</w:t>
            </w:r>
            <w:r>
              <w:rPr>
                <w:rFonts w:ascii="Arial" w:cs="Arial" w:eastAsia="Arial" w:hAnsi="Arial"/>
                <w:b w:val="false"/>
                <w:bCs w:val="false"/>
                <w:sz w:val="18"/>
                <w:szCs w:val="18"/>
                <w:rtl/>
              </w:rPr>
              <w:t xml:space="preserve">) مع بقاء التحقق منها، والبريد اختياري يُحفظ على الخادم (</w:t>
            </w:r>
            <w:r>
              <w:rPr>
                <w:rFonts w:ascii="Courier New" w:cs="Courier New" w:eastAsia="Courier New" w:hAnsi="Courier New"/>
                <w:b w:val="false"/>
                <w:bCs w:val="false"/>
                <w:color w:val="1F2937"/>
                <w:sz w:val="16"/>
                <w:szCs w:val="16"/>
                <w:shd w:fill="F1F3F5" w:color="auto" w:val="clear"/>
                <w:rtl/>
              </w:rPr>
              <w:t xml:space="preserve">‎show_mail.sh‎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‎WEB_CIDRS‎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‎ufw.sh‎</w:t>
            </w:r>
            <w:r>
              <w:rPr>
                <w:rFonts w:ascii="Arial" w:cs="Arial" w:eastAsia="Arial" w:hAnsi="Arial"/>
                <w:b w:val="false"/>
                <w:bCs w:val="false"/>
                <w:sz w:val="18"/>
                <w:szCs w:val="18"/>
                <w:rtl/>
              </w:rPr>
              <w:t xml:space="preserve"> لعناوين المجرّبين. والطباعة تبقى على الخادم لأن المطبوع يُحفظ ويُختم ويُرسل دون مستخدم، لكن بـ Chromium بلا واجهة. والصورتان في ملف واحد، والوثائق في </w:t>
            </w:r>
            <w:r>
              <w:rPr>
                <w:rFonts w:ascii="Courier New" w:cs="Courier New" w:eastAsia="Courier New" w:hAnsi="Courier New"/>
                <w:b w:val="false"/>
                <w:bCs w:val="false"/>
                <w:color w:val="1F2937"/>
                <w:sz w:val="16"/>
                <w:szCs w:val="16"/>
                <w:shd w:fill="F1F3F5" w:color="auto" w:val="clear"/>
                <w:rtl/>
              </w:rPr>
              <w:t xml:space="preserve">‎bankfas-docs‎</w:t>
            </w:r>
            <w:r>
              <w:rPr>
                <w:rFonts w:ascii="Arial" w:cs="Arial" w:eastAsia="Arial" w:hAnsi="Arial"/>
                <w:b w:val="false"/>
                <w:bCs w:val="false"/>
                <w:sz w:val="18"/>
                <w:szCs w:val="18"/>
                <w:rtl/>
              </w:rPr>
              <w:t xml:space="preserve">، وحزمة الخادم ملف واحد </w:t>
            </w:r>
            <w:r>
              <w:rPr>
                <w:rFonts w:ascii="Courier New" w:cs="Courier New" w:eastAsia="Courier New" w:hAnsi="Courier New"/>
                <w:b w:val="false"/>
                <w:bCs w:val="false"/>
                <w:color w:val="1F2937"/>
                <w:sz w:val="16"/>
                <w:szCs w:val="16"/>
                <w:shd w:fill="F1F3F5" w:color="auto" w:val="clear"/>
                <w:rtl/>
              </w:rPr>
              <w:t xml:space="preserve">‎bankfas-1.0.7-server.tar‎</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التسهيلات مع البنك، ورمز البنك واسمه بالعربية والإنجليزية (2026-10-26).</w:t>
            </w:r>
            <w:r>
              <w:rPr>
                <w:rFonts w:ascii="Arial" w:cs="Arial" w:eastAsia="Arial" w:hAnsi="Arial"/>
                <w:b w:val="false"/>
                <w:bCs w:val="false"/>
                <w:sz w:val="18"/>
                <w:szCs w:val="18"/>
                <w:rtl/>
              </w:rPr>
              <w:t xml:space="preserve"> «اسم البنك و كذلك الرمز الثلاثي... رمز البنك : ANB»، و«مرجع التسهيلات الاساسي بدون سنة و انما رقم متسلسل من 4 ارقام»، و«اريد ملف التسهيلات يتم بموجبه ربط كل التسهيلات على مدار حياة العقد مع البنك تجديدات مخاطبات و طلبات تجديد»، و«ملف واحد يضم شركة + بنك + رقم العقد ثم داخله يتم فتح عقود متعددة حسب النوع CAP - LTL - MTL»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في الفرع، لم يُصدر بعد:</w:t>
            </w:r>
            <w:r>
              <w:rPr>
                <w:rFonts w:ascii="Arial" w:cs="Arial" w:eastAsia="Arial" w:hAnsi="Arial"/>
                <w:b w:val="false"/>
                <w:bCs w:val="false"/>
                <w:sz w:val="18"/>
                <w:szCs w:val="18"/>
                <w:rtl/>
              </w:rPr>
              <w:t xml:space="preserve"> للبنك اسم عربي واسم إنجليزي ورمز من ثلاثة أحرف (مثل ANB)، وكلها إلزامية في نموذج البنك. ولكل شركة مع كل بنك </w:t>
            </w:r>
            <w:r>
              <w:rPr>
                <w:rFonts w:ascii="Arial" w:cs="Arial" w:eastAsia="Arial" w:hAnsi="Arial"/>
                <w:b/>
                <w:bCs/>
                <w:sz w:val="18"/>
                <w:szCs w:val="18"/>
                <w:rtl/>
              </w:rPr>
              <w:t xml:space="preserve">ملف تسهيلات</w:t>
            </w:r>
            <w:r>
              <w:rPr>
                <w:rFonts w:ascii="Arial" w:cs="Arial" w:eastAsia="Arial" w:hAnsi="Arial"/>
                <w:b w:val="false"/>
                <w:bCs w:val="false"/>
                <w:sz w:val="18"/>
                <w:szCs w:val="18"/>
                <w:rtl/>
              </w:rPr>
              <w:t xml:space="preserve"> مرجعه رمز الشركة ثم رمز البنك ثم رقم متسلسل من أربعة أرقام (SA05-ANB-0001)، ورمز الشركة من حرفين إلى ستة أولها حرف. يُفتح الملف عند أول اعتماد لتسهيل بين الشركة والبنك، وفيه تُفتح العقود حسب النوع: أول عقد CAP مرجعه CAP-SA05-ANB-0001، والتالي من النوع نفسه أو تجديده CAP-SA05-ANB-0001-02، وLTL-SA05-ANB-0001 لأول قرض طويل الأجل. التجديد يدخل ملف التسهيل الذي جدّده، والتسهيل الجديد يدخل آخر ملف مفتوح للشركة مع البنك، وإن لم يوجد يُفتح ملف جديد. وفي الملف سجل المراسلات مع البنك: خطابات وبريد إلكتروني وعروض وطلبات تجديد، واردة أو صادرة، مع مرجع البنك ووثيقة الشركة والعقد المعني. وفي الواجهة صفحة «ملفات التسهيلات» وصفحة الملف، ورابط إليه من بطاقة التسهيل. والمراجع المكتوبة سابقاً بالسنة لا تتغير. ترحيل القاعدة V0002</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2026-10-26T18:48:55.711Z</dcterms:created>
  <dcterms:modified xsi:type="dcterms:W3CDTF">2026-10-26T18:48:55.711Z</dcterms:modified>
</cp:coreProperties>
</file>

<file path=docProps/custom.xml><?xml version="1.0" encoding="utf-8"?>
<Properties xmlns="http://schemas.openxmlformats.org/officeDocument/2006/custom-properties" xmlns:vt="http://schemas.openxmlformats.org/officeDocument/2006/docPropsVTypes"/>
</file>