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7"/>
        <w:gridCol w:w="1384"/>
        <w:gridCol w:w="1557"/>
        <w:gridCol w:w="1384"/>
        <w:gridCol w:w="1211"/>
        <w:gridCol w:w="1211"/>
      </w:tblGrid>
      <w:tr>
        <w:trPr>
          <w:cantSplit/>
          <w:tblHeader/>
        </w:trPr>
        <w:tc>
          <w:tcPr>
            <w:tcW w:type="dxa" w:w="31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وتنظيف الجلسات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31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52"/>
        <w:gridCol w:w="2498"/>
        <w:gridCol w:w="3685"/>
        <w:gridCol w:w="1183"/>
        <w:gridCol w:w="1446"/>
      </w:tblGrid>
      <w:tr>
        <w:trPr>
          <w:cantSplit/>
          <w:tblHeader/>
        </w:trPr>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6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4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24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36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4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24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36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4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2026-10-13T00:05:09.322Z</dcterms:created>
  <dcterms:modified xsi:type="dcterms:W3CDTF">2026-10-13T00:05:09.322Z</dcterms:modified>
</cp:coreProperties>
</file>

<file path=docProps/custom.xml><?xml version="1.0" encoding="utf-8"?>
<Properties xmlns="http://schemas.openxmlformats.org/officeDocument/2006/custom-properties" xmlns:vt="http://schemas.openxmlformats.org/officeDocument/2006/docPropsVTypes"/>
</file>