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199 tables · 20 schemas · 771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199 tables in 20 schemas; 771 foreign keys; 532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199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74 diagrams cover 199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19</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6242059"/>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6242059"/>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402548"/>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150850" cy="7402548"/>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540240" cy="5283506"/>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9540240" cy="5283506"/>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5411100"/>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437630" cy="5411100"/>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646150" cy="6991417"/>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3646150" cy="6991417"/>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Family, 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6660047"/>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6660047"/>
                    </a:xfrm>
                    <a:prstGeom prst="rect"/>
                  </pic:spPr>
                </pic:pic>
              </a:graphicData>
            </a:graphic>
          </wp:inline>
        </w:drawing>
      </w:r>
    </w:p>
    <w:p>
      <w:pPr>
        <w:spacing w:after="120"/>
        <w:jc w:val="center"/>
      </w:pPr>
      <w:r>
        <w:rPr>
          <w:rFonts w:ascii="Arial" w:hAnsi="Arial"/>
          <w:b w:val="0"/>
          <w:i/>
          <w:color w:val="6B7280"/>
          <w:sz w:val="16"/>
        </w:rPr>
        <w:t>Figure 48  Financial statements and balances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4024519"/>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015990" cy="4024519"/>
                    </a:xfrm>
                    <a:prstGeom prst="rect"/>
                  </pic:spPr>
                </pic:pic>
              </a:graphicData>
            </a:graphic>
          </wp:inline>
        </w:drawing>
      </w:r>
    </w:p>
    <w:p>
      <w:pPr>
        <w:spacing w:after="120"/>
        <w:jc w:val="center"/>
      </w:pPr>
      <w:r>
        <w:rPr>
          <w:rFonts w:ascii="Arial" w:hAnsi="Arial"/>
          <w:b w:val="0"/>
          <w:i/>
          <w:color w:val="6B7280"/>
          <w:sz w:val="16"/>
        </w:rPr>
        <w:t>Figure 49  Financial statements and balances (part 2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4868606"/>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348730" cy="4868606"/>
                    </a:xfrm>
                    <a:prstGeom prst="rect"/>
                  </pic:spPr>
                </pic:pic>
              </a:graphicData>
            </a:graphic>
          </wp:inline>
        </w:drawing>
      </w:r>
    </w:p>
    <w:p>
      <w:pPr>
        <w:spacing w:after="120"/>
        <w:jc w:val="center"/>
      </w:pPr>
      <w:r>
        <w:rPr>
          <w:rFonts w:ascii="Arial" w:hAnsi="Arial"/>
          <w:b w:val="0"/>
          <w:i/>
          <w:color w:val="6B7280"/>
          <w:sz w:val="16"/>
        </w:rPr>
        <w:t>Figure 50  Financial statements and balances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1" name="Picture 51"/>
            <wp:cNvGraphicFramePr>
              <a:graphicFrameLocks noChangeAspect="1"/>
            </wp:cNvGraphicFramePr>
            <a:graphic>
              <a:graphicData uri="http://schemas.openxmlformats.org/drawingml/2006/picture">
                <pic:pic>
                  <pic:nvPicPr>
                    <pic:cNvPr id="0" name="m6_wf_templates_1.png"/>
                    <pic:cNvPicPr/>
                  </pic:nvPicPr>
                  <pic:blipFill>
                    <a:blip r:embed="rId61"/>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51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2" name="Picture 52"/>
            <wp:cNvGraphicFramePr>
              <a:graphicFrameLocks noChangeAspect="1"/>
            </wp:cNvGraphicFramePr>
            <a:graphic>
              <a:graphicData uri="http://schemas.openxmlformats.org/drawingml/2006/picture">
                <pic:pic>
                  <pic:nvPicPr>
                    <pic:cNvPr id="0" name="m6_wf_templates_2.png"/>
                    <pic:cNvPicPr/>
                  </pic:nvPicPr>
                  <pic:blipFill>
                    <a:blip r:embed="rId62"/>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52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3" name="Picture 53"/>
            <wp:cNvGraphicFramePr>
              <a:graphicFrameLocks noChangeAspect="1"/>
            </wp:cNvGraphicFramePr>
            <a:graphic>
              <a:graphicData uri="http://schemas.openxmlformats.org/drawingml/2006/picture">
                <pic:pic>
                  <pic:nvPicPr>
                    <pic:cNvPr id="0" name="m6_wf_templates_3.png"/>
                    <pic:cNvPicPr/>
                  </pic:nvPicPr>
                  <pic:blipFill>
                    <a:blip r:embed="rId63"/>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53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4" name="Picture 54"/>
            <wp:cNvGraphicFramePr>
              <a:graphicFrameLocks noChangeAspect="1"/>
            </wp:cNvGraphicFramePr>
            <a:graphic>
              <a:graphicData uri="http://schemas.openxmlformats.org/drawingml/2006/picture">
                <pic:pic>
                  <pic:nvPicPr>
                    <pic:cNvPr id="0" name="m6_wf_templates_4.png"/>
                    <pic:cNvPicPr/>
                  </pic:nvPicPr>
                  <pic:blipFill>
                    <a:blip r:embed="rId64"/>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54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55" name="Picture 55"/>
            <wp:cNvGraphicFramePr>
              <a:graphicFrameLocks noChangeAspect="1"/>
            </wp:cNvGraphicFramePr>
            <a:graphic>
              <a:graphicData uri="http://schemas.openxmlformats.org/drawingml/2006/picture">
                <pic:pic>
                  <pic:nvPicPr>
                    <pic:cNvPr id="0" name="m6_requests_1.png"/>
                    <pic:cNvPicPr/>
                  </pic:nvPicPr>
                  <pic:blipFill>
                    <a:blip r:embed="rId65"/>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55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56" name="Picture 56"/>
            <wp:cNvGraphicFramePr>
              <a:graphicFrameLocks noChangeAspect="1"/>
            </wp:cNvGraphicFramePr>
            <a:graphic>
              <a:graphicData uri="http://schemas.openxmlformats.org/drawingml/2006/picture">
                <pic:pic>
                  <pic:nvPicPr>
                    <pic:cNvPr id="0" name="m6_requests_2.png"/>
                    <pic:cNvPicPr/>
                  </pic:nvPicPr>
                  <pic:blipFill>
                    <a:blip r:embed="rId66"/>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56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57" name="Picture 57"/>
            <wp:cNvGraphicFramePr>
              <a:graphicFrameLocks noChangeAspect="1"/>
            </wp:cNvGraphicFramePr>
            <a:graphic>
              <a:graphicData uri="http://schemas.openxmlformats.org/drawingml/2006/picture">
                <pic:pic>
                  <pic:nvPicPr>
                    <pic:cNvPr id="0" name="m6_requests_3.png"/>
                    <pic:cNvPicPr/>
                  </pic:nvPicPr>
                  <pic:blipFill>
                    <a:blip r:embed="rId67"/>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57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8" name="Picture 58"/>
            <wp:cNvGraphicFramePr>
              <a:graphicFrameLocks noChangeAspect="1"/>
            </wp:cNvGraphicFramePr>
            <a:graphic>
              <a:graphicData uri="http://schemas.openxmlformats.org/drawingml/2006/picture">
                <pic:pic>
                  <pic:nvPicPr>
                    <pic:cNvPr id="0" name="m6_requests_4.png"/>
                    <pic:cNvPicPr/>
                  </pic:nvPicPr>
                  <pic:blipFill>
                    <a:blip r:embed="rId68"/>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58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59" name="Picture 59"/>
            <wp:cNvGraphicFramePr>
              <a:graphicFrameLocks noChangeAspect="1"/>
            </wp:cNvGraphicFramePr>
            <a:graphic>
              <a:graphicData uri="http://schemas.openxmlformats.org/drawingml/2006/picture">
                <pic:pic>
                  <pic:nvPicPr>
                    <pic:cNvPr id="0" name="m6_requests_5.png"/>
                    <pic:cNvPicPr/>
                  </pic:nvPicPr>
                  <pic:blipFill>
                    <a:blip r:embed="rId69"/>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59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0" name="Picture 60"/>
            <wp:cNvGraphicFramePr>
              <a:graphicFrameLocks noChangeAspect="1"/>
            </wp:cNvGraphicFramePr>
            <a:graphic>
              <a:graphicData uri="http://schemas.openxmlformats.org/drawingml/2006/picture">
                <pic:pic>
                  <pic:nvPicPr>
                    <pic:cNvPr id="0" name="m6_requests_6.png"/>
                    <pic:cNvPicPr/>
                  </pic:nvPicPr>
                  <pic:blipFill>
                    <a:blip r:embed="rId70"/>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60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1" name="Picture 61"/>
            <wp:cNvGraphicFramePr>
              <a:graphicFrameLocks noChangeAspect="1"/>
            </wp:cNvGraphicFramePr>
            <a:graphic>
              <a:graphicData uri="http://schemas.openxmlformats.org/drawingml/2006/picture">
                <pic:pic>
                  <pic:nvPicPr>
                    <pic:cNvPr id="0" name="m6_notifications.png"/>
                    <pic:cNvPicPr/>
                  </pic:nvPicPr>
                  <pic:blipFill>
                    <a:blip r:embed="rId71"/>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61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2" name="Picture 62"/>
            <wp:cNvGraphicFramePr>
              <a:graphicFrameLocks noChangeAspect="1"/>
            </wp:cNvGraphicFramePr>
            <a:graphic>
              <a:graphicData uri="http://schemas.openxmlformats.org/drawingml/2006/picture">
                <pic:pic>
                  <pic:nvPicPr>
                    <pic:cNvPr id="0" name="m7_8_lc_terms_1.png"/>
                    <pic:cNvPicPr/>
                  </pic:nvPicPr>
                  <pic:blipFill>
                    <a:blip r:embed="rId72"/>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62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3" name="Picture 63"/>
            <wp:cNvGraphicFramePr>
              <a:graphicFrameLocks noChangeAspect="1"/>
            </wp:cNvGraphicFramePr>
            <a:graphic>
              <a:graphicData uri="http://schemas.openxmlformats.org/drawingml/2006/picture">
                <pic:pic>
                  <pic:nvPicPr>
                    <pic:cNvPr id="0" name="m7_8_lc_terms_2.png"/>
                    <pic:cNvPicPr/>
                  </pic:nvPicPr>
                  <pic:blipFill>
                    <a:blip r:embed="rId73"/>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4" name="Picture 64"/>
            <wp:cNvGraphicFramePr>
              <a:graphicFrameLocks noChangeAspect="1"/>
            </wp:cNvGraphicFramePr>
            <a:graphic>
              <a:graphicData uri="http://schemas.openxmlformats.org/drawingml/2006/picture">
                <pic:pic>
                  <pic:nvPicPr>
                    <pic:cNvPr id="0" name="m7_8_lc_terms_3.png"/>
                    <pic:cNvPicPr/>
                  </pic:nvPicPr>
                  <pic:blipFill>
                    <a:blip r:embed="rId74"/>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5" name="Picture 65"/>
            <wp:cNvGraphicFramePr>
              <a:graphicFrameLocks noChangeAspect="1"/>
            </wp:cNvGraphicFramePr>
            <a:graphic>
              <a:graphicData uri="http://schemas.openxmlformats.org/drawingml/2006/picture">
                <pic:pic>
                  <pic:nvPicPr>
                    <pic:cNvPr id="0" name="m7_8_lc_terms_4.png"/>
                    <pic:cNvPicPr/>
                  </pic:nvPicPr>
                  <pic:blipFill>
                    <a:blip r:embed="rId75"/>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66" name="Picture 66"/>
            <wp:cNvGraphicFramePr>
              <a:graphicFrameLocks noChangeAspect="1"/>
            </wp:cNvGraphicFramePr>
            <a:graphic>
              <a:graphicData uri="http://schemas.openxmlformats.org/drawingml/2006/picture">
                <pic:pic>
                  <pic:nvPicPr>
                    <pic:cNvPr id="0" name="m7_8_lc_terms_5.png"/>
                    <pic:cNvPicPr/>
                  </pic:nvPicPr>
                  <pic:blipFill>
                    <a:blip r:embed="rId76"/>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66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67" name="Picture 67"/>
            <wp:cNvGraphicFramePr>
              <a:graphicFrameLocks noChangeAspect="1"/>
            </wp:cNvGraphicFramePr>
            <a:graphic>
              <a:graphicData uri="http://schemas.openxmlformats.org/drawingml/2006/picture">
                <pic:pic>
                  <pic:nvPicPr>
                    <pic:cNvPr id="0" name="m7_8_lc_ops_1.png"/>
                    <pic:cNvPicPr/>
                  </pic:nvPicPr>
                  <pic:blipFill>
                    <a:blip r:embed="rId77"/>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67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68" name="Picture 68"/>
            <wp:cNvGraphicFramePr>
              <a:graphicFrameLocks noChangeAspect="1"/>
            </wp:cNvGraphicFramePr>
            <a:graphic>
              <a:graphicData uri="http://schemas.openxmlformats.org/drawingml/2006/picture">
                <pic:pic>
                  <pic:nvPicPr>
                    <pic:cNvPr id="0" name="m7_8_lc_ops_2.png"/>
                    <pic:cNvPicPr/>
                  </pic:nvPicPr>
                  <pic:blipFill>
                    <a:blip r:embed="rId78"/>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68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69" name="Picture 69"/>
            <wp:cNvGraphicFramePr>
              <a:graphicFrameLocks noChangeAspect="1"/>
            </wp:cNvGraphicFramePr>
            <a:graphic>
              <a:graphicData uri="http://schemas.openxmlformats.org/drawingml/2006/picture">
                <pic:pic>
                  <pic:nvPicPr>
                    <pic:cNvPr id="0" name="m7_8_lc_ops_3.png"/>
                    <pic:cNvPicPr/>
                  </pic:nvPicPr>
                  <pic:blipFill>
                    <a:blip r:embed="rId79"/>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69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81700" cy="6280993"/>
            <wp:docPr id="70" name="Picture 70"/>
            <wp:cNvGraphicFramePr>
              <a:graphicFrameLocks noChangeAspect="1"/>
            </wp:cNvGraphicFramePr>
            <a:graphic>
              <a:graphicData uri="http://schemas.openxmlformats.org/drawingml/2006/picture">
                <pic:pic>
                  <pic:nvPicPr>
                    <pic:cNvPr id="0" name="m7_8_lc_ops_4.png"/>
                    <pic:cNvPicPr/>
                  </pic:nvPicPr>
                  <pic:blipFill>
                    <a:blip r:embed="rId80"/>
                    <a:stretch>
                      <a:fillRect/>
                    </a:stretch>
                  </pic:blipFill>
                  <pic:spPr>
                    <a:xfrm>
                      <a:off x="0" y="0"/>
                      <a:ext cx="5981700" cy="6280993"/>
                    </a:xfrm>
                    <a:prstGeom prst="rect"/>
                  </pic:spPr>
                </pic:pic>
              </a:graphicData>
            </a:graphic>
          </wp:inline>
        </w:drawing>
      </w:r>
    </w:p>
    <w:p>
      <w:pPr>
        <w:spacing w:after="120"/>
        <w:jc w:val="center"/>
      </w:pPr>
      <w:r>
        <w:rPr>
          <w:rFonts w:ascii="Arial" w:hAnsi="Arial"/>
          <w:b w:val="0"/>
          <w:i/>
          <w:color w:val="6B7280"/>
          <w:sz w:val="16"/>
        </w:rPr>
        <w:t>Figure 70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1" name="Picture 71"/>
            <wp:cNvGraphicFramePr>
              <a:graphicFrameLocks noChangeAspect="1"/>
            </wp:cNvGraphicFramePr>
            <a:graphic>
              <a:graphicData uri="http://schemas.openxmlformats.org/drawingml/2006/picture">
                <pic:pic>
                  <pic:nvPicPr>
                    <pic:cNvPr id="0" name="m7_8_lc_ops_5.png"/>
                    <pic:cNvPicPr/>
                  </pic:nvPicPr>
                  <pic:blipFill>
                    <a:blip r:embed="rId81"/>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71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2" name="Picture 72"/>
            <wp:cNvGraphicFramePr>
              <a:graphicFrameLocks noChangeAspect="1"/>
            </wp:cNvGraphicFramePr>
            <a:graphic>
              <a:graphicData uri="http://schemas.openxmlformats.org/drawingml/2006/picture">
                <pic:pic>
                  <pic:nvPicPr>
                    <pic:cNvPr id="0" name="m7_8_lc_ops_6.png"/>
                    <pic:cNvPicPr/>
                  </pic:nvPicPr>
                  <pic:blipFill>
                    <a:blip r:embed="rId82"/>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72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73" name="Picture 73"/>
            <wp:cNvGraphicFramePr>
              <a:graphicFrameLocks noChangeAspect="1"/>
            </wp:cNvGraphicFramePr>
            <a:graphic>
              <a:graphicData uri="http://schemas.openxmlformats.org/drawingml/2006/picture">
                <pic:pic>
                  <pic:nvPicPr>
                    <pic:cNvPr id="0" name="m7_8_lc_ops_7.png"/>
                    <pic:cNvPicPr/>
                  </pic:nvPicPr>
                  <pic:blipFill>
                    <a:blip r:embed="rId83"/>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73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4" name="Picture 74"/>
            <wp:cNvGraphicFramePr>
              <a:graphicFrameLocks noChangeAspect="1"/>
            </wp:cNvGraphicFramePr>
            <a:graphic>
              <a:graphicData uri="http://schemas.openxmlformats.org/drawingml/2006/picture">
                <pic:pic>
                  <pic:nvPicPr>
                    <pic:cNvPr id="0" name="m7_8_lc_ops_8.png"/>
                    <pic:cNvPicPr/>
                  </pic:nvPicPr>
                  <pic:blipFill>
                    <a:blip r:embed="rId84"/>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74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never updated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75" name="Picture 75"/>
            <wp:cNvGraphicFramePr>
              <a:graphicFrameLocks noChangeAspect="1"/>
            </wp:cNvGraphicFramePr>
            <a:graphic>
              <a:graphicData uri="http://schemas.openxmlformats.org/drawingml/2006/picture">
                <pic:pic>
                  <pic:nvPicPr>
                    <pic:cNvPr id="0" name="m7_8_lc_ops_9.png"/>
                    <pic:cNvPicPr/>
                  </pic:nvPicPr>
                  <pic:blipFill>
                    <a:blip r:embed="rId85"/>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75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199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 written once, never updated (DR-41)</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plat.OperatorSession</w:t>
            </w:r>
          </w:p>
        </w:tc>
        <w:tc>
          <w:tcPr>
            <w:tcW w:type="dxa" w:w="10205"/>
          </w:tcPr>
          <w:p>
            <w:pPr>
              <w:spacing w:after="0" w:before="0"/>
            </w:pPr>
            <w:r/>
            <w:r>
              <w:rPr>
                <w:rFonts w:ascii="Arial" w:hAnsi="Arial"/>
                <w:b w:val="0"/>
                <w:sz w:val="15"/>
              </w:rPr>
              <w:t>Platform operator sessions: 15-minute idle and 8-hour absolute timeout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plat.OperatorToken</w:t>
            </w:r>
          </w:p>
        </w:tc>
        <w:tc>
          <w:tcPr>
            <w:tcW w:type="dxa" w:w="10205"/>
            <w:shd w:val="clear" w:color="auto" w:fill="E8EEF6"/>
          </w:tcPr>
          <w:p>
            <w:pPr>
              <w:spacing w:after="0" w:before="0"/>
            </w:pPr>
            <w:r/>
            <w:r>
              <w:rPr>
                <w:rFonts w:ascii="Arial" w:hAnsi="Arial"/>
                <w:b w:val="0"/>
                <w:sz w:val="15"/>
              </w:rPr>
              <w:t>One-time operator set-up links: password and MFA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m6_requests_2</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199</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771</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185</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586</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511</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532</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719</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75</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