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21D68" w14:textId="3BE5A2CD" w:rsidR="006D2F73" w:rsidRPr="00AA10C4" w:rsidRDefault="00AA10C4" w:rsidP="00AA10C4">
      <w:pPr>
        <w:pageBreakBefore/>
        <w:jc w:val="center"/>
        <w:rPr>
          <w:b/>
          <w:bCs/>
        </w:rPr>
      </w:pPr>
      <w:r w:rsidRPr="00AA10C4">
        <w:rPr>
          <w:b/>
          <w:bCs/>
        </w:rPr>
        <w:t>MINH CHỨNG PHỤ LỤC</w:t>
      </w:r>
    </w:p>
    <w:p>
      <w:pPr>
        <w:jc w:val="center"/>
      </w:pPr>
      <w:r>
        <w:drawing>
          <wp:inline distT="0" distB="0" distL="0" distR="0">
            <wp:extent cx="1524000" cy="1524000"/>
            <wp:effectExtent b="0" l="0" r="0" t="0"/>
            <wp:docPr id="999" name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.png"/>
                    <pic:cNvPicPr/>
                  </pic:nvPicPr>
                  <pic:blipFill>
                    <a:blip xmlns:r="http://schemas.openxmlformats.org/officeDocument/2006/relationships"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  <w:spacing w:before="240" w:after="120" w:line="360" w:lineRule="auto"/>
      </w:pPr>
      <w:r>
        <w:t xml:space="preserve">PHỤ LỤC: PHIẾU KHẢO SÁT Ý KIẾN HỌC SINH TRƯỚC VÀ SAU THỰC NGHIỆM</w:t>
      </w:r>
    </w:p>
    <w:p>
      <w:pPr>
        <w:jc w:val="both"/>
        <w:ind w:firstLine="720"/>
        <w:spacing w:line="360" w:lineRule="auto" w:before="120" w:after="120"/>
      </w:pPr>
      <w:r>
        <w:rPr>
          <w:b/>
        </w:rPr>
        <w:t xml:space="preserve">1. MỤC ĐÍCH KHẢO SÁT</w:t>
      </w:r>
      <w:r>
        <w:t xml:space="preserve"> Phiếu khảo sát này nhằm thu thập thông tin về thái độ, mức độ hiểu bài và kỹ năng thực hành của học sinh đối với nội dung Bài 5: "Lập kế hoạch kinh doanh" (môn GDKT&amp;PL 12). Kết quả khảo sát được sử dụng làm minh chứng khoa học cho đề tài Sáng kiến kinh nghiệm, cam kết bảo mật thông tin cá nhân.</w:t>
      </w:r>
    </w:p>
    <w:p>
      <w:pPr>
        <w:jc w:val="both"/>
        <w:ind w:firstLine="720"/>
        <w:spacing w:line="360" w:lineRule="auto" w:before="120" w:after="120"/>
      </w:pPr>
      <w:r>
        <w:rPr>
          <w:b/>
        </w:rPr>
        <w:t xml:space="preserve">2. THÔNG TIN CHUNG</w:t>
      </w:r>
    </w:p>
    <w:p>
      <w:pPr>
        <w:jc w:val="both"/>
        <w:tabs>
          <w:tab w:val="left" w:pos="720"/>
        </w:tabs>
        <w:ind w:left="720" w:hanging="360"/>
        <w:spacing w:after="60"/>
      </w:pPr>
      <w:r>
        <w:t xml:space="preserve">• </w:t>
        <w:tab/>
      </w:r>
      <w:r>
        <w:t xml:space="preserve">Họ và tên (không bắt buộc): ....................................................................</w:t>
      </w:r>
    </w:p>
    <w:p>
      <w:pPr>
        <w:jc w:val="both"/>
        <w:tabs>
          <w:tab w:val="left" w:pos="720"/>
        </w:tabs>
        <w:ind w:left="720" w:hanging="360"/>
        <w:spacing w:after="60"/>
      </w:pPr>
      <w:r>
        <w:t xml:space="preserve">• </w:t>
        <w:tab/>
      </w:r>
      <w:r>
        <w:t xml:space="preserve">Lớp: .................................................... Trường THPT Hùng Vương.</w:t>
      </w:r>
    </w:p>
    <w:p>
      <w:pPr>
        <w:jc w:val="both"/>
        <w:tabs>
          <w:tab w:val="left" w:pos="720"/>
        </w:tabs>
        <w:ind w:left="720" w:hanging="360"/>
        <w:spacing w:after="60"/>
      </w:pPr>
      <w:r>
        <w:t xml:space="preserve">• </w:t>
        <w:tab/>
      </w:r>
      <w:r>
        <w:t xml:space="preserve">Thời điểm khảo sát: </w:t>
      </w:r>
      <w:r>
        <w:t xml:space="preserve">[</w:t>
      </w:r>
      <w:r>
        <w:t xml:space="preserve"> ] Trước thực nghiệm | </w:t>
      </w:r>
      <w:r>
        <w:t xml:space="preserve">[</w:t>
      </w:r>
      <w:r>
        <w:t xml:space="preserve"> ] Sau thực nghiệm.</w:t>
      </w:r>
    </w:p>
    <w:p>
      <w:pPr>
        <w:jc w:val="both"/>
        <w:ind w:firstLine="720"/>
        <w:spacing w:line="360" w:lineRule="auto" w:before="120" w:after="120"/>
      </w:pPr>
      <w:r>
        <w:rPr>
          <w:b/>
        </w:rPr>
        <w:t xml:space="preserve">3. NỘI DUNG KHẢO SÁT</w:t>
      </w:r>
      <w:r>
        <w:t xml:space="preserve"> Em hãy đọc kỹ các nhận định dưới đây và đánh dấu (X) vào ô tương ứng với mức độ cảm nhận của bản thân theo thang đo từ 1 đến 5:</w:t>
      </w:r>
    </w:p>
    <w:p>
      <w:pPr>
        <w:jc w:val="both"/>
        <w:tabs>
          <w:tab w:val="left" w:pos="720"/>
        </w:tabs>
        <w:ind w:left="720" w:hanging="360"/>
        <w:spacing w:after="60"/>
      </w:pPr>
      <w:r>
        <w:t xml:space="preserve">• </w:t>
        <w:tab/>
      </w:r>
      <w:r>
        <w:t xml:space="preserve">1: Rất không đồng ý (Rất không hứng thú/Rất yếu)</w:t>
      </w:r>
    </w:p>
    <w:p>
      <w:pPr>
        <w:jc w:val="both"/>
        <w:tabs>
          <w:tab w:val="left" w:pos="720"/>
        </w:tabs>
        <w:ind w:left="720" w:hanging="360"/>
        <w:spacing w:after="60"/>
      </w:pPr>
      <w:r>
        <w:t xml:space="preserve">• </w:t>
        <w:tab/>
      </w:r>
      <w:r>
        <w:t xml:space="preserve">2: Không đồng ý (Không hứng thú/Yếu)</w:t>
      </w:r>
    </w:p>
    <w:p>
      <w:pPr>
        <w:jc w:val="both"/>
        <w:tabs>
          <w:tab w:val="left" w:pos="720"/>
        </w:tabs>
        <w:ind w:left="720" w:hanging="360"/>
        <w:spacing w:after="60"/>
      </w:pPr>
      <w:r>
        <w:t xml:space="preserve">• </w:t>
        <w:tab/>
      </w:r>
      <w:r>
        <w:t xml:space="preserve">3: Trung bình (Bình thường)</w:t>
      </w:r>
    </w:p>
    <w:p>
      <w:pPr>
        <w:jc w:val="both"/>
        <w:tabs>
          <w:tab w:val="left" w:pos="720"/>
        </w:tabs>
        <w:ind w:left="720" w:hanging="360"/>
        <w:spacing w:after="60"/>
      </w:pPr>
      <w:r>
        <w:t xml:space="preserve">• </w:t>
        <w:tab/>
      </w:r>
      <w:r>
        <w:t xml:space="preserve">4: Đồng ý (Hứng thú/Tốt)</w:t>
      </w:r>
    </w:p>
    <w:p>
      <w:pPr>
        <w:jc w:val="both"/>
        <w:tabs>
          <w:tab w:val="left" w:pos="720"/>
        </w:tabs>
        <w:ind w:left="720" w:hanging="360"/>
        <w:spacing w:after="60"/>
      </w:pPr>
      <w:r>
        <w:t xml:space="preserve">• </w:t>
        <w:tab/>
      </w:r>
      <w:r>
        <w:t xml:space="preserve">5: Rất đồng ý (Rất hứng thú/Rất tốt)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0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w="60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STT</w:t>
            </w:r>
          </w:p>
        </w:tc>
        <w:tc>
          <w:tcPr>
            <w:tcW w:w="146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Nội dung khảo sát</w:t>
            </w:r>
          </w:p>
        </w:tc>
        <w:tc>
          <w:tcPr>
            <w:tcW w:w="146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1</w:t>
            </w:r>
          </w:p>
        </w:tc>
        <w:tc>
          <w:tcPr>
            <w:tcW w:w="146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2</w:t>
            </w:r>
          </w:p>
        </w:tc>
        <w:tc>
          <w:tcPr>
            <w:tcW w:w="146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3</w:t>
            </w:r>
          </w:p>
        </w:tc>
        <w:tc>
          <w:tcPr>
            <w:tcW w:w="146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4</w:t>
            </w:r>
          </w:p>
        </w:tc>
        <w:tc>
          <w:tcPr>
            <w:tcW w:w="1460" w:type="dxa"/>
            <w:shd w:val="clear" w:color="auto" w:fill="D5E8F0"/>
          </w:tcPr>
          <w:p>
            <w:pPr>
              <w:jc w:val="center"/>
            </w:pPr>
            <w:r>
              <w:rPr>
                <w:b/>
              </w:rPr>
              <w:t xml:space="preserve">5</w:t>
            </w: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rPr>
                <w:b/>
              </w:rPr>
              <w:t xml:space="preserve">I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rPr>
                <w:b/>
              </w:rPr>
              <w:t xml:space="preserve">NHÓM CHỈ SỐ VỀ MỨC ĐỘ HỨNG THÚ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cảm thấy các nội dung về "Lập kế hoạch kinh doanh" hấp dẫn và gần gũi với đời sống.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luôn mong chờ đến giờ học GDKT&amp;PL để được tham gia các hoạt động trải nghiệm.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cảm thấy hào hứng khi được sử dụng công nghệ (Canva, mạng xã hội) để quảng bá sản phẩm.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sẵn sàng dành thời gian ngoài giờ để thảo luận và hoàn thiện ý tưởng kinh doanh cùng nhóm.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rPr>
                <w:b/>
              </w:rPr>
              <w:t xml:space="preserve">II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rPr>
                <w:b/>
              </w:rPr>
              <w:t xml:space="preserve">NHÓM CHỈ SỐ VỀ ĐỘ HIỂU BÀI (KIẾN THỨC)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hiểu rõ các bước trong quy trình lập một kế hoạch kinh doanh bài bản.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nắm vững cách sử dụng mô hình Lean Canvas để tóm tắt ý tưởng kinh doanh.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hiểu được cách thức phân tích thị trường, xác định khách hàng mục tiêu thông qua dữ liệu số.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hiểu rõ cách hạch toán tài chính (chi phí, doanh thu, lợi nhuận) trong một dự án kinh doanh.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rPr>
                <w:b/>
              </w:rPr>
              <w:t xml:space="preserve">III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rPr>
                <w:b/>
              </w:rPr>
              <w:t xml:space="preserve">NHÓM CHỈ SỐ VỀ KỸ NĂNG THỰC HÀNH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có khả năng thiết kế bộ nhận diện thương hiệu hoặc nội dung marketing trên các công cụ số.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tự tin sử dụng các ứng dụng thanh toán QR Code và quản lý dòng tiền bằng bảng tính điện tử.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có khả năng thuyết phục khách hàng hoặc thuyết trình gọi vốn (Pitching) cho dự án của mình.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biết cách xử lý các tình huống phát sinh thực tế (khiếu nại của khách, thiếu hụt hàng hóa...).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  <w:tr>
        <w:tc>
          <w:tcPr>
            <w:tcW w:w="600" w:type="dxa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w="1460" w:type="dxa"/>
          </w:tcPr>
          <w:p>
            <w:pPr>
              <w:jc w:val="center"/>
            </w:pPr>
            <w:r>
              <w:t xml:space="preserve">Em có khả năng phối hợp và làm việc nhóm hiệu quả trong môi trường áp lực thực tế.</w:t>
            </w: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  <w:tc>
          <w:tcPr>
            <w:tcW w:w="1460" w:type="dxa"/>
          </w:tcPr>
          <w:p>
            <w:pPr>
              <w:jc w:val="center"/>
            </w:pPr>
          </w:p>
        </w:tc>
      </w:tr>
    </w:tbl>
    <w:p>
      <w:pPr>
        <w:jc w:val="both"/>
        <w:ind w:firstLine="720"/>
        <w:spacing w:line="360" w:lineRule="auto" w:before="120" w:after="120"/>
      </w:pPr>
      <w:r>
        <w:rPr>
          <w:b/>
        </w:rPr>
        <w:t xml:space="preserve">4. Ý KIẾN ĐÓNG GÓP KHÁC (Nếu có)</w:t>
      </w:r>
      <w: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jc w:val="both"/>
        <w:ind w:firstLine="720"/>
        <w:spacing w:line="360" w:lineRule="auto" w:before="120" w:after="120"/>
      </w:pPr>
      <w:r>
        <w:rPr>
          <w:b/>
        </w:rPr>
        <w:t xml:space="preserve">Cảm ơn các em đã nhiệt tình phối hợp!</w:t>
      </w:r>
    </w:p>
    <w:sectPr w:rsidR="006D2F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D755C" w14:textId="77777777" w:rsidR="0007197D" w:rsidRDefault="0007197D" w:rsidP="002B7E89">
      <w:pPr>
        <w:spacing w:before="0" w:after="0" w:line="240" w:lineRule="auto"/>
      </w:pPr>
      <w:r>
        <w:separator/>
      </w:r>
    </w:p>
  </w:endnote>
  <w:endnote w:type="continuationSeparator" w:id="0">
    <w:p w14:paraId="5C61A369" w14:textId="77777777" w:rsidR="0007197D" w:rsidRDefault="0007197D" w:rsidP="002B7E8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CAE4D" w14:textId="77777777" w:rsidR="002B7E89" w:rsidRDefault="002B7E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4033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40A12" w14:textId="7CD03D72" w:rsidR="002B7E89" w:rsidRDefault="002B7E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FD88DD" w14:textId="77777777" w:rsidR="002B7E89" w:rsidRDefault="002B7E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F31B9" w14:textId="77777777" w:rsidR="002B7E89" w:rsidRDefault="002B7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5B310" w14:textId="77777777" w:rsidR="0007197D" w:rsidRDefault="0007197D" w:rsidP="002B7E89">
      <w:pPr>
        <w:spacing w:before="0" w:after="0" w:line="240" w:lineRule="auto"/>
      </w:pPr>
      <w:r>
        <w:separator/>
      </w:r>
    </w:p>
  </w:footnote>
  <w:footnote w:type="continuationSeparator" w:id="0">
    <w:p w14:paraId="2E2F7300" w14:textId="77777777" w:rsidR="0007197D" w:rsidRDefault="0007197D" w:rsidP="002B7E8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D1710" w14:textId="77777777" w:rsidR="002B7E89" w:rsidRDefault="002B7E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33B49" w14:textId="77777777" w:rsidR="002B7E89" w:rsidRDefault="002B7E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2E954" w14:textId="77777777" w:rsidR="002B7E89" w:rsidRDefault="002B7E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34231"/>
    <w:multiLevelType w:val="hybridMultilevel"/>
    <w:tmpl w:val="060C770A"/>
    <w:lvl w:ilvl="0" w:tplc="2C3EB6BC">
      <w:start w:val="1"/>
      <w:numFmt w:val="bullet"/>
      <w:lvlText w:val="●"/>
      <w:lvlJc w:val="left"/>
      <w:pPr>
        <w:ind w:left="720" w:hanging="360"/>
      </w:pPr>
    </w:lvl>
    <w:lvl w:ilvl="1" w:tplc="B91A945E">
      <w:start w:val="1"/>
      <w:numFmt w:val="bullet"/>
      <w:lvlText w:val="○"/>
      <w:lvlJc w:val="left"/>
      <w:pPr>
        <w:ind w:left="1440" w:hanging="360"/>
      </w:pPr>
    </w:lvl>
    <w:lvl w:ilvl="2" w:tplc="5838D5D6">
      <w:start w:val="1"/>
      <w:numFmt w:val="bullet"/>
      <w:lvlText w:val="■"/>
      <w:lvlJc w:val="left"/>
      <w:pPr>
        <w:ind w:left="2160" w:hanging="360"/>
      </w:pPr>
    </w:lvl>
    <w:lvl w:ilvl="3" w:tplc="FD74E2F6">
      <w:start w:val="1"/>
      <w:numFmt w:val="bullet"/>
      <w:lvlText w:val="●"/>
      <w:lvlJc w:val="left"/>
      <w:pPr>
        <w:ind w:left="2880" w:hanging="360"/>
      </w:pPr>
    </w:lvl>
    <w:lvl w:ilvl="4" w:tplc="A1605000">
      <w:start w:val="1"/>
      <w:numFmt w:val="bullet"/>
      <w:lvlText w:val="○"/>
      <w:lvlJc w:val="left"/>
      <w:pPr>
        <w:ind w:left="3600" w:hanging="360"/>
      </w:pPr>
    </w:lvl>
    <w:lvl w:ilvl="5" w:tplc="67F49BEC">
      <w:start w:val="1"/>
      <w:numFmt w:val="bullet"/>
      <w:lvlText w:val="■"/>
      <w:lvlJc w:val="left"/>
      <w:pPr>
        <w:ind w:left="4320" w:hanging="360"/>
      </w:pPr>
    </w:lvl>
    <w:lvl w:ilvl="6" w:tplc="11C0669E">
      <w:start w:val="1"/>
      <w:numFmt w:val="bullet"/>
      <w:lvlText w:val="●"/>
      <w:lvlJc w:val="left"/>
      <w:pPr>
        <w:ind w:left="5040" w:hanging="360"/>
      </w:pPr>
    </w:lvl>
    <w:lvl w:ilvl="7" w:tplc="17965B26">
      <w:start w:val="1"/>
      <w:numFmt w:val="bullet"/>
      <w:lvlText w:val="●"/>
      <w:lvlJc w:val="left"/>
      <w:pPr>
        <w:ind w:left="5760" w:hanging="360"/>
      </w:pPr>
    </w:lvl>
    <w:lvl w:ilvl="8" w:tplc="54940A08">
      <w:start w:val="1"/>
      <w:numFmt w:val="bullet"/>
      <w:lvlText w:val="●"/>
      <w:lvlJc w:val="left"/>
      <w:pPr>
        <w:ind w:left="6480" w:hanging="360"/>
      </w:pPr>
    </w:lvl>
  </w:abstractNum>
  <w:num w:numId="1" w16cid:durableId="703097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F73"/>
    <w:rsid w:val="0007197D"/>
    <w:rsid w:val="002B7E89"/>
    <w:rsid w:val="00545512"/>
    <w:rsid w:val="00547056"/>
    <w:rsid w:val="005545D3"/>
    <w:rsid w:val="006B397B"/>
    <w:rsid w:val="006D2F73"/>
    <w:rsid w:val="0071277B"/>
    <w:rsid w:val="00725AD9"/>
    <w:rsid w:val="008C3ACD"/>
    <w:rsid w:val="008E4637"/>
    <w:rsid w:val="00AA10C4"/>
    <w:rsid w:val="00B345D0"/>
    <w:rsid w:val="00D7217A"/>
    <w:rsid w:val="00E1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76C7"/>
  <w15:docId w15:val="{F98E0064-ECC4-4C22-94AD-2E7CBDE4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7E8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E89"/>
  </w:style>
  <w:style w:type="paragraph" w:styleId="Footer">
    <w:name w:val="footer"/>
    <w:basedOn w:val="Normal"/>
    <w:link w:val="FooterChar"/>
    <w:uiPriority w:val="99"/>
    <w:unhideWhenUsed/>
    <w:rsid w:val="002B7E8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999" Type="http://schemas.openxmlformats.org/officeDocument/2006/relationships/image" Target="media/qr_appendix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Nhân Lê</cp:lastModifiedBy>
  <cp:revision>8</cp:revision>
  <dcterms:created xsi:type="dcterms:W3CDTF">2026-03-10T19:47:00Z</dcterms:created>
  <dcterms:modified xsi:type="dcterms:W3CDTF">2026-03-17T06:43:00Z</dcterms:modified>
</cp:coreProperties>
</file>