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KẾ HOẠCH BÀI DẠY MINH HỌA (THEO CÔNG VĂN 5512/BGDĐT-GDTRH)</w:t>
      </w:r>
    </w:p>
    <w:p>
      <w:pPr>
        <w:jc w:val="both"/>
        <w:ind w:firstLine="720"/>
        <w:spacing w:line="360" w:lineRule="auto" w:before="120" w:after="120"/>
      </w:pPr>
      <w:r>
        <w:rPr>
          <w:b/>
        </w:rPr>
        <w:t xml:space="preserve">TÊN BÀI HỌC: BÀI 5 - LẬP KẾ HOẠCH KINH DOANH (TIẾT 1, 2, 3)** **Môn học: Giáo dục kinh tế và pháp luật - Lớp 12** **Thời lượng thực hiện: 03 tiết** **Người thực hiện: Phạm Thị Mai - Đơn vị: Trường THPT Hùng Vương</w:t>
      </w:r>
    </w:p>
    <w:p>
      <w:pPr>
        <w:jc w:val="both"/>
        <w:ind w:firstLine="720"/>
        <w:spacing w:line="360" w:lineRule="auto" w:before="120" w:after="120"/>
      </w:pPr>
      <w:r>
        <w:rPr>
          <w:b/>
        </w:rPr>
        <w:t xml:space="preserve">I. MỤC TIÊU</w:t>
      </w:r>
    </w:p>
    <w:p>
      <w:pPr>
        <w:jc w:val="both"/>
        <w:ind w:firstLine="720"/>
        <w:spacing w:line="360" w:lineRule="auto" w:before="120" w:after="120"/>
      </w:pPr>
      <w:r>
        <w:rPr>
          <w:b/>
        </w:rPr>
        <w:t xml:space="preserve">1. Về kiến thức</w:t>
      </w:r>
    </w:p>
    <w:p>
      <w:pPr>
        <w:jc w:val="both"/>
        <w:tabs>
          <w:tab w:val="left" w:pos="720"/>
        </w:tabs>
        <w:ind w:left="720" w:hanging="360"/>
        <w:spacing w:after="60"/>
      </w:pPr>
      <w:r>
        <w:t xml:space="preserve">• </w:t>
        <w:tab/>
      </w:r>
      <w:r>
        <w:t xml:space="preserve">Nêu được khái niệm và vai trò của việc lập kế hoạch kinh doanh.</w:t>
      </w:r>
    </w:p>
    <w:p>
      <w:pPr>
        <w:jc w:val="both"/>
        <w:tabs>
          <w:tab w:val="left" w:pos="720"/>
        </w:tabs>
        <w:ind w:left="720" w:hanging="360"/>
        <w:spacing w:after="60"/>
      </w:pPr>
      <w:r>
        <w:t xml:space="preserve">• </w:t>
        <w:tab/>
      </w:r>
      <w:r>
        <w:t xml:space="preserve">Liệt kê được các bước cơ bản để lập một bản kế hoạch kinh doanh hoàn chỉnh.</w:t>
      </w:r>
    </w:p>
    <w:p>
      <w:pPr>
        <w:jc w:val="both"/>
        <w:tabs>
          <w:tab w:val="left" w:pos="720"/>
        </w:tabs>
        <w:ind w:left="720" w:hanging="360"/>
        <w:spacing w:after="60"/>
      </w:pPr>
      <w:r>
        <w:t xml:space="preserve">• </w:t>
        <w:tab/>
      </w:r>
      <w:r>
        <w:t xml:space="preserve">Biết cách ứng dụng mô hình Lean Canvas và công cụ số (Google Forms, Canva) vào thực tiễn kinh doanh.</w:t>
      </w:r>
    </w:p>
    <w:p>
      <w:pPr>
        <w:jc w:val="both"/>
        <w:ind w:firstLine="720"/>
        <w:spacing w:line="360" w:lineRule="auto" w:before="120" w:after="120"/>
      </w:pPr>
      <w:r>
        <w:rPr>
          <w:b/>
        </w:rPr>
        <w:t xml:space="preserve">2. Về năng lực</w:t>
      </w:r>
    </w:p>
    <w:p>
      <w:pPr>
        <w:jc w:val="both"/>
        <w:tabs>
          <w:tab w:val="left" w:pos="720"/>
        </w:tabs>
        <w:ind w:left="720" w:hanging="360"/>
        <w:spacing w:after="60"/>
      </w:pPr>
      <w:r>
        <w:t xml:space="preserve">• </w:t>
        <w:tab/>
      </w:r>
      <w:r>
        <w:t xml:space="preserve">Năng lực tìm hiểu và tham gia hoạt động kinh tế: Tự lập được một bản kế hoạch kinh doanh đơn giản, phù hợp với lứa tuổi và điều kiện thực tế của địa phương (Quận Kỳ Sơn).</w:t>
      </w:r>
    </w:p>
    <w:p>
      <w:pPr>
        <w:jc w:val="both"/>
        <w:tabs>
          <w:tab w:val="left" w:pos="720"/>
        </w:tabs>
        <w:ind w:left="720" w:hanging="360"/>
        <w:spacing w:after="60"/>
      </w:pPr>
      <w:r>
        <w:t xml:space="preserve">• </w:t>
        <w:tab/>
      </w:r>
      <w:r>
        <w:t xml:space="preserve">Năng lực giải quyết vấn đề: Biết cách phân tích dữ liệu thị trường từ Google Forms để điều chỉnh phương án kinh doanh theo chu trình PDSA.</w:t>
      </w:r>
    </w:p>
    <w:p>
      <w:pPr>
        <w:jc w:val="both"/>
        <w:tabs>
          <w:tab w:val="left" w:pos="720"/>
        </w:tabs>
        <w:ind w:left="720" w:hanging="360"/>
        <w:spacing w:after="60"/>
      </w:pPr>
      <w:r>
        <w:t xml:space="preserve">• </w:t>
        <w:tab/>
      </w:r>
      <w:r>
        <w:t xml:space="preserve">Năng lực ứng dụng công nghệ số: Sử dụng thành thạo QR Code trong thanh toán và Canva trong thiết kế nhận diện thương hiệu.</w:t>
      </w:r>
    </w:p>
    <w:p>
      <w:pPr>
        <w:jc w:val="both"/>
        <w:ind w:firstLine="720"/>
        <w:spacing w:line="360" w:lineRule="auto" w:before="120" w:after="120"/>
      </w:pPr>
      <w:r>
        <w:rPr>
          <w:b/>
        </w:rPr>
        <w:t xml:space="preserve">3. Về phẩm chất</w:t>
      </w:r>
    </w:p>
    <w:p>
      <w:pPr>
        <w:jc w:val="both"/>
        <w:tabs>
          <w:tab w:val="left" w:pos="720"/>
        </w:tabs>
        <w:ind w:left="720" w:hanging="360"/>
        <w:spacing w:after="60"/>
      </w:pPr>
      <w:r>
        <w:t xml:space="preserve">• </w:t>
        <w:tab/>
      </w:r>
      <w:r>
        <w:t xml:space="preserve">Chăm chỉ: Chủ động tìm tòi, nghiên cứu thị trường và kiên trì thực hiện kế hoạch.</w:t>
      </w:r>
    </w:p>
    <w:p>
      <w:pPr>
        <w:jc w:val="both"/>
        <w:tabs>
          <w:tab w:val="left" w:pos="720"/>
        </w:tabs>
        <w:ind w:left="720" w:hanging="360"/>
        <w:spacing w:after="60"/>
      </w:pPr>
      <w:r>
        <w:t xml:space="preserve">• </w:t>
        <w:tab/>
      </w:r>
      <w:r>
        <w:t xml:space="preserve">Trách nhiệm: Có ý thức về quản trị tài chính và trách nhiệm với sản phẩm cung ứng cho khách hàng.</w:t>
      </w:r>
    </w:p>
    <w:p>
      <w:pPr>
        <w:jc w:val="both"/>
        <w:ind w:firstLine="720"/>
        <w:spacing w:line="360" w:lineRule="auto" w:before="120" w:after="120"/>
      </w:pPr>
      <w:r>
        <w:rPr>
          <w:b/>
        </w:rPr>
        <w:t xml:space="preserve">II. THIẾT BỊ DẠY HỌC VÀ HỌC LIỆU</w:t>
      </w:r>
    </w:p>
    <w:p>
      <w:pPr>
        <w:jc w:val="both"/>
        <w:tabs>
          <w:tab w:val="left" w:pos="720"/>
        </w:tabs>
        <w:ind w:left="720" w:hanging="360"/>
        <w:spacing w:after="60"/>
      </w:pPr>
      <w:r>
        <w:t xml:space="preserve">• </w:t>
        <w:tab/>
      </w:r>
      <w:r>
        <w:t xml:space="preserve">Thiết bị: Máy tính, máy chiếu, điện thoại thông minh có kết nối internet.</w:t>
      </w:r>
    </w:p>
    <w:p>
      <w:pPr>
        <w:jc w:val="both"/>
        <w:tabs>
          <w:tab w:val="left" w:pos="720"/>
        </w:tabs>
        <w:ind w:left="720" w:hanging="360"/>
        <w:spacing w:after="60"/>
      </w:pPr>
      <w:r>
        <w:t xml:space="preserve">• </w:t>
        <w:tab/>
      </w:r>
      <w:r>
        <w:t xml:space="preserve">Học liệu:</w:t>
      </w:r>
    </w:p>
    <w:p>
      <w:pPr>
        <w:jc w:val="both"/>
        <w:tabs>
          <w:tab w:val="left" w:pos="720"/>
        </w:tabs>
        <w:ind w:left="720" w:hanging="360"/>
        <w:spacing w:after="60"/>
      </w:pPr>
      <w:r>
        <w:t xml:space="preserve">• </w:t>
        <w:tab/>
      </w:r>
      <w:r>
        <w:t xml:space="preserve">Mẫu kế hoạch kinh doanh tinh gọn (Lean Canvas).</w:t>
      </w:r>
    </w:p>
    <w:p>
      <w:pPr>
        <w:jc w:val="both"/>
        <w:tabs>
          <w:tab w:val="left" w:pos="720"/>
        </w:tabs>
        <w:ind w:left="720" w:hanging="360"/>
        <w:spacing w:after="60"/>
      </w:pPr>
      <w:r>
        <w:t xml:space="preserve">• </w:t>
        <w:tab/>
      </w:r>
      <w:r>
        <w:t xml:space="preserve">Phiếu khảo sát thị trường trên Google Forms.</w:t>
      </w:r>
    </w:p>
    <w:p>
      <w:pPr>
        <w:jc w:val="both"/>
        <w:tabs>
          <w:tab w:val="left" w:pos="720"/>
        </w:tabs>
        <w:ind w:left="720" w:hanging="360"/>
        <w:spacing w:after="60"/>
      </w:pPr>
      <w:r>
        <w:t xml:space="preserve">• </w:t>
        <w:tab/>
      </w:r>
      <w:r>
        <w:t xml:space="preserve">Hệ thống mã QR thanh toán ảo/thật cho các nhóm.</w:t>
      </w:r>
    </w:p>
    <w:p>
      <w:pPr>
        <w:jc w:val="both"/>
        <w:tabs>
          <w:tab w:val="left" w:pos="720"/>
        </w:tabs>
        <w:ind w:left="720" w:hanging="360"/>
        <w:spacing w:after="60"/>
      </w:pPr>
      <w:r>
        <w:t xml:space="preserve">• </w:t>
        <w:tab/>
      </w:r>
      <w:r>
        <w:t xml:space="preserve">Học liệu số: Video hướng dẫn sử dụng Canva thiết kế Poster.</w:t>
      </w:r>
    </w:p>
    <w:p>
      <w:pPr>
        <w:jc w:val="both"/>
        <w:ind w:firstLine="720"/>
        <w:spacing w:line="360" w:lineRule="auto" w:before="120" w:after="120"/>
      </w:pPr>
      <w:r>
        <w:rPr>
          <w:b/>
        </w:rPr>
        <w:t xml:space="preserve">III. TIẾT TRÌNH DẠY HỌC</w:t>
      </w:r>
    </w:p>
    <w:p>
      <w:pPr>
        <w:jc w:val="both"/>
        <w:ind w:firstLine="720"/>
        <w:spacing w:line="360" w:lineRule="auto" w:before="120" w:after="120"/>
      </w:pPr>
      <w:r>
        <w:rPr>
          <w:b/>
        </w:rPr>
        <w:t xml:space="preserve">HOẠT ĐỘNG 1: KHỞI ĐỘNG (15 PHÚT)</w:t>
      </w:r>
    </w:p>
    <w:p>
      <w:pPr>
        <w:jc w:val="both"/>
        <w:ind w:firstLine="720"/>
        <w:spacing w:line="360" w:lineRule="auto" w:before="120" w:after="120"/>
      </w:pPr>
      <w:r>
        <w:rPr>
          <w:b/>
        </w:rPr>
        <w:t xml:space="preserve">a) Mục tiêu:** Tạo tâm thế hứng thú, giúp học sinh nhận diện được tầm quan trọng của việc lập kế hoạch thông qua trò chơi mô phỏng. **b) Nội dung:** Tổ chức trò chơi "Thử thách Startup 0 đồng". **c) Sản phẩm:** Câu trả lời của học sinh về các rủi ro có thể gặp phải nếu không có kế hoạch. **d) Tổ chức thực hiện:</w:t>
      </w:r>
    </w:p>
    <w:p>
      <w:pPr>
        <w:jc w:val="both"/>
        <w:tabs>
          <w:tab w:val="left" w:pos="720"/>
        </w:tabs>
        <w:ind w:left="720" w:hanging="360"/>
        <w:spacing w:after="60"/>
      </w:pPr>
      <w:r>
        <w:t xml:space="preserve">• </w:t>
        <w:tab/>
      </w:r>
      <w:r>
        <w:t xml:space="preserve">Giao nhiệm vụ: Giáo viên chia lớp thành 4 nhóm (mỗi nhóm 10 em). Tình huống: "Nếu em có 500.000đ, em sẽ bán gì tại ngày hội trường sắp tới để không bị lỗ?".</w:t>
      </w:r>
    </w:p>
    <w:p>
      <w:pPr>
        <w:jc w:val="both"/>
        <w:tabs>
          <w:tab w:val="left" w:pos="720"/>
        </w:tabs>
        <w:ind w:left="720" w:hanging="360"/>
        <w:spacing w:after="60"/>
      </w:pPr>
      <w:r>
        <w:t xml:space="preserve">• </w:t>
        <w:tab/>
      </w:r>
      <w:r>
        <w:t xml:space="preserve">Thực hiện: Các nhóm thảo luận nhanh trong 5 phút và trình bày ý tưởng lên bảng.</w:t>
      </w:r>
    </w:p>
    <w:p>
      <w:pPr>
        <w:jc w:val="both"/>
        <w:tabs>
          <w:tab w:val="left" w:pos="720"/>
        </w:tabs>
        <w:ind w:left="720" w:hanging="360"/>
        <w:spacing w:after="60"/>
      </w:pPr>
      <w:r>
        <w:t xml:space="preserve">• </w:t>
        <w:tab/>
      </w:r>
      <w:r>
        <w:t xml:space="preserve">Thảo luận: Giáo viên đặt câu hỏi: "Tại sao nhóm em chọn sản phẩm này? Em có chắc chắn bạn bè sẽ mua không?".</w:t>
      </w:r>
    </w:p>
    <w:p>
      <w:pPr>
        <w:jc w:val="both"/>
        <w:tabs>
          <w:tab w:val="left" w:pos="720"/>
        </w:tabs>
        <w:ind w:left="720" w:hanging="360"/>
        <w:spacing w:after="60"/>
      </w:pPr>
      <w:r>
        <w:t xml:space="preserve">• </w:t>
        <w:tab/>
      </w:r>
      <w:r>
        <w:t xml:space="preserve">Kết luận: Giáo viên dẫn dắt: Để trả lời câu hỏi "chắc chắn", chúng ta không thể đoán mò mà cần có một bản Kế hoạch kinh doanh bài bản.</w:t>
      </w:r>
    </w:p>
    <w:p>
      <w:pPr>
        <w:jc w:val="both"/>
        <w:ind w:firstLine="720"/>
        <w:spacing w:line="360" w:lineRule="auto" w:before="120" w:after="120"/>
      </w:pPr>
      <w:r>
        <w:rPr>
          <w:b/>
        </w:rPr>
        <w:t xml:space="preserve">HOẠT ĐỘNG 2: HÌNH THÀNH KIẾN THỨC (75 PHÚT)</w:t>
      </w:r>
    </w:p>
    <w:p>
      <w:pPr>
        <w:jc w:val="both"/>
        <w:ind w:firstLine="720"/>
        <w:spacing w:line="360" w:lineRule="auto" w:before="120" w:after="120"/>
      </w:pPr>
      <w:r>
        <w:rPr>
          <w:b/>
        </w:rPr>
        <w:t xml:space="preserve">a) Mục tiêu:** Học sinh nắm vững các bước lập kế hoạch kinh doanh và mô hình Lean Canvas. **b) Nội dung:** Tìm hiểu lý thuyết thông qua việc phân tích một dự án kinh doanh mẫu. **c) Sản phẩm:** Phiếu học tập cá nhân và bản nháp Lean Canvas của nhóm. **d) Tổ chức thực hiện:</w:t>
      </w:r>
    </w:p>
    <w:p>
      <w:pPr>
        <w:jc w:val="both"/>
        <w:tabs>
          <w:tab w:val="left" w:pos="720"/>
        </w:tabs>
        <w:ind w:left="720" w:hanging="360"/>
        <w:spacing w:after="60"/>
      </w:pPr>
      <w:r>
        <w:t xml:space="preserve">• </w:t>
        <w:tab/>
      </w:r>
      <w:r>
        <w:t xml:space="preserve">Bước 1: Chuyển giao nhiệm vụ: Giáo viên giới thiệu cấu trúc bản kế hoạch kinh doanh truyền thống và giới thiệu mô hình Lean Canvas (9 ô) để tinh gọn hóa quy trình cho học sinh.</w:t>
      </w:r>
    </w:p>
    <w:p>
      <w:pPr>
        <w:jc w:val="both"/>
        <w:tabs>
          <w:tab w:val="left" w:pos="720"/>
        </w:tabs>
        <w:ind w:left="720" w:hanging="360"/>
        <w:spacing w:after="60"/>
      </w:pPr>
      <w:r>
        <w:t xml:space="preserve">• </w:t>
        <w:tab/>
      </w:r>
      <w:r>
        <w:t xml:space="preserve">Bước 2: Hướng dẫn kỹ thuật số:</w:t>
      </w:r>
    </w:p>
    <w:p>
      <w:pPr>
        <w:jc w:val="both"/>
        <w:tabs>
          <w:tab w:val="left" w:pos="720"/>
        </w:tabs>
        <w:ind w:left="720" w:hanging="360"/>
        <w:spacing w:after="60"/>
      </w:pPr>
      <w:r>
        <w:t xml:space="preserve">• </w:t>
        <w:tab/>
      </w:r>
      <w:r>
        <w:t xml:space="preserve">Hướng dẫn học sinh tạo Google Forms để khảo sát nhu cầu của 40 học sinh trong lớp và các lớp lân cận.</w:t>
      </w:r>
    </w:p>
    <w:p>
      <w:pPr>
        <w:jc w:val="both"/>
        <w:tabs>
          <w:tab w:val="left" w:pos="720"/>
        </w:tabs>
        <w:ind w:left="720" w:hanging="360"/>
        <w:spacing w:after="60"/>
      </w:pPr>
      <w:r>
        <w:t xml:space="preserve">• </w:t>
        <w:tab/>
      </w:r>
      <w:r>
        <w:t xml:space="preserve">Hướng dẫn cách đọc biểu đồ dữ liệu từ Google Forms để xác định phân khúc khách hàng.</w:t>
      </w:r>
    </w:p>
    <w:p>
      <w:pPr>
        <w:jc w:val="both"/>
        <w:tabs>
          <w:tab w:val="left" w:pos="720"/>
        </w:tabs>
        <w:ind w:left="720" w:hanging="360"/>
        <w:spacing w:after="60"/>
      </w:pPr>
      <w:r>
        <w:t xml:space="preserve">• </w:t>
        <w:tab/>
      </w:r>
      <w:r>
        <w:t xml:space="preserve">Bước 3: Thảo luận nhóm:</w:t>
      </w:r>
    </w:p>
    <w:p>
      <w:pPr>
        <w:jc w:val="both"/>
        <w:tabs>
          <w:tab w:val="left" w:pos="720"/>
        </w:tabs>
        <w:ind w:left="720" w:hanging="360"/>
        <w:spacing w:after="60"/>
      </w:pPr>
      <w:r>
        <w:t xml:space="preserve">• </w:t>
        <w:tab/>
      </w:r>
      <w:r>
        <w:t xml:space="preserve">Các nhóm dựa trên kết quả khảo sát thực tế để điền vào mô hình Lean Canvas: Vấn đề -&gt; Giải pháp -&gt; Phân khúc khách hàng -&gt; Lợi thế cạnh tranh -&gt; Doanh thu -&gt; Chi phí.</w:t>
      </w:r>
    </w:p>
    <w:p>
      <w:pPr>
        <w:jc w:val="both"/>
        <w:tabs>
          <w:tab w:val="left" w:pos="720"/>
        </w:tabs>
        <w:ind w:left="720" w:hanging="360"/>
        <w:spacing w:after="60"/>
      </w:pPr>
      <w:r>
        <w:t xml:space="preserve">• </w:t>
        <w:tab/>
      </w:r>
      <w:r>
        <w:t xml:space="preserve">Bước 4: Chốt kiến thức: Giáo viên chuẩn hóa các bước: 1. Xác định ý tưởng; 2. Khảo sát thị trường; 3. Xây dựng kế hoạch tài chính; 4. Chiến lược tiếp thị.</w:t>
      </w:r>
    </w:p>
    <w:p>
      <w:pPr>
        <w:jc w:val="both"/>
        <w:ind w:firstLine="720"/>
        <w:spacing w:line="360" w:lineRule="auto" w:before="120" w:after="120"/>
      </w:pPr>
      <w:r>
        <w:rPr>
          <w:b/>
        </w:rPr>
        <w:t xml:space="preserve">HOẠT ĐỘNG 3: LUYỆN TẬP (45 PHÚT)</w:t>
      </w:r>
    </w:p>
    <w:p>
      <w:pPr>
        <w:jc w:val="both"/>
        <w:ind w:firstLine="720"/>
        <w:spacing w:line="360" w:lineRule="auto" w:before="120" w:after="120"/>
      </w:pPr>
      <w:r>
        <w:rPr>
          <w:b/>
        </w:rPr>
        <w:t xml:space="preserve">a) Mục tiêu:** Học sinh thực hành lập kế hoạch chi tiết và thiết kế bộ nhận diện thương hiệu số. **b) Nội dung:** Hoàn thiện kế hoạch kinh doanh và chuẩn bị cho "Phiên chợ khởi nghiệp". **c) Sản phẩm:** Bản kế hoạch kinh doanh hoàn chỉnh trên khổ giấy A0 và Poster quảng cáo trên Canva. **d) Tổ chức thực hiện:</w:t>
      </w:r>
    </w:p>
    <w:p>
      <w:pPr>
        <w:jc w:val="both"/>
        <w:tabs>
          <w:tab w:val="left" w:pos="720"/>
        </w:tabs>
        <w:ind w:left="720" w:hanging="360"/>
        <w:spacing w:after="60"/>
      </w:pPr>
      <w:r>
        <w:t xml:space="preserve">• </w:t>
        <w:tab/>
      </w:r>
      <w:r>
        <w:t xml:space="preserve">Các nhóm thực hiện nhiệm vụ theo phân công:</w:t>
      </w:r>
    </w:p>
    <w:p>
      <w:pPr>
        <w:jc w:val="both"/>
        <w:tabs>
          <w:tab w:val="left" w:pos="720"/>
        </w:tabs>
        <w:ind w:left="720" w:hanging="360"/>
        <w:spacing w:after="60"/>
      </w:pPr>
      <w:r>
        <w:t xml:space="preserve">• </w:t>
        <w:tab/>
      </w:r>
      <w:r>
        <w:t xml:space="preserve">Nhóm trưởng: Điều phối chung và quản lý dòng tiền (Google Sheets).</w:t>
      </w:r>
    </w:p>
    <w:p>
      <w:pPr>
        <w:jc w:val="both"/>
        <w:tabs>
          <w:tab w:val="left" w:pos="720"/>
        </w:tabs>
        <w:ind w:left="720" w:hanging="360"/>
        <w:spacing w:after="60"/>
      </w:pPr>
      <w:r>
        <w:t xml:space="preserve">• </w:t>
        <w:tab/>
      </w:r>
      <w:r>
        <w:t xml:space="preserve">Nhóm Marketing: Thiết kế Poster, Menu sản phẩm trên Canva, tạo mã QR thanh toán.</w:t>
      </w:r>
    </w:p>
    <w:p>
      <w:pPr>
        <w:jc w:val="both"/>
        <w:tabs>
          <w:tab w:val="left" w:pos="720"/>
        </w:tabs>
        <w:ind w:left="720" w:hanging="360"/>
        <w:spacing w:after="60"/>
      </w:pPr>
      <w:r>
        <w:t xml:space="preserve">• </w:t>
        <w:tab/>
      </w:r>
      <w:r>
        <w:t xml:space="preserve">Nhóm Hậu cần: Lên danh mục nguyên vật liệu và dự toán chi phí.</w:t>
      </w:r>
    </w:p>
    <w:p>
      <w:pPr>
        <w:jc w:val="both"/>
        <w:tabs>
          <w:tab w:val="left" w:pos="720"/>
        </w:tabs>
        <w:ind w:left="720" w:hanging="360"/>
        <w:spacing w:after="60"/>
      </w:pPr>
      <w:r>
        <w:t xml:space="preserve">• </w:t>
        <w:tab/>
      </w:r>
      <w:r>
        <w:t xml:space="preserve">Giáo viên đóng vai trò Mentor (Cố vấn): Đi từng nhóm đặt câu hỏi phản biện: "Nếu đối thủ bán rẻ hơn, em làm thế nào?", "Mã QR này đã liên kết đúng tài khoản chưa?".</w:t>
      </w:r>
    </w:p>
    <w:p>
      <w:pPr>
        <w:jc w:val="both"/>
        <w:tabs>
          <w:tab w:val="left" w:pos="720"/>
        </w:tabs>
        <w:ind w:left="720" w:hanging="360"/>
        <w:spacing w:after="60"/>
      </w:pPr>
      <w:r>
        <w:t xml:space="preserve">• </w:t>
        <w:tab/>
      </w:r>
      <w:r>
        <w:t xml:space="preserve">Các nhóm dán bản kế hoạch lên tường (Gallery Walk), các nhóm khác đi tham quan và dán sticker góp ý (đây là giai đoạn "Study" trong chu trình PDSA).</w:t>
      </w:r>
    </w:p>
    <w:p>
      <w:pPr>
        <w:jc w:val="both"/>
        <w:ind w:firstLine="720"/>
        <w:spacing w:line="360" w:lineRule="auto" w:before="120" w:after="120"/>
      </w:pPr>
      <w:r>
        <w:rPr>
          <w:b/>
        </w:rPr>
        <w:t xml:space="preserve">HOẠT ĐỘNG 4: VẬN DỤNG (45 PHÚT + TRẢI NGHIỆM THỰC TẾ)</w:t>
      </w:r>
    </w:p>
    <w:p>
      <w:pPr>
        <w:jc w:val="both"/>
        <w:ind w:firstLine="720"/>
        <w:spacing w:line="360" w:lineRule="auto" w:before="120" w:after="120"/>
      </w:pPr>
      <w:r>
        <w:rPr>
          <w:b/>
        </w:rPr>
        <w:t xml:space="preserve">a) Mục tiêu:** Trải nghiệm bán hàng thực tế, ứng dụng công nghệ và hạch toán tài chính. **b) Nội dung:** Tổ chức "Phiên chợ khởi nghiệp số" tại khuôn viên trường THPT Hùng Vương. **c) Sản phẩm:** Báo cáo kết quả kinh doanh (Lỗ/Lãi) và Nhật ký rút kinh nghiệm (PDSA). **d) Tổ chức thực hiện:</w:t>
      </w:r>
    </w:p>
    <w:p>
      <w:pPr>
        <w:jc w:val="both"/>
        <w:tabs>
          <w:tab w:val="left" w:pos="720"/>
        </w:tabs>
        <w:ind w:left="720" w:hanging="360"/>
        <w:spacing w:after="60"/>
      </w:pPr>
      <w:r>
        <w:t xml:space="preserve">• </w:t>
        <w:tab/>
      </w:r>
      <w:r>
        <w:t xml:space="preserve">Triển khai bán hàng: Các nhóm bày gian hàng, thực hiện bán hàng thực tế. Yêu cầu: 100% giao dịch khuyến khích quét mã QR để theo dõi dòng tiền số.</w:t>
      </w:r>
    </w:p>
    <w:p>
      <w:pPr>
        <w:jc w:val="both"/>
        <w:tabs>
          <w:tab w:val="left" w:pos="720"/>
        </w:tabs>
        <w:ind w:left="720" w:hanging="360"/>
        <w:spacing w:after="60"/>
      </w:pPr>
      <w:r>
        <w:t xml:space="preserve">• </w:t>
        <w:tab/>
      </w:r>
      <w:r>
        <w:t xml:space="preserve">Thu thập dữ liệu: Học sinh sử dụng QR Code phản hồi để khách hàng đánh giá chất lượng sản phẩm ngay tại chỗ.</w:t>
      </w:r>
    </w:p>
    <w:p>
      <w:pPr>
        <w:jc w:val="both"/>
        <w:tabs>
          <w:tab w:val="left" w:pos="720"/>
        </w:tabs>
        <w:ind w:left="720" w:hanging="360"/>
        <w:spacing w:after="60"/>
      </w:pPr>
      <w:r>
        <w:t xml:space="preserve">• </w:t>
        <w:tab/>
      </w:r>
      <w:r>
        <w:t xml:space="preserve">Tổng kết tại lớp:</w:t>
      </w:r>
    </w:p>
    <w:p>
      <w:pPr>
        <w:jc w:val="both"/>
        <w:tabs>
          <w:tab w:val="left" w:pos="720"/>
        </w:tabs>
        <w:ind w:left="720" w:hanging="360"/>
        <w:spacing w:after="60"/>
      </w:pPr>
      <w:r>
        <w:t xml:space="preserve">• </w:t>
        <w:tab/>
      </w:r>
      <w:r>
        <w:t xml:space="preserve">Mỗi nhóm trình bày báo cáo tài chính nhanh: Tổng thu - Tổng chi = Lợi nhuận.</w:t>
      </w:r>
    </w:p>
    <w:p>
      <w:pPr>
        <w:jc w:val="both"/>
        <w:tabs>
          <w:tab w:val="left" w:pos="720"/>
        </w:tabs>
        <w:ind w:left="720" w:hanging="360"/>
        <w:spacing w:after="60"/>
      </w:pPr>
      <w:r>
        <w:t xml:space="preserve">• </w:t>
        <w:tab/>
      </w:r>
      <w:r>
        <w:t xml:space="preserve">Áp dụng chu trình PDSA để phản hồi: "Nếu được làm lại (vòng lặp tiếp theo), em sẽ thay đổi điều gì (Act)?".</w:t>
      </w:r>
    </w:p>
    <w:p>
      <w:pPr>
        <w:jc w:val="both"/>
        <w:tabs>
          <w:tab w:val="left" w:pos="720"/>
        </w:tabs>
        <w:ind w:left="720" w:hanging="360"/>
        <w:spacing w:after="60"/>
      </w:pPr>
      <w:r>
        <w:t xml:space="preserve">• </w:t>
        <w:tab/>
      </w:r>
      <w:r>
        <w:t xml:space="preserve">Đánh giá: Giáo viên dựa trên bảng tiêu chí (Rubric) để chấm điểm: Tính sáng tạo, Tính khả thi, Kỹ năng làm việc nhóm và Kết quả kinh doanh thực tế.</w:t>
      </w:r>
    </w:p>
    <w:p>
      <w:pPr>
        <w:jc w:val="both"/>
        <w:ind w:firstLine="720"/>
        <w:spacing w:line="360" w:lineRule="auto" w:before="120" w:after="120"/>
      </w:pPr>
      <w:r>
        <w:rPr>
          <w:b/>
        </w:rPr>
        <w:t xml:space="preserve">IV. PHỤ LỤC ĐÁNH GIÁ (DÀNH CHO GIÁO VIÊN)</w:t>
      </w:r>
    </w:p>
    <w:p>
      <w:pPr>
        <w:jc w:val="both"/>
        <w:ind w:firstLine="720"/>
        <w:spacing w:line="360" w:lineRule="auto" w:before="120" w:after="120"/>
      </w:pPr>
      <w:r>
        <w:rPr>
          <w:b/>
        </w:rPr>
        <w:t xml:space="preserve">BẢNG TIÊU CHÍ ĐÁNH GIÁ DỰ ÁN KINH ĐOANH TRẢI NGHIỆM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0"/>
        <w:gridCol w:w="2340"/>
        <w:gridCol w:w="2340"/>
        <w:gridCol w:w="2340"/>
      </w:tblGrid>
      <w:tr>
        <w:tc>
          <w:tcPr>
            <w:tcW w:w="2340" w:type="dxa"/>
            <w:shd w:val="clear" w:color="auto" w:fill="D5E8F0"/>
          </w:tcPr>
          <w:p>
            <w:pPr>
              <w:jc w:val="center"/>
            </w:pPr>
            <w:r>
              <w:rPr>
                <w:b/>
              </w:rPr>
              <w:t xml:space="preserve">Tiêu chí</w:t>
            </w:r>
          </w:p>
        </w:tc>
        <w:tc>
          <w:tcPr>
            <w:tcW w:w="2340" w:type="dxa"/>
            <w:shd w:val="clear" w:color="auto" w:fill="D5E8F0"/>
          </w:tcPr>
          <w:p>
            <w:pPr>
              <w:jc w:val="center"/>
            </w:pPr>
            <w:r>
              <w:rPr>
                <w:b/>
              </w:rPr>
              <w:t xml:space="preserve">Mức độ Đạt (5-7 điểm)</w:t>
            </w:r>
          </w:p>
        </w:tc>
        <w:tc>
          <w:tcPr>
            <w:tcW w:w="2340" w:type="dxa"/>
            <w:shd w:val="clear" w:color="auto" w:fill="D5E8F0"/>
          </w:tcPr>
          <w:p>
            <w:pPr>
              <w:jc w:val="center"/>
            </w:pPr>
            <w:r>
              <w:rPr>
                <w:b/>
              </w:rPr>
              <w:t xml:space="preserve">Mức độ Khá (8-9 điểm)</w:t>
            </w:r>
          </w:p>
        </w:tc>
        <w:tc>
          <w:tcPr>
            <w:tcW w:w="2340" w:type="dxa"/>
            <w:shd w:val="clear" w:color="auto" w:fill="D5E8F0"/>
          </w:tcPr>
          <w:p>
            <w:pPr>
              <w:jc w:val="center"/>
            </w:pPr>
            <w:r>
              <w:rPr>
                <w:b/>
              </w:rPr>
              <w:t xml:space="preserve">Mức độ Xuất sắc (10 điểm)</w:t>
            </w:r>
          </w:p>
        </w:tc>
      </w:tr>
      <w:tr>
        <w:tc>
          <w:tcPr>
            <w:tcW w:w="2340" w:type="dxa"/>
          </w:tcPr>
          <w:p>
            <w:pPr>
              <w:jc w:val="center"/>
            </w:pPr>
            <w:r>
              <w:rPr>
                <w:b/>
              </w:rPr>
              <w:t xml:space="preserve">Kế hoạch (Lean Canvas)</w:t>
            </w:r>
          </w:p>
        </w:tc>
        <w:tc>
          <w:tcPr>
            <w:tcW w:w="2340" w:type="dxa"/>
          </w:tcPr>
          <w:p>
            <w:pPr>
              <w:jc w:val="center"/>
            </w:pPr>
            <w:r>
              <w:t xml:space="preserve">Đầy đủ các mục nhưng còn sơ sài.</w:t>
            </w:r>
          </w:p>
        </w:tc>
        <w:tc>
          <w:tcPr>
            <w:tcW w:w="2340" w:type="dxa"/>
          </w:tcPr>
          <w:p>
            <w:pPr>
              <w:jc w:val="center"/>
            </w:pPr>
            <w:r>
              <w:t xml:space="preserve">Phân tích thị trường khá sát thực tế.</w:t>
            </w:r>
          </w:p>
        </w:tc>
        <w:tc>
          <w:tcPr>
            <w:tcW w:w="2340" w:type="dxa"/>
          </w:tcPr>
          <w:p>
            <w:pPr>
              <w:jc w:val="center"/>
            </w:pPr>
            <w:r>
              <w:t xml:space="preserve">Sáng tạo, có lợi thế cạnh tranh rõ rệt.</w:t>
            </w:r>
          </w:p>
        </w:tc>
      </w:tr>
      <w:tr>
        <w:tc>
          <w:tcPr>
            <w:tcW w:w="2340" w:type="dxa"/>
          </w:tcPr>
          <w:p>
            <w:pPr>
              <w:jc w:val="center"/>
            </w:pPr>
            <w:r>
              <w:rPr>
                <w:b/>
              </w:rPr>
              <w:t xml:space="preserve">Ứng dụng công nghệ</w:t>
            </w:r>
          </w:p>
        </w:tc>
        <w:tc>
          <w:tcPr>
            <w:tcW w:w="2340" w:type="dxa"/>
          </w:tcPr>
          <w:p>
            <w:pPr>
              <w:jc w:val="center"/>
            </w:pPr>
            <w:r>
              <w:t xml:space="preserve">Có dùng Google Forms.</w:t>
            </w:r>
          </w:p>
        </w:tc>
        <w:tc>
          <w:tcPr>
            <w:tcW w:w="2340" w:type="dxa"/>
          </w:tcPr>
          <w:p>
            <w:pPr>
              <w:jc w:val="center"/>
            </w:pPr>
            <w:r>
              <w:t xml:space="preserve">Có dùng Canva và QR thanh toán.</w:t>
            </w:r>
          </w:p>
        </w:tc>
        <w:tc>
          <w:tcPr>
            <w:tcW w:w="2340" w:type="dxa"/>
          </w:tcPr>
          <w:p>
            <w:pPr>
              <w:jc w:val="center"/>
            </w:pPr>
            <w:r>
              <w:t xml:space="preserve">Poster chuyên nghiệp, quản trị tài chính trên App/Excel.</w:t>
            </w:r>
          </w:p>
        </w:tc>
      </w:tr>
      <w:tr>
        <w:tc>
          <w:tcPr>
            <w:tcW w:w="2340" w:type="dxa"/>
          </w:tcPr>
          <w:p>
            <w:pPr>
              <w:jc w:val="center"/>
            </w:pPr>
            <w:r>
              <w:rPr>
                <w:b/>
              </w:rPr>
              <w:t xml:space="preserve">Kết quả thực tế</w:t>
            </w:r>
          </w:p>
        </w:tc>
        <w:tc>
          <w:tcPr>
            <w:tcW w:w="2340" w:type="dxa"/>
          </w:tcPr>
          <w:p>
            <w:pPr>
              <w:jc w:val="center"/>
            </w:pPr>
            <w:r>
              <w:t xml:space="preserve">Hòa vốn hoặc lỗ nhẹ.</w:t>
            </w:r>
          </w:p>
        </w:tc>
        <w:tc>
          <w:tcPr>
            <w:tcW w:w="2340" w:type="dxa"/>
          </w:tcPr>
          <w:p>
            <w:pPr>
              <w:jc w:val="center"/>
            </w:pPr>
            <w:r>
              <w:t xml:space="preserve">Có lợi nhuận, khách hàng hài lòng.</w:t>
            </w:r>
          </w:p>
        </w:tc>
        <w:tc>
          <w:tcPr>
            <w:tcW w:w="2340" w:type="dxa"/>
          </w:tcPr>
          <w:p>
            <w:pPr>
              <w:jc w:val="center"/>
            </w:pPr>
            <w:r>
              <w:t xml:space="preserve">Lợi nhuận cao, có quy trình CSKH tốt.</w:t>
            </w:r>
          </w:p>
        </w:tc>
      </w:tr>
      <w:tr>
        <w:tc>
          <w:tcPr>
            <w:tcW w:w="2340" w:type="dxa"/>
          </w:tcPr>
          <w:p>
            <w:pPr>
              <w:jc w:val="center"/>
            </w:pPr>
            <w:r>
              <w:rPr>
                <w:b/>
              </w:rPr>
              <w:t xml:space="preserve">Tư duy PDSA</w:t>
            </w:r>
          </w:p>
        </w:tc>
        <w:tc>
          <w:tcPr>
            <w:tcW w:w="2340" w:type="dxa"/>
          </w:tcPr>
          <w:p>
            <w:pPr>
              <w:jc w:val="center"/>
            </w:pPr>
            <w:r>
              <w:t xml:space="preserve">Chỉ ra được lỗi sai.</w:t>
            </w:r>
          </w:p>
        </w:tc>
        <w:tc>
          <w:tcPr>
            <w:tcW w:w="2340" w:type="dxa"/>
          </w:tcPr>
          <w:p>
            <w:pPr>
              <w:jc w:val="center"/>
            </w:pPr>
            <w:r>
              <w:t xml:space="preserve">Có phương án sửa lỗi cụ thể.</w:t>
            </w:r>
          </w:p>
        </w:tc>
        <w:tc>
          <w:tcPr>
            <w:tcW w:w="2340" w:type="dxa"/>
          </w:tcPr>
          <w:p>
            <w:pPr>
              <w:jc w:val="center"/>
            </w:pPr>
            <w:r>
              <w:t xml:space="preserve">Đã tự điều chỉnh kế hoạch ngay trong lúc bán.</w:t>
            </w:r>
          </w:p>
        </w:tc>
      </w:tr>
    </w:tbl>
    <w:p>
      <w:pPr>
        <w:jc w:val="both"/>
        <w:ind w:firstLine="720"/>
        <w:spacing w:line="360" w:lineRule="auto" w:before="120" w:after="120"/>
      </w:pPr>
      <w:r>
        <w:rPr>
          <w:b/>
        </w:rPr>
        <w:t xml:space="preserve">Ghi chú:</w:t>
      </w:r>
      <w:r>
        <w:t xml:space="preserve"> Kết quả từ hoạt động này sẽ được dùng để so sánh giữa lớp Thực nghiệm (12A) và lớp Đối chứng (12C) nhằm minh chứng cho hiệu quả của đề tài SKKN. Mục tiêu hướng tới giảm tỷ lệ học sinh yếu kém thông qua việc trực quan hóa các con số tài chính khô khan thành trải nghiệm thực tế.</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