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09C4F" w14:textId="43538498" w:rsidR="003926A7" w:rsidRDefault="003926A7" w:rsidP="003926A7">
      <w:pPr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12A46A" wp14:editId="5501965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6791325" cy="4181475"/>
                <wp:effectExtent l="0" t="0" r="28575" b="28575"/>
                <wp:wrapNone/>
                <wp:docPr id="11496627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4181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67994" id="Retângulo 1" o:spid="_x0000_s1026" style="position:absolute;margin-left:-6pt;margin-top:18.75pt;width:534.75pt;height:3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" filled="f" strokecolor="black [3200]" strokeweight="1pt"/>
            </w:pict>
          </mc:Fallback>
        </mc:AlternateContent>
      </w:r>
      <w:r w:rsidR="009D4217" w:rsidRPr="009D4217">
        <w:rPr>
          <w:b/>
          <w:bCs/>
          <w:u w:val="single"/>
        </w:rPr>
        <w:t>PROTOCOLO CNAF</w:t>
      </w:r>
    </w:p>
    <w:p w14:paraId="0BD68D9B" w14:textId="355262E1" w:rsidR="009D4217" w:rsidRPr="0005291C" w:rsidRDefault="003926A7" w:rsidP="009D4217">
      <w:pPr>
        <w:spacing w:after="0"/>
        <w:jc w:val="both"/>
        <w:rPr>
          <w:b/>
          <w:bCs/>
          <w:i/>
          <w:iCs/>
          <w:u w:val="single"/>
        </w:rPr>
      </w:pPr>
      <w:r w:rsidRPr="0005291C">
        <w:rPr>
          <w:b/>
          <w:bCs/>
          <w:i/>
          <w:iCs/>
          <w:u w:val="single"/>
        </w:rPr>
        <w:t>Exame Físico</w:t>
      </w:r>
      <w:r w:rsidR="009D4217" w:rsidRPr="0005291C">
        <w:rPr>
          <w:b/>
          <w:bCs/>
          <w:i/>
          <w:iCs/>
          <w:u w:val="single"/>
        </w:rPr>
        <w:t xml:space="preserve"> </w:t>
      </w:r>
      <w:r w:rsidRPr="0005291C">
        <w:rPr>
          <w:b/>
          <w:bCs/>
          <w:i/>
          <w:iCs/>
          <w:u w:val="single"/>
        </w:rPr>
        <w:t>P</w:t>
      </w:r>
      <w:r w:rsidR="009D4217" w:rsidRPr="0005291C">
        <w:rPr>
          <w:b/>
          <w:bCs/>
          <w:i/>
          <w:iCs/>
          <w:u w:val="single"/>
        </w:rPr>
        <w:t>ré-</w:t>
      </w:r>
      <w:r w:rsidRPr="0005291C">
        <w:rPr>
          <w:b/>
          <w:bCs/>
          <w:i/>
          <w:iCs/>
          <w:u w:val="single"/>
        </w:rPr>
        <w:t>T</w:t>
      </w:r>
      <w:r w:rsidR="009D4217" w:rsidRPr="0005291C">
        <w:rPr>
          <w:b/>
          <w:bCs/>
          <w:i/>
          <w:iCs/>
          <w:u w:val="single"/>
        </w:rPr>
        <w:t>ratamento</w:t>
      </w:r>
      <w:r w:rsidR="0005291C">
        <w:rPr>
          <w:b/>
          <w:bCs/>
          <w:i/>
          <w:iCs/>
          <w:u w:val="single"/>
        </w:rPr>
        <w:t>:</w:t>
      </w:r>
    </w:p>
    <w:p w14:paraId="65941F04" w14:textId="78E9AC2C" w:rsidR="003926A7" w:rsidRDefault="003926A7" w:rsidP="009D4217">
      <w:pPr>
        <w:spacing w:after="0"/>
        <w:jc w:val="both"/>
        <w:rPr>
          <w:b/>
          <w:bCs/>
        </w:rPr>
      </w:pPr>
      <w:r>
        <w:rPr>
          <w:b/>
          <w:bCs/>
        </w:rPr>
        <w:t>Sinais vitais:</w:t>
      </w:r>
    </w:p>
    <w:p w14:paraId="561EF05B" w14:textId="46A63B56" w:rsidR="009D4217" w:rsidRDefault="009D4217" w:rsidP="009D4217">
      <w:pPr>
        <w:spacing w:after="0"/>
        <w:jc w:val="both"/>
      </w:pPr>
      <w:r w:rsidRPr="009D4217">
        <w:rPr>
          <w:b/>
          <w:bCs/>
        </w:rPr>
        <w:t>FC</w:t>
      </w:r>
      <w:r w:rsidRPr="009D4217">
        <w:t xml:space="preserve">: ______ bpm       </w:t>
      </w:r>
      <w:r w:rsidR="0005291C">
        <w:t xml:space="preserve">      </w:t>
      </w:r>
      <w:r>
        <w:t xml:space="preserve"> </w:t>
      </w:r>
      <w:r w:rsidR="0005291C">
        <w:t xml:space="preserve">  </w:t>
      </w:r>
      <w:r w:rsidRPr="009D4217">
        <w:rPr>
          <w:b/>
          <w:bCs/>
        </w:rPr>
        <w:t>PA</w:t>
      </w:r>
      <w:r w:rsidRPr="009D4217">
        <w:t xml:space="preserve">: _________ mmHg       </w:t>
      </w:r>
      <w:r w:rsidR="0005291C">
        <w:t xml:space="preserve">   </w:t>
      </w:r>
      <w:r w:rsidRPr="009D4217">
        <w:t xml:space="preserve"> </w:t>
      </w:r>
      <w:r w:rsidR="0005291C">
        <w:t xml:space="preserve">     </w:t>
      </w:r>
      <w:r w:rsidRPr="009D4217">
        <w:rPr>
          <w:b/>
          <w:bCs/>
        </w:rPr>
        <w:t>SpO</w:t>
      </w:r>
      <w:r w:rsidRPr="009D4217">
        <w:rPr>
          <w:b/>
          <w:bCs/>
          <w:vertAlign w:val="subscript"/>
        </w:rPr>
        <w:t>2</w:t>
      </w:r>
      <w:r w:rsidRPr="009D4217">
        <w:t xml:space="preserve">: _______ %       </w:t>
      </w:r>
      <w:r w:rsidR="0005291C">
        <w:t xml:space="preserve">        </w:t>
      </w:r>
      <w:r w:rsidRPr="009D4217">
        <w:rPr>
          <w:b/>
          <w:bCs/>
        </w:rPr>
        <w:t xml:space="preserve"> </w:t>
      </w:r>
      <w:proofErr w:type="spellStart"/>
      <w:r w:rsidRPr="009D4217">
        <w:rPr>
          <w:b/>
          <w:bCs/>
        </w:rPr>
        <w:t>Tax</w:t>
      </w:r>
      <w:proofErr w:type="spellEnd"/>
      <w:r>
        <w:t xml:space="preserve">: _______ ºC       </w:t>
      </w:r>
      <w:r w:rsidR="0005291C">
        <w:t xml:space="preserve">     </w:t>
      </w:r>
    </w:p>
    <w:p w14:paraId="652EA0A6" w14:textId="77777777" w:rsidR="0005291C" w:rsidRDefault="0005291C" w:rsidP="009D4217">
      <w:pPr>
        <w:spacing w:after="0"/>
        <w:jc w:val="both"/>
      </w:pPr>
    </w:p>
    <w:p w14:paraId="5D1F8558" w14:textId="4022B02F" w:rsidR="0005291C" w:rsidRDefault="0005291C" w:rsidP="009D4217">
      <w:pPr>
        <w:spacing w:after="0"/>
        <w:jc w:val="both"/>
      </w:pPr>
      <w:r w:rsidRPr="0005291C">
        <w:rPr>
          <w:b/>
          <w:bCs/>
        </w:rPr>
        <w:t>Fluxo de O</w:t>
      </w:r>
      <w:r w:rsidRPr="0005291C">
        <w:rPr>
          <w:b/>
          <w:bCs/>
          <w:vertAlign w:val="subscript"/>
        </w:rPr>
        <w:t>2</w:t>
      </w:r>
      <w:r w:rsidRPr="0005291C">
        <w:rPr>
          <w:b/>
          <w:bCs/>
        </w:rPr>
        <w:t xml:space="preserve"> na oxigenoterapia de baixo fluxo</w:t>
      </w:r>
      <w:r>
        <w:t>: ___________ L/min</w:t>
      </w:r>
    </w:p>
    <w:p w14:paraId="2E9B8D98" w14:textId="77777777" w:rsidR="0005291C" w:rsidRDefault="0005291C" w:rsidP="009D4217">
      <w:pPr>
        <w:spacing w:after="0"/>
        <w:jc w:val="both"/>
      </w:pPr>
    </w:p>
    <w:p w14:paraId="61C52B3B" w14:textId="53809DAD" w:rsidR="009D4217" w:rsidRDefault="009D4217" w:rsidP="009D4217">
      <w:pPr>
        <w:spacing w:after="0"/>
        <w:jc w:val="both"/>
      </w:pPr>
      <w:r w:rsidRPr="00EC3198">
        <w:rPr>
          <w:b/>
          <w:bCs/>
        </w:rPr>
        <w:t>Escala de Agitação-Sedação de Richmond (RASS)</w:t>
      </w:r>
      <w:r>
        <w:t>: ___</w:t>
      </w:r>
      <w:r w:rsidRPr="009D4217">
        <w:rPr>
          <w:i/>
          <w:iCs/>
          <w:highlight w:val="yellow"/>
          <w:u w:val="single"/>
        </w:rPr>
        <w:t>lista suspensa</w:t>
      </w:r>
      <w:r>
        <w:t>______________________________________</w:t>
      </w:r>
    </w:p>
    <w:p w14:paraId="622351FC" w14:textId="30FF91D2" w:rsidR="009D4217" w:rsidRPr="009D4217" w:rsidRDefault="009D4217" w:rsidP="009D4217">
      <w:pPr>
        <w:spacing w:after="0"/>
        <w:jc w:val="both"/>
        <w:rPr>
          <w:i/>
          <w:iCs/>
        </w:rPr>
      </w:pPr>
      <w:r w:rsidRPr="009D4217">
        <w:rPr>
          <w:i/>
          <w:iCs/>
        </w:rPr>
        <w:t>(Somente pacientes classificados entre -1 e +1 serão incluídos no protocolo CNAF)</w:t>
      </w:r>
    </w:p>
    <w:p w14:paraId="1250E73D" w14:textId="77777777" w:rsidR="009D4217" w:rsidRDefault="009D4217" w:rsidP="009D4217">
      <w:pPr>
        <w:spacing w:after="0"/>
        <w:jc w:val="both"/>
      </w:pPr>
    </w:p>
    <w:p w14:paraId="4BCB291E" w14:textId="77777777" w:rsidR="0005291C" w:rsidRDefault="0005291C" w:rsidP="0005291C">
      <w:pPr>
        <w:spacing w:after="0"/>
        <w:jc w:val="both"/>
      </w:pPr>
      <w:r w:rsidRPr="009D4217">
        <w:rPr>
          <w:b/>
          <w:bCs/>
        </w:rPr>
        <w:t>BORG</w:t>
      </w:r>
      <w:r>
        <w:t>: ________</w:t>
      </w:r>
    </w:p>
    <w:p w14:paraId="3AD656C2" w14:textId="77777777" w:rsidR="0005291C" w:rsidRPr="009D4217" w:rsidRDefault="0005291C" w:rsidP="009D4217">
      <w:pPr>
        <w:spacing w:after="0"/>
        <w:jc w:val="both"/>
      </w:pPr>
    </w:p>
    <w:p w14:paraId="59472F11" w14:textId="25AB72A1" w:rsidR="003926A7" w:rsidRDefault="003926A7" w:rsidP="003926A7">
      <w:pPr>
        <w:spacing w:after="0"/>
        <w:jc w:val="both"/>
      </w:pPr>
      <w:r w:rsidRPr="003926A7">
        <w:rPr>
          <w:b/>
          <w:bCs/>
        </w:rPr>
        <w:t>Sinais de esforço muscular ventilatório aumentado?</w:t>
      </w:r>
      <w:r>
        <w:t xml:space="preserve"> (tiragem intercostal, respiração paradoxal, batimento de asa de nariz, utilização de musculatura ventilatória acessória, FR &gt; 35 </w:t>
      </w:r>
      <w:proofErr w:type="spellStart"/>
      <w:r>
        <w:t>irpm</w:t>
      </w:r>
      <w:proofErr w:type="spellEnd"/>
      <w:r>
        <w:t>)</w:t>
      </w:r>
    </w:p>
    <w:p w14:paraId="3915A154" w14:textId="6FB10803" w:rsidR="003926A7" w:rsidRDefault="003926A7" w:rsidP="003926A7">
      <w:pPr>
        <w:spacing w:after="0"/>
        <w:jc w:val="both"/>
      </w:pPr>
      <w:proofErr w:type="gramStart"/>
      <w:r>
        <w:t xml:space="preserve">(  </w:t>
      </w:r>
      <w:proofErr w:type="gramEnd"/>
      <w:r>
        <w:t xml:space="preserve"> ) Sim    (   ) Não</w:t>
      </w:r>
    </w:p>
    <w:p w14:paraId="752D781A" w14:textId="29BCE000" w:rsidR="003926A7" w:rsidRDefault="003926A7" w:rsidP="003926A7">
      <w:pPr>
        <w:spacing w:after="0"/>
        <w:jc w:val="both"/>
        <w:rPr>
          <w:i/>
          <w:iCs/>
        </w:rPr>
      </w:pPr>
      <w:r w:rsidRPr="003926A7">
        <w:rPr>
          <w:i/>
          <w:iCs/>
        </w:rPr>
        <w:t>(Somente pacientes sem sinais de aumento importante do esforço muscular ventilatório serão</w:t>
      </w:r>
      <w:r>
        <w:t xml:space="preserve"> </w:t>
      </w:r>
      <w:r w:rsidRPr="009D4217">
        <w:rPr>
          <w:i/>
          <w:iCs/>
        </w:rPr>
        <w:t>incluídos no protocolo CNAF)</w:t>
      </w:r>
    </w:p>
    <w:p w14:paraId="2737558A" w14:textId="77777777" w:rsidR="003926A7" w:rsidRDefault="003926A7" w:rsidP="003926A7">
      <w:pPr>
        <w:spacing w:after="0"/>
        <w:jc w:val="both"/>
      </w:pPr>
    </w:p>
    <w:p w14:paraId="40057E4E" w14:textId="77777777" w:rsidR="003926A7" w:rsidRPr="000C4E4C" w:rsidRDefault="003926A7" w:rsidP="003926A7">
      <w:pPr>
        <w:spacing w:after="0"/>
        <w:rPr>
          <w:b/>
          <w:bCs/>
          <w:i/>
          <w:iCs/>
        </w:rPr>
      </w:pPr>
      <w:r w:rsidRPr="000C4E4C">
        <w:rPr>
          <w:b/>
          <w:bCs/>
        </w:rPr>
        <w:t>Gasometria arterial:</w:t>
      </w:r>
    </w:p>
    <w:tbl>
      <w:tblPr>
        <w:tblStyle w:val="Tabelacomgrade"/>
        <w:tblW w:w="10473" w:type="dxa"/>
        <w:tblLook w:val="04A0" w:firstRow="1" w:lastRow="0" w:firstColumn="1" w:lastColumn="0" w:noHBand="0" w:noVBand="1"/>
      </w:tblPr>
      <w:tblGrid>
        <w:gridCol w:w="1265"/>
        <w:gridCol w:w="1151"/>
        <w:gridCol w:w="1151"/>
        <w:gridCol w:w="1151"/>
        <w:gridCol w:w="1151"/>
        <w:gridCol w:w="1151"/>
        <w:gridCol w:w="1151"/>
        <w:gridCol w:w="1151"/>
        <w:gridCol w:w="1151"/>
      </w:tblGrid>
      <w:tr w:rsidR="003926A7" w14:paraId="38E9E6C9" w14:textId="77777777" w:rsidTr="00806DF0">
        <w:trPr>
          <w:trHeight w:val="397"/>
        </w:trPr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B48E9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</w:p>
        </w:tc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14:paraId="6AB8CC90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1151" w:type="dxa"/>
            <w:vAlign w:val="center"/>
          </w:tcPr>
          <w:p w14:paraId="4E8C99D0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51" w:type="dxa"/>
            <w:vAlign w:val="center"/>
          </w:tcPr>
          <w:p w14:paraId="02F590D1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51" w:type="dxa"/>
            <w:vAlign w:val="center"/>
          </w:tcPr>
          <w:p w14:paraId="21C143A5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HCO</w:t>
            </w:r>
            <w:r w:rsidRPr="008C61D7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1151" w:type="dxa"/>
            <w:vAlign w:val="center"/>
          </w:tcPr>
          <w:p w14:paraId="0E4CE0BF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1151" w:type="dxa"/>
            <w:vAlign w:val="center"/>
          </w:tcPr>
          <w:p w14:paraId="3656B4A9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Lac</w:t>
            </w:r>
            <w:proofErr w:type="spellEnd"/>
          </w:p>
        </w:tc>
        <w:tc>
          <w:tcPr>
            <w:tcW w:w="1151" w:type="dxa"/>
            <w:vAlign w:val="center"/>
          </w:tcPr>
          <w:p w14:paraId="375D96DB" w14:textId="77777777" w:rsidR="003926A7" w:rsidRPr="00D365E1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1151" w:type="dxa"/>
            <w:vAlign w:val="center"/>
          </w:tcPr>
          <w:p w14:paraId="1C7112C6" w14:textId="77777777" w:rsidR="003926A7" w:rsidRDefault="003926A7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P/F</w:t>
            </w:r>
          </w:p>
        </w:tc>
      </w:tr>
      <w:tr w:rsidR="003926A7" w14:paraId="2859D882" w14:textId="77777777" w:rsidTr="00806DF0">
        <w:trPr>
          <w:trHeight w:val="397"/>
        </w:trPr>
        <w:tc>
          <w:tcPr>
            <w:tcW w:w="1265" w:type="dxa"/>
            <w:tcBorders>
              <w:top w:val="single" w:sz="4" w:space="0" w:color="auto"/>
            </w:tcBorders>
          </w:tcPr>
          <w:p w14:paraId="004770FC" w14:textId="04F97F2C" w:rsidR="003926A7" w:rsidRPr="008C61D7" w:rsidRDefault="003926A7" w:rsidP="00806DF0">
            <w:pPr>
              <w:rPr>
                <w:b/>
                <w:bCs/>
                <w:sz w:val="20"/>
                <w:szCs w:val="20"/>
              </w:rPr>
            </w:pPr>
            <w:r w:rsidRPr="008C61D7">
              <w:rPr>
                <w:b/>
                <w:bCs/>
                <w:sz w:val="20"/>
                <w:szCs w:val="20"/>
              </w:rPr>
              <w:t>Pré-T</w:t>
            </w:r>
            <w:r>
              <w:rPr>
                <w:b/>
                <w:bCs/>
                <w:sz w:val="20"/>
                <w:szCs w:val="20"/>
              </w:rPr>
              <w:t>ratamento</w:t>
            </w:r>
          </w:p>
        </w:tc>
        <w:tc>
          <w:tcPr>
            <w:tcW w:w="1151" w:type="dxa"/>
            <w:vAlign w:val="center"/>
          </w:tcPr>
          <w:p w14:paraId="4FC61D5B" w14:textId="77777777" w:rsidR="003926A7" w:rsidRPr="008C61D7" w:rsidRDefault="003926A7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7E611388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6D375113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7E2E2BBA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4C507914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4641CD81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6575B483" w14:textId="77777777" w:rsidR="003926A7" w:rsidRPr="008C61D7" w:rsidRDefault="003926A7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1151" w:type="dxa"/>
            <w:vAlign w:val="center"/>
          </w:tcPr>
          <w:p w14:paraId="6F9AFFF2" w14:textId="77777777" w:rsidR="003926A7" w:rsidRPr="008C61D7" w:rsidRDefault="003926A7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</w:tr>
    </w:tbl>
    <w:p w14:paraId="7A1C697F" w14:textId="23C2A58A" w:rsidR="003926A7" w:rsidRDefault="003926A7" w:rsidP="003926A7">
      <w:pPr>
        <w:spacing w:after="0"/>
        <w:jc w:val="both"/>
        <w:rPr>
          <w:i/>
          <w:iCs/>
        </w:rPr>
      </w:pPr>
      <w:r w:rsidRPr="003926A7">
        <w:rPr>
          <w:i/>
          <w:iCs/>
        </w:rPr>
        <w:t>(Atenção para o registro da FiO</w:t>
      </w:r>
      <w:r w:rsidRPr="003926A7">
        <w:rPr>
          <w:i/>
          <w:iCs/>
          <w:vertAlign w:val="subscript"/>
        </w:rPr>
        <w:t>2</w:t>
      </w:r>
      <w:r w:rsidRPr="003926A7">
        <w:rPr>
          <w:i/>
          <w:iCs/>
        </w:rPr>
        <w:t>)</w:t>
      </w:r>
    </w:p>
    <w:p w14:paraId="50E11338" w14:textId="77777777" w:rsidR="003926A7" w:rsidRDefault="003926A7" w:rsidP="003926A7">
      <w:pPr>
        <w:spacing w:after="0"/>
        <w:jc w:val="both"/>
      </w:pPr>
    </w:p>
    <w:p w14:paraId="70C15920" w14:textId="357281AC" w:rsidR="003926A7" w:rsidRPr="0005291C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i/>
          <w:iCs/>
          <w:u w:val="single"/>
        </w:rPr>
      </w:pPr>
      <w:r w:rsidRPr="0005291C">
        <w:rPr>
          <w:b/>
          <w:bCs/>
          <w:i/>
          <w:iCs/>
          <w:u w:val="single"/>
        </w:rPr>
        <w:t>Informações do Tratamento:</w:t>
      </w:r>
    </w:p>
    <w:p w14:paraId="59D67A65" w14:textId="66E4B68D" w:rsidR="0005291C" w:rsidRPr="003926A7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5291C">
        <w:rPr>
          <w:b/>
          <w:bCs/>
        </w:rPr>
        <w:t>Data do Início</w:t>
      </w:r>
      <w:r>
        <w:t xml:space="preserve">: ____/____/_________                                         </w:t>
      </w:r>
      <w:r w:rsidRPr="0005291C">
        <w:rPr>
          <w:b/>
          <w:bCs/>
        </w:rPr>
        <w:t>Data de Interrupção</w:t>
      </w:r>
      <w:r>
        <w:t xml:space="preserve">: ____/____/_________                                                   </w:t>
      </w:r>
    </w:p>
    <w:p w14:paraId="0EED1D04" w14:textId="57601FA9" w:rsidR="0005291C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5291C">
        <w:rPr>
          <w:b/>
          <w:bCs/>
        </w:rPr>
        <w:t>Hora do Início</w:t>
      </w:r>
      <w:r>
        <w:t xml:space="preserve">: ___________                                                          </w:t>
      </w:r>
      <w:r w:rsidRPr="0005291C">
        <w:rPr>
          <w:b/>
          <w:bCs/>
        </w:rPr>
        <w:t>Hora de Interrupção</w:t>
      </w:r>
      <w:r>
        <w:t>: ___________</w:t>
      </w:r>
    </w:p>
    <w:p w14:paraId="5CFC51A4" w14:textId="4F08DA84" w:rsidR="0005291C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05291C">
        <w:rPr>
          <w:b/>
          <w:bCs/>
        </w:rPr>
        <w:t>Desfecho</w:t>
      </w:r>
      <w:r>
        <w:t xml:space="preserve">: </w:t>
      </w:r>
      <w:proofErr w:type="gramStart"/>
      <w:r>
        <w:t xml:space="preserve">(  </w:t>
      </w:r>
      <w:proofErr w:type="gramEnd"/>
      <w:r>
        <w:t xml:space="preserve"> ) Sucesso       (   ) Falha</w:t>
      </w:r>
    </w:p>
    <w:p w14:paraId="0B85FC46" w14:textId="406EE8FA" w:rsidR="0005291C" w:rsidRPr="0016230A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0000CC"/>
        </w:rPr>
      </w:pPr>
      <w:r w:rsidRPr="0016230A">
        <w:rPr>
          <w:b/>
          <w:bCs/>
          <w:color w:val="0000CC"/>
        </w:rPr>
        <w:t>Motivo da Interrupção</w:t>
      </w:r>
      <w:r w:rsidRPr="0016230A">
        <w:rPr>
          <w:color w:val="0000CC"/>
        </w:rPr>
        <w:t>:</w:t>
      </w:r>
      <w:r w:rsidR="0016230A" w:rsidRPr="0016230A">
        <w:rPr>
          <w:color w:val="0000CC"/>
        </w:rPr>
        <w:t xml:space="preserve"> </w:t>
      </w:r>
      <w:r w:rsidR="0016230A">
        <w:rPr>
          <w:color w:val="0000CC"/>
        </w:rPr>
        <w:t xml:space="preserve"> </w:t>
      </w:r>
      <w:r w:rsidR="0016230A" w:rsidRPr="0016230A">
        <w:rPr>
          <w:i/>
          <w:iCs/>
          <w:color w:val="0000CC"/>
          <w:highlight w:val="yellow"/>
        </w:rPr>
        <w:t>Habilitar caso a opção ‘Falha’ seja selecionada</w:t>
      </w:r>
    </w:p>
    <w:p w14:paraId="612ABAA8" w14:textId="3327DCB9" w:rsidR="0005291C" w:rsidRPr="0016230A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CC"/>
        </w:rPr>
      </w:pPr>
      <w:r w:rsidRPr="0016230A">
        <w:rPr>
          <w:color w:val="0000CC"/>
        </w:rPr>
        <w:sym w:font="Wingdings" w:char="F0A8"/>
      </w:r>
      <w:r w:rsidRPr="0016230A">
        <w:rPr>
          <w:color w:val="0000CC"/>
        </w:rPr>
        <w:t xml:space="preserve"> Piora do nível de consciência</w:t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sym w:font="Wingdings" w:char="F0A8"/>
      </w:r>
      <w:r w:rsidR="0016230A" w:rsidRPr="0016230A">
        <w:rPr>
          <w:color w:val="0000CC"/>
        </w:rPr>
        <w:t xml:space="preserve"> Instabilidade hemodinâmica</w:t>
      </w:r>
    </w:p>
    <w:p w14:paraId="54C9F334" w14:textId="4E564FD0" w:rsidR="0005291C" w:rsidRPr="0016230A" w:rsidRDefault="0005291C" w:rsidP="00162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CC"/>
        </w:rPr>
      </w:pPr>
      <w:r w:rsidRPr="0016230A">
        <w:rPr>
          <w:color w:val="0000CC"/>
        </w:rPr>
        <w:sym w:font="Wingdings" w:char="F0A8"/>
      </w:r>
      <w:r w:rsidRPr="0016230A">
        <w:rPr>
          <w:color w:val="0000CC"/>
        </w:rPr>
        <w:t xml:space="preserve"> Esforço muscular ventilatório</w:t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sym w:font="Wingdings" w:char="F0A8"/>
      </w:r>
      <w:r w:rsidR="0016230A" w:rsidRPr="0016230A">
        <w:rPr>
          <w:color w:val="0000CC"/>
        </w:rPr>
        <w:t xml:space="preserve"> BORG ≥ 7</w:t>
      </w:r>
    </w:p>
    <w:p w14:paraId="04EB8DF1" w14:textId="10AC5872" w:rsidR="0005291C" w:rsidRPr="0016230A" w:rsidRDefault="0005291C" w:rsidP="00D404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color w:val="0000CC"/>
        </w:rPr>
      </w:pPr>
      <w:r w:rsidRPr="0016230A">
        <w:rPr>
          <w:color w:val="0000CC"/>
        </w:rPr>
        <w:sym w:font="Wingdings" w:char="F0A8"/>
      </w:r>
      <w:r w:rsidRPr="0016230A">
        <w:rPr>
          <w:color w:val="0000CC"/>
        </w:rPr>
        <w:t xml:space="preserve"> </w:t>
      </w:r>
      <w:r w:rsidR="0016230A" w:rsidRPr="0016230A">
        <w:rPr>
          <w:color w:val="0000CC"/>
        </w:rPr>
        <w:t xml:space="preserve">FR &gt; 35 </w:t>
      </w:r>
      <w:proofErr w:type="spellStart"/>
      <w:r w:rsidR="0016230A" w:rsidRPr="0016230A">
        <w:rPr>
          <w:color w:val="0000CC"/>
        </w:rPr>
        <w:t>irpm</w:t>
      </w:r>
      <w:proofErr w:type="spellEnd"/>
      <w:r w:rsidR="0016230A" w:rsidRPr="0016230A">
        <w:rPr>
          <w:color w:val="0000CC"/>
        </w:rPr>
        <w:t xml:space="preserve"> com fluxo = 60 L/min</w:t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tab/>
      </w:r>
      <w:r w:rsidR="0016230A" w:rsidRPr="0016230A">
        <w:rPr>
          <w:color w:val="0000CC"/>
        </w:rPr>
        <w:sym w:font="Wingdings" w:char="F0A8"/>
      </w:r>
      <w:r w:rsidR="0016230A" w:rsidRPr="0016230A">
        <w:rPr>
          <w:color w:val="0000CC"/>
        </w:rPr>
        <w:t xml:space="preserve"> SpO</w:t>
      </w:r>
      <w:r w:rsidR="0016230A" w:rsidRPr="0016230A">
        <w:rPr>
          <w:color w:val="0000CC"/>
          <w:vertAlign w:val="subscript"/>
        </w:rPr>
        <w:t>2</w:t>
      </w:r>
      <w:r w:rsidR="0016230A" w:rsidRPr="0016230A">
        <w:rPr>
          <w:color w:val="0000CC"/>
        </w:rPr>
        <w:t xml:space="preserve"> &lt; 88% com FiO</w:t>
      </w:r>
      <w:r w:rsidR="0016230A" w:rsidRPr="0016230A">
        <w:rPr>
          <w:color w:val="0000CC"/>
          <w:vertAlign w:val="subscript"/>
        </w:rPr>
        <w:t>2</w:t>
      </w:r>
      <w:r w:rsidR="0016230A" w:rsidRPr="0016230A">
        <w:rPr>
          <w:color w:val="0000CC"/>
        </w:rPr>
        <w:t xml:space="preserve"> 100% por mais de 1 hora</w:t>
      </w:r>
    </w:p>
    <w:p w14:paraId="1B2A7ADF" w14:textId="3896AA91" w:rsidR="00D40498" w:rsidRDefault="000C4E4C" w:rsidP="0005291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5610F" wp14:editId="59C83E26">
                <wp:simplePos x="0" y="0"/>
                <wp:positionH relativeFrom="column">
                  <wp:posOffset>-76200</wp:posOffset>
                </wp:positionH>
                <wp:positionV relativeFrom="paragraph">
                  <wp:posOffset>234950</wp:posOffset>
                </wp:positionV>
                <wp:extent cx="6791325" cy="5172075"/>
                <wp:effectExtent l="0" t="0" r="28575" b="28575"/>
                <wp:wrapNone/>
                <wp:docPr id="109557792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5172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003C0" id="Retângulo 2" o:spid="_x0000_s1026" style="position:absolute;margin-left:-6pt;margin-top:18.5pt;width:534.75pt;height:40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" filled="f" strokecolor="black [3213]" strokeweight="1pt"/>
            </w:pict>
          </mc:Fallback>
        </mc:AlternateContent>
      </w:r>
    </w:p>
    <w:p w14:paraId="6A674F55" w14:textId="7A289A1F" w:rsidR="00D40498" w:rsidRPr="000C4E4C" w:rsidRDefault="00D40498" w:rsidP="000C4E4C">
      <w:pPr>
        <w:spacing w:after="0"/>
        <w:jc w:val="both"/>
        <w:rPr>
          <w:b/>
          <w:bCs/>
          <w:i/>
          <w:iCs/>
          <w:u w:val="single"/>
        </w:rPr>
      </w:pPr>
      <w:r w:rsidRPr="000C4E4C">
        <w:rPr>
          <w:b/>
          <w:bCs/>
          <w:i/>
          <w:iCs/>
          <w:u w:val="single"/>
        </w:rPr>
        <w:t>Sinais vitais durante o tratamento:</w:t>
      </w:r>
    </w:p>
    <w:p w14:paraId="0248F1F8" w14:textId="22DB6F46" w:rsidR="000C4E4C" w:rsidRDefault="000C4E4C" w:rsidP="000C4E4C">
      <w:pPr>
        <w:spacing w:after="0"/>
        <w:jc w:val="both"/>
      </w:pPr>
    </w:p>
    <w:tbl>
      <w:tblPr>
        <w:tblStyle w:val="Tabelacomgrade"/>
        <w:tblW w:w="10538" w:type="dxa"/>
        <w:tblLook w:val="04A0" w:firstRow="1" w:lastRow="0" w:firstColumn="1" w:lastColumn="0" w:noHBand="0" w:noVBand="1"/>
      </w:tblPr>
      <w:tblGrid>
        <w:gridCol w:w="1133"/>
        <w:gridCol w:w="1088"/>
        <w:gridCol w:w="922"/>
        <w:gridCol w:w="922"/>
        <w:gridCol w:w="923"/>
        <w:gridCol w:w="939"/>
        <w:gridCol w:w="922"/>
        <w:gridCol w:w="922"/>
        <w:gridCol w:w="922"/>
        <w:gridCol w:w="923"/>
        <w:gridCol w:w="922"/>
      </w:tblGrid>
      <w:tr w:rsidR="000C4E4C" w14:paraId="464D2C4D" w14:textId="75DE76C4" w:rsidTr="00DF4265">
        <w:tc>
          <w:tcPr>
            <w:tcW w:w="1133" w:type="dxa"/>
            <w:vAlign w:val="center"/>
          </w:tcPr>
          <w:p w14:paraId="22948CD7" w14:textId="1247C00C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1088" w:type="dxa"/>
            <w:vAlign w:val="center"/>
          </w:tcPr>
          <w:p w14:paraId="37EBCF60" w14:textId="3A0FF5D5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922" w:type="dxa"/>
            <w:vAlign w:val="center"/>
          </w:tcPr>
          <w:p w14:paraId="6C7F6359" w14:textId="47497546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Hora</w:t>
            </w:r>
          </w:p>
        </w:tc>
        <w:tc>
          <w:tcPr>
            <w:tcW w:w="922" w:type="dxa"/>
            <w:vAlign w:val="center"/>
          </w:tcPr>
          <w:p w14:paraId="6E13467D" w14:textId="049674D7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FC (bpm)</w:t>
            </w:r>
          </w:p>
        </w:tc>
        <w:tc>
          <w:tcPr>
            <w:tcW w:w="923" w:type="dxa"/>
            <w:vAlign w:val="center"/>
          </w:tcPr>
          <w:p w14:paraId="74841EAC" w14:textId="63036C91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FR (</w:t>
            </w:r>
            <w:proofErr w:type="spellStart"/>
            <w:r w:rsidRPr="000C4E4C">
              <w:rPr>
                <w:b/>
                <w:bCs/>
                <w:sz w:val="20"/>
                <w:szCs w:val="20"/>
              </w:rPr>
              <w:t>irpm</w:t>
            </w:r>
            <w:proofErr w:type="spellEnd"/>
            <w:r w:rsidRPr="000C4E4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939" w:type="dxa"/>
            <w:vAlign w:val="center"/>
          </w:tcPr>
          <w:p w14:paraId="0B9990AB" w14:textId="1E7B3DC0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PA (mmHg)</w:t>
            </w:r>
          </w:p>
        </w:tc>
        <w:tc>
          <w:tcPr>
            <w:tcW w:w="922" w:type="dxa"/>
            <w:vAlign w:val="center"/>
          </w:tcPr>
          <w:p w14:paraId="1D4F9E0E" w14:textId="23BF696E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SpO2 (%)</w:t>
            </w:r>
          </w:p>
        </w:tc>
        <w:tc>
          <w:tcPr>
            <w:tcW w:w="922" w:type="dxa"/>
            <w:vAlign w:val="center"/>
          </w:tcPr>
          <w:p w14:paraId="126F3FD4" w14:textId="54401B93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BORG</w:t>
            </w:r>
          </w:p>
        </w:tc>
        <w:tc>
          <w:tcPr>
            <w:tcW w:w="922" w:type="dxa"/>
            <w:vAlign w:val="center"/>
          </w:tcPr>
          <w:p w14:paraId="50F05918" w14:textId="6F989B13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ROX</w:t>
            </w:r>
          </w:p>
        </w:tc>
        <w:tc>
          <w:tcPr>
            <w:tcW w:w="923" w:type="dxa"/>
            <w:vAlign w:val="center"/>
          </w:tcPr>
          <w:p w14:paraId="2F96C696" w14:textId="6F5431B4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Fluxo (L/min)</w:t>
            </w:r>
          </w:p>
        </w:tc>
        <w:tc>
          <w:tcPr>
            <w:tcW w:w="922" w:type="dxa"/>
          </w:tcPr>
          <w:p w14:paraId="727F3203" w14:textId="1C82C4F4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FiO2 (%)</w:t>
            </w:r>
          </w:p>
        </w:tc>
      </w:tr>
      <w:tr w:rsidR="000C4E4C" w14:paraId="18D2F250" w14:textId="14AEA430" w:rsidTr="00DF4265">
        <w:tc>
          <w:tcPr>
            <w:tcW w:w="1133" w:type="dxa"/>
            <w:vAlign w:val="center"/>
          </w:tcPr>
          <w:p w14:paraId="19A96E93" w14:textId="39034328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Início</w:t>
            </w:r>
          </w:p>
        </w:tc>
        <w:tc>
          <w:tcPr>
            <w:tcW w:w="1088" w:type="dxa"/>
            <w:vAlign w:val="center"/>
          </w:tcPr>
          <w:p w14:paraId="1403C6C3" w14:textId="0A64B52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6FECD3A5" w14:textId="0A85F95A" w:rsidR="000C4E4C" w:rsidRPr="000C4E4C" w:rsidRDefault="000C4E4C" w:rsidP="000C4E4C">
            <w:pPr>
              <w:jc w:val="center"/>
              <w:rPr>
                <w:i/>
                <w:iCs/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B80529B" w14:textId="243AF79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4EDF347" w14:textId="05395A9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279AC515" w14:textId="0453FFB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7878BBF" w14:textId="2585A1D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2609056A" w14:textId="129E7BD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4321840E" w14:textId="6501AC9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77D3F10A" w14:textId="0C45F8C4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0ADD8C19" w14:textId="7365329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7CBE96F8" w14:textId="70545992" w:rsidTr="00DF4265">
        <w:tc>
          <w:tcPr>
            <w:tcW w:w="1133" w:type="dxa"/>
            <w:vAlign w:val="center"/>
          </w:tcPr>
          <w:p w14:paraId="6FA6AD45" w14:textId="11F085F3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30 min</w:t>
            </w:r>
          </w:p>
        </w:tc>
        <w:tc>
          <w:tcPr>
            <w:tcW w:w="1088" w:type="dxa"/>
            <w:vAlign w:val="center"/>
          </w:tcPr>
          <w:p w14:paraId="68521179" w14:textId="6DF4431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2F752DE4" w14:textId="7B3CC65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3D6E62FD" w14:textId="0C53D92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4ED8519C" w14:textId="07BF5DE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5BBFB55F" w14:textId="5382367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49DE656" w14:textId="457155D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189A4F81" w14:textId="27F7F42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2E8CEAB" w14:textId="6E5F239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684D68E9" w14:textId="52E5F98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6EFD229C" w14:textId="5BA2929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4ACA2712" w14:textId="00259C28" w:rsidTr="00DF4265">
        <w:tc>
          <w:tcPr>
            <w:tcW w:w="1133" w:type="dxa"/>
            <w:vAlign w:val="center"/>
          </w:tcPr>
          <w:p w14:paraId="36B2B09D" w14:textId="031AFE91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120 min</w:t>
            </w:r>
          </w:p>
        </w:tc>
        <w:tc>
          <w:tcPr>
            <w:tcW w:w="1088" w:type="dxa"/>
            <w:vAlign w:val="center"/>
          </w:tcPr>
          <w:p w14:paraId="002E4F15" w14:textId="4EBF505A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0B9C7627" w14:textId="6592A81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C6D7F61" w14:textId="06DDE5C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5FBC597C" w14:textId="09C4A4A4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57C1CFE7" w14:textId="57ECD489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4151AC68" w14:textId="33A2650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54FE34D" w14:textId="7809E46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14CFF2CB" w14:textId="2E8B313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08A205EE" w14:textId="2CEC961A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3DE46A25" w14:textId="0B472BF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35CF8561" w14:textId="7EC8EF72" w:rsidTr="00DF4265">
        <w:tc>
          <w:tcPr>
            <w:tcW w:w="1133" w:type="dxa"/>
            <w:vAlign w:val="center"/>
          </w:tcPr>
          <w:p w14:paraId="4849AC70" w14:textId="6E991223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6 horas</w:t>
            </w:r>
          </w:p>
        </w:tc>
        <w:tc>
          <w:tcPr>
            <w:tcW w:w="1088" w:type="dxa"/>
            <w:vAlign w:val="center"/>
          </w:tcPr>
          <w:p w14:paraId="4D6928CB" w14:textId="1C7A7C1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564EC0FF" w14:textId="4648419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264EDAE5" w14:textId="446EE91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A303804" w14:textId="6DF0037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66E1CD77" w14:textId="2BC1173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F942A2A" w14:textId="29A3602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2228896" w14:textId="7BABCE1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31DEE219" w14:textId="090D5A9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4E949972" w14:textId="6059026F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7D96E71D" w14:textId="51BF434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01333782" w14:textId="212D49BC" w:rsidTr="00DF4265">
        <w:tc>
          <w:tcPr>
            <w:tcW w:w="1133" w:type="dxa"/>
            <w:vAlign w:val="center"/>
          </w:tcPr>
          <w:p w14:paraId="753CA158" w14:textId="4E1B1BB7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12 horas</w:t>
            </w:r>
          </w:p>
        </w:tc>
        <w:tc>
          <w:tcPr>
            <w:tcW w:w="1088" w:type="dxa"/>
            <w:vAlign w:val="center"/>
          </w:tcPr>
          <w:p w14:paraId="32069545" w14:textId="21F8423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41994BE9" w14:textId="5D083A2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31020D4D" w14:textId="3184C44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6C50CC7" w14:textId="4D6B78B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408804E9" w14:textId="2F02EDE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3D313796" w14:textId="1E6DA69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242E4046" w14:textId="6F9BAE8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1D647B8C" w14:textId="4282CD6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2E47397" w14:textId="2F0DCA6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6172710F" w14:textId="3F1A5B7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499E375A" w14:textId="7E683C63" w:rsidTr="00DF4265">
        <w:tc>
          <w:tcPr>
            <w:tcW w:w="1133" w:type="dxa"/>
            <w:vAlign w:val="center"/>
          </w:tcPr>
          <w:p w14:paraId="24E52CED" w14:textId="26341733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24 horas</w:t>
            </w:r>
          </w:p>
        </w:tc>
        <w:tc>
          <w:tcPr>
            <w:tcW w:w="1088" w:type="dxa"/>
            <w:vAlign w:val="center"/>
          </w:tcPr>
          <w:p w14:paraId="06F94A82" w14:textId="4C1053F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24AC0401" w14:textId="1FAAF7C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62260FB" w14:textId="71337E6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1FEF71BD" w14:textId="5F84382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3FEB14C9" w14:textId="6E6A7BF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3889348B" w14:textId="0621B59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2B183F4" w14:textId="5640A1E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F1FD7BE" w14:textId="088FBCF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3A48565" w14:textId="0D50088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7FE1B066" w14:textId="5262CAA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0E71B4A3" w14:textId="103944CD" w:rsidTr="00DF4265">
        <w:tc>
          <w:tcPr>
            <w:tcW w:w="1133" w:type="dxa"/>
            <w:vAlign w:val="center"/>
          </w:tcPr>
          <w:p w14:paraId="55BE525C" w14:textId="57C9F26F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36 horas</w:t>
            </w:r>
          </w:p>
        </w:tc>
        <w:tc>
          <w:tcPr>
            <w:tcW w:w="1088" w:type="dxa"/>
            <w:vAlign w:val="center"/>
          </w:tcPr>
          <w:p w14:paraId="016A6506" w14:textId="29717EA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69B2433C" w14:textId="7CEF72F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6CA4D81" w14:textId="33052C54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4A0C4B11" w14:textId="1DC5802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54A8B918" w14:textId="6EA34F4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7D1B977" w14:textId="0A265C2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3C4EBB6" w14:textId="62FD468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4938B05" w14:textId="2986AB1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0B4919DC" w14:textId="2E5E5E3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001116D0" w14:textId="7551E53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0A99F389" w14:textId="77777777" w:rsidTr="00DF4265">
        <w:tc>
          <w:tcPr>
            <w:tcW w:w="1133" w:type="dxa"/>
            <w:vAlign w:val="center"/>
          </w:tcPr>
          <w:p w14:paraId="2E20D515" w14:textId="07EFB7D7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48 horas</w:t>
            </w:r>
          </w:p>
        </w:tc>
        <w:tc>
          <w:tcPr>
            <w:tcW w:w="1088" w:type="dxa"/>
            <w:vAlign w:val="center"/>
          </w:tcPr>
          <w:p w14:paraId="3C9B4784" w14:textId="02156DD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2C137855" w14:textId="09195A8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1FC2582" w14:textId="61D3120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41378A6C" w14:textId="7968307F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0AC632CC" w14:textId="2D1965AF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0977341" w14:textId="425EB3A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D2D78D3" w14:textId="461E052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54812C5D" w14:textId="08B85E9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7A8FD368" w14:textId="2411B44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7AAE44FF" w14:textId="563CDC9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4D87D4D9" w14:textId="77777777" w:rsidTr="00DF4265">
        <w:tc>
          <w:tcPr>
            <w:tcW w:w="1133" w:type="dxa"/>
            <w:vAlign w:val="center"/>
          </w:tcPr>
          <w:p w14:paraId="471A65BC" w14:textId="0CA35178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lastRenderedPageBreak/>
              <w:t>72 horas</w:t>
            </w:r>
          </w:p>
        </w:tc>
        <w:tc>
          <w:tcPr>
            <w:tcW w:w="1088" w:type="dxa"/>
            <w:vAlign w:val="center"/>
          </w:tcPr>
          <w:p w14:paraId="5ABDBF27" w14:textId="0B22C2E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3C5B1D8D" w14:textId="2CB196F9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E8970A9" w14:textId="77E71817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49B3ACFB" w14:textId="2B4CD93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0CFFEBC2" w14:textId="0B9BB168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51042B65" w14:textId="6EF1885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2801AB31" w14:textId="43078BB4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6311470C" w14:textId="13875109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28DF85CE" w14:textId="493C752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221CFFA3" w14:textId="2F680DF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270BD644" w14:textId="77777777" w:rsidTr="00DF4265">
        <w:tc>
          <w:tcPr>
            <w:tcW w:w="1133" w:type="dxa"/>
            <w:vAlign w:val="center"/>
          </w:tcPr>
          <w:p w14:paraId="3462DA2C" w14:textId="76E97DA0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96 horas</w:t>
            </w:r>
          </w:p>
        </w:tc>
        <w:tc>
          <w:tcPr>
            <w:tcW w:w="1088" w:type="dxa"/>
            <w:vAlign w:val="center"/>
          </w:tcPr>
          <w:p w14:paraId="4F5898E2" w14:textId="4F9B881C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14EDFA35" w14:textId="33F9AA5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8A49082" w14:textId="45EBEB8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2C48891E" w14:textId="1F8F2AA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75C11F15" w14:textId="2ABC3B2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CD26B02" w14:textId="1234FD8A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7F5FE14C" w14:textId="15EF527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1C531BF2" w14:textId="193BE6C4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3B63C5CA" w14:textId="2A10BBE1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7DA7BD08" w14:textId="5F0475F0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  <w:tr w:rsidR="000C4E4C" w14:paraId="52933F38" w14:textId="77777777" w:rsidTr="00DF4265">
        <w:tc>
          <w:tcPr>
            <w:tcW w:w="1133" w:type="dxa"/>
            <w:vAlign w:val="center"/>
          </w:tcPr>
          <w:p w14:paraId="32F2B910" w14:textId="51A1A1DE" w:rsidR="000C4E4C" w:rsidRPr="000C4E4C" w:rsidRDefault="000C4E4C" w:rsidP="000C4E4C">
            <w:pPr>
              <w:jc w:val="center"/>
              <w:rPr>
                <w:b/>
                <w:bCs/>
                <w:sz w:val="20"/>
                <w:szCs w:val="20"/>
              </w:rPr>
            </w:pPr>
            <w:r w:rsidRPr="000C4E4C">
              <w:rPr>
                <w:b/>
                <w:bCs/>
                <w:sz w:val="20"/>
                <w:szCs w:val="20"/>
              </w:rPr>
              <w:t>120 horas</w:t>
            </w:r>
          </w:p>
        </w:tc>
        <w:tc>
          <w:tcPr>
            <w:tcW w:w="1088" w:type="dxa"/>
            <w:vAlign w:val="center"/>
          </w:tcPr>
          <w:p w14:paraId="24B27434" w14:textId="1CC17E7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22" w:type="dxa"/>
            <w:vAlign w:val="center"/>
          </w:tcPr>
          <w:p w14:paraId="6D20BD1D" w14:textId="0C07D9CB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1C03F3A7" w14:textId="492D51CD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5EA719B8" w14:textId="6AA8089A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39" w:type="dxa"/>
            <w:vAlign w:val="center"/>
          </w:tcPr>
          <w:p w14:paraId="4B928FB2" w14:textId="4B5EE1B3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509F7010" w14:textId="12055D22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0F9AEBD5" w14:textId="72D2914E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  <w:vAlign w:val="center"/>
          </w:tcPr>
          <w:p w14:paraId="455611EF" w14:textId="131D40C5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3" w:type="dxa"/>
            <w:vAlign w:val="center"/>
          </w:tcPr>
          <w:p w14:paraId="11FAE993" w14:textId="644A7A8A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  <w:tc>
          <w:tcPr>
            <w:tcW w:w="922" w:type="dxa"/>
          </w:tcPr>
          <w:p w14:paraId="61DF6785" w14:textId="184BEA16" w:rsidR="000C4E4C" w:rsidRPr="000C4E4C" w:rsidRDefault="000C4E4C" w:rsidP="000C4E4C">
            <w:pPr>
              <w:jc w:val="center"/>
              <w:rPr>
                <w:sz w:val="20"/>
                <w:szCs w:val="20"/>
              </w:rPr>
            </w:pPr>
            <w:r w:rsidRPr="000C4E4C">
              <w:rPr>
                <w:i/>
                <w:iCs/>
                <w:sz w:val="16"/>
                <w:szCs w:val="16"/>
                <w:highlight w:val="yellow"/>
              </w:rPr>
              <w:t>campo aberto</w:t>
            </w:r>
          </w:p>
        </w:tc>
      </w:tr>
    </w:tbl>
    <w:p w14:paraId="22B093D8" w14:textId="0488659F" w:rsidR="000C4E4C" w:rsidRPr="00DF4265" w:rsidRDefault="000C4E4C" w:rsidP="000C4E4C">
      <w:pPr>
        <w:spacing w:after="0"/>
        <w:jc w:val="both"/>
        <w:rPr>
          <w:i/>
          <w:iCs/>
        </w:rPr>
      </w:pPr>
      <w:r w:rsidRPr="00DF4265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8C143B" wp14:editId="6C7C5E01">
                <wp:simplePos x="0" y="0"/>
                <wp:positionH relativeFrom="margin">
                  <wp:posOffset>-76200</wp:posOffset>
                </wp:positionH>
                <wp:positionV relativeFrom="paragraph">
                  <wp:posOffset>-1417320</wp:posOffset>
                </wp:positionV>
                <wp:extent cx="6791325" cy="1790700"/>
                <wp:effectExtent l="0" t="0" r="28575" b="19050"/>
                <wp:wrapNone/>
                <wp:docPr id="276227177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179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D6F39" id="Retângulo 2" o:spid="_x0000_s1026" style="position:absolute;margin-left:-6pt;margin-top:-111.6pt;width:534.7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Pr="00DF4265">
        <w:rPr>
          <w:b/>
          <w:bCs/>
          <w:i/>
          <w:iCs/>
        </w:rPr>
        <w:t>ATENÇÃO</w:t>
      </w:r>
      <w:r w:rsidRPr="00DF4265">
        <w:rPr>
          <w:i/>
          <w:iCs/>
        </w:rPr>
        <w:t>: Avaliar e discutir a ausência de melhora desses parâmetros ao longo dos dias.</w:t>
      </w:r>
    </w:p>
    <w:p w14:paraId="1D93458A" w14:textId="77777777" w:rsidR="0016230A" w:rsidRPr="003926A7" w:rsidRDefault="0016230A" w:rsidP="0005291C">
      <w:pPr>
        <w:jc w:val="both"/>
      </w:pPr>
    </w:p>
    <w:p w14:paraId="73870500" w14:textId="66D69E4F" w:rsidR="0005291C" w:rsidRDefault="00DF4265" w:rsidP="003926A7">
      <w:pPr>
        <w:spacing w:after="0"/>
        <w:jc w:val="both"/>
      </w:pPr>
      <w:r w:rsidRPr="00DF4265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07D85D" wp14:editId="7A8FD3C6">
                <wp:simplePos x="0" y="0"/>
                <wp:positionH relativeFrom="margin">
                  <wp:posOffset>-76200</wp:posOffset>
                </wp:positionH>
                <wp:positionV relativeFrom="paragraph">
                  <wp:posOffset>141605</wp:posOffset>
                </wp:positionV>
                <wp:extent cx="6791325" cy="2962275"/>
                <wp:effectExtent l="0" t="0" r="28575" b="28575"/>
                <wp:wrapNone/>
                <wp:docPr id="696048019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2962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FBC3C" id="Retângulo 2" o:spid="_x0000_s1026" style="position:absolute;margin-left:-6pt;margin-top:11.15pt;width:534.75pt;height:23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</w:p>
    <w:p w14:paraId="28FA541C" w14:textId="641DA01A" w:rsidR="00DF4265" w:rsidRPr="00DF4265" w:rsidRDefault="00DF4265" w:rsidP="003926A7">
      <w:pPr>
        <w:spacing w:after="0"/>
        <w:jc w:val="both"/>
        <w:rPr>
          <w:b/>
          <w:bCs/>
          <w:i/>
          <w:iCs/>
          <w:u w:val="single"/>
        </w:rPr>
      </w:pPr>
      <w:r w:rsidRPr="00DF4265">
        <w:rPr>
          <w:b/>
          <w:bCs/>
          <w:i/>
          <w:iCs/>
          <w:u w:val="single"/>
        </w:rPr>
        <w:t xml:space="preserve">Acompanhamento gasométrico: </w:t>
      </w:r>
    </w:p>
    <w:p w14:paraId="7E510705" w14:textId="72E891B6" w:rsidR="00DF4265" w:rsidRDefault="00DF4265" w:rsidP="003926A7">
      <w:pPr>
        <w:spacing w:after="0"/>
        <w:jc w:val="both"/>
      </w:pPr>
    </w:p>
    <w:tbl>
      <w:tblPr>
        <w:tblStyle w:val="Tabelacomgrade"/>
        <w:tblW w:w="10517" w:type="dxa"/>
        <w:tblLook w:val="04A0" w:firstRow="1" w:lastRow="0" w:firstColumn="1" w:lastColumn="0" w:noHBand="0" w:noVBand="1"/>
      </w:tblPr>
      <w:tblGrid>
        <w:gridCol w:w="1107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 w:rsidR="00DF4265" w14:paraId="362E9011" w14:textId="6984BFB7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89AC" w14:textId="560333B8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2B431A" w14:textId="5A080225" w:rsidR="00DF4265" w:rsidRDefault="00DF4265" w:rsidP="00DF42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Hora</w:t>
            </w:r>
          </w:p>
        </w:tc>
        <w:tc>
          <w:tcPr>
            <w:tcW w:w="941" w:type="dxa"/>
            <w:tcBorders>
              <w:left w:val="single" w:sz="4" w:space="0" w:color="auto"/>
            </w:tcBorders>
            <w:vAlign w:val="center"/>
          </w:tcPr>
          <w:p w14:paraId="2AFD5CC9" w14:textId="51684BA8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</w:t>
            </w:r>
          </w:p>
        </w:tc>
        <w:tc>
          <w:tcPr>
            <w:tcW w:w="941" w:type="dxa"/>
            <w:vAlign w:val="center"/>
          </w:tcPr>
          <w:p w14:paraId="54DD5892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PCO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41" w:type="dxa"/>
            <w:vAlign w:val="center"/>
          </w:tcPr>
          <w:p w14:paraId="4A9BB2CE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41" w:type="dxa"/>
            <w:vAlign w:val="center"/>
          </w:tcPr>
          <w:p w14:paraId="5227538A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HCO</w:t>
            </w:r>
            <w:r w:rsidRPr="008C61D7"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41" w:type="dxa"/>
            <w:vAlign w:val="center"/>
          </w:tcPr>
          <w:p w14:paraId="49BCB2A5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941" w:type="dxa"/>
            <w:vAlign w:val="center"/>
          </w:tcPr>
          <w:p w14:paraId="671E31CA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Lac</w:t>
            </w:r>
            <w:proofErr w:type="spellEnd"/>
          </w:p>
        </w:tc>
        <w:tc>
          <w:tcPr>
            <w:tcW w:w="941" w:type="dxa"/>
            <w:vAlign w:val="center"/>
          </w:tcPr>
          <w:p w14:paraId="0C690806" w14:textId="77777777" w:rsidR="00DF4265" w:rsidRPr="00D365E1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SaO</w:t>
            </w:r>
            <w:r w:rsidRPr="008C61D7"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41" w:type="dxa"/>
            <w:vAlign w:val="center"/>
          </w:tcPr>
          <w:p w14:paraId="34658866" w14:textId="77777777" w:rsidR="00DF4265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P/F</w:t>
            </w:r>
          </w:p>
        </w:tc>
        <w:tc>
          <w:tcPr>
            <w:tcW w:w="941" w:type="dxa"/>
          </w:tcPr>
          <w:p w14:paraId="24BBBCBA" w14:textId="30225252" w:rsidR="00DF4265" w:rsidRDefault="00DF4265" w:rsidP="00806D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FiO2</w:t>
            </w:r>
          </w:p>
        </w:tc>
      </w:tr>
      <w:tr w:rsidR="00DF4265" w:rsidRPr="008C61D7" w14:paraId="7F609F2F" w14:textId="5143FEF7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599BF1" w14:textId="40608032" w:rsidR="00DF4265" w:rsidRPr="00DF4265" w:rsidRDefault="00DF4265" w:rsidP="00DF4265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2797BE03" w14:textId="47258C30" w:rsidR="00DF4265" w:rsidRPr="008C61D7" w:rsidRDefault="00DF4265" w:rsidP="00DF4265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FC03622" w14:textId="7BB9F2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5BE97810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6AFE31E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4A8BF8E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8C97345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357D8E4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5C28467E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0253B4C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389929F0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06CACCBA" w14:textId="66EABEB7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8627BC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6DAF2897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3B52C21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86AD0D3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4D9D23F" w14:textId="7130A80B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3637914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A28C4F8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59190342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F9ED86A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BE12163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56A36D36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45EF6149" w14:textId="56A19EB0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CB57E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416B65E9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50316BE4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304F847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0B5653B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9F94D12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C0E6DB4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09354C8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F282D95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3699E6C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11519943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0EBDCDF1" w14:textId="02715238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741560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7F64ADE8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547099A9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EC3D650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A01A6CF" w14:textId="38E1BAF6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C6934D4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B1C9CDB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3BA5081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DAF41A1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7756C06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506BEEA2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7C16351A" w14:textId="57AE90D9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24D07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61A1BB0A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4916300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88FADD9" w14:textId="7A4F7EDC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B0D362D" w14:textId="013B9BDA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4E415BE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D22F91C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1BB6DE8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E7422BC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865951C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5EF7B710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05406DB6" w14:textId="6036BFAC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00FCB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4C6AC792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7770A60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CD5D2A6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1FF18F9" w14:textId="1EC5CB75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26DED3D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E32FC67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509BA96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0147C4B1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951769E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2F6401AD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20E082F6" w14:textId="2AA11BAC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D83AF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68719CA0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9928DF9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65D8038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C0CBA5D" w14:textId="6E58E56F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F564957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C487A5A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38AB02D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A959440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1765364A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01AF5674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  <w:tr w:rsidR="00DF4265" w:rsidRPr="008C61D7" w14:paraId="63A7D08E" w14:textId="3E943FC3" w:rsidTr="00DF4265">
        <w:trPr>
          <w:trHeight w:val="397"/>
        </w:trPr>
        <w:tc>
          <w:tcPr>
            <w:tcW w:w="11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CD52E" w14:textId="77777777" w:rsidR="00DF4265" w:rsidRPr="00DF4265" w:rsidRDefault="00DF4265" w:rsidP="00806DF0">
            <w:pPr>
              <w:jc w:val="center"/>
              <w:rPr>
                <w:b/>
                <w:bCs/>
                <w:sz w:val="20"/>
                <w:szCs w:val="20"/>
                <w:highlight w:val="yellow"/>
              </w:rPr>
            </w:pPr>
            <w:r w:rsidRPr="00DF4265">
              <w:rPr>
                <w:b/>
                <w:bCs/>
                <w:sz w:val="20"/>
                <w:szCs w:val="20"/>
                <w:highlight w:val="yellow"/>
              </w:rPr>
              <w:t>__/__/____</w:t>
            </w:r>
          </w:p>
        </w:tc>
        <w:tc>
          <w:tcPr>
            <w:tcW w:w="941" w:type="dxa"/>
            <w:vAlign w:val="center"/>
          </w:tcPr>
          <w:p w14:paraId="675B404B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32BE5D61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u w:val="single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C112DCD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A16E9F6" w14:textId="51A4FA92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C1A700F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4D49ECA7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2808B097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706B563D" w14:textId="77777777" w:rsidR="00DF4265" w:rsidRPr="008C61D7" w:rsidRDefault="00DF4265" w:rsidP="00806DF0">
            <w:pPr>
              <w:jc w:val="center"/>
              <w:rPr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  <w:vAlign w:val="center"/>
          </w:tcPr>
          <w:p w14:paraId="60D843A4" w14:textId="77777777" w:rsidR="00DF4265" w:rsidRPr="008C61D7" w:rsidRDefault="00DF4265" w:rsidP="00806DF0">
            <w:pPr>
              <w:jc w:val="center"/>
              <w:rPr>
                <w:b/>
                <w:bCs/>
                <w:sz w:val="14"/>
                <w:szCs w:val="14"/>
              </w:rPr>
            </w:pPr>
            <w:r w:rsidRPr="008C61D7">
              <w:rPr>
                <w:i/>
                <w:iCs/>
                <w:sz w:val="14"/>
                <w:szCs w:val="14"/>
                <w:highlight w:val="yellow"/>
                <w:u w:val="single"/>
              </w:rPr>
              <w:t>campo aberto</w:t>
            </w:r>
          </w:p>
        </w:tc>
        <w:tc>
          <w:tcPr>
            <w:tcW w:w="941" w:type="dxa"/>
          </w:tcPr>
          <w:p w14:paraId="585EE858" w14:textId="77777777" w:rsidR="00DF4265" w:rsidRPr="008C61D7" w:rsidRDefault="00DF4265" w:rsidP="00806DF0">
            <w:pPr>
              <w:jc w:val="center"/>
              <w:rPr>
                <w:i/>
                <w:iCs/>
                <w:sz w:val="14"/>
                <w:szCs w:val="14"/>
                <w:highlight w:val="yellow"/>
                <w:u w:val="single"/>
              </w:rPr>
            </w:pPr>
          </w:p>
        </w:tc>
      </w:tr>
    </w:tbl>
    <w:p w14:paraId="4B22A007" w14:textId="147762E0" w:rsidR="00DF4265" w:rsidRDefault="00DF4265" w:rsidP="00DF4265">
      <w:pPr>
        <w:spacing w:after="0"/>
        <w:jc w:val="both"/>
        <w:rPr>
          <w:i/>
          <w:iCs/>
        </w:rPr>
      </w:pPr>
      <w:r w:rsidRPr="003926A7">
        <w:rPr>
          <w:i/>
          <w:iCs/>
        </w:rPr>
        <w:t>(Atenção para o registro da FiO</w:t>
      </w:r>
      <w:r w:rsidRPr="003926A7">
        <w:rPr>
          <w:i/>
          <w:iCs/>
          <w:vertAlign w:val="subscript"/>
        </w:rPr>
        <w:t>2</w:t>
      </w:r>
      <w:r w:rsidRPr="003926A7">
        <w:rPr>
          <w:i/>
          <w:iCs/>
        </w:rPr>
        <w:t>)</w:t>
      </w:r>
    </w:p>
    <w:p w14:paraId="2CF9198F" w14:textId="77777777" w:rsidR="00DF4265" w:rsidRDefault="00DF4265" w:rsidP="00DF4265">
      <w:pPr>
        <w:spacing w:after="0"/>
        <w:jc w:val="both"/>
        <w:rPr>
          <w:i/>
          <w:iCs/>
        </w:rPr>
      </w:pPr>
    </w:p>
    <w:p w14:paraId="22221B51" w14:textId="5F25C7AC" w:rsid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i/>
          <w:iCs/>
          <w:u w:val="single"/>
        </w:rPr>
      </w:pPr>
      <w:r w:rsidRPr="00DF4265">
        <w:rPr>
          <w:b/>
          <w:bCs/>
          <w:i/>
          <w:iCs/>
          <w:u w:val="single"/>
        </w:rPr>
        <w:t>Intercorrências:</w:t>
      </w:r>
    </w:p>
    <w:p w14:paraId="4539438A" w14:textId="250C091D" w:rsid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u w:val="single"/>
        </w:rPr>
      </w:pPr>
      <w:r w:rsidRPr="00DF4265">
        <w:rPr>
          <w:b/>
          <w:bCs/>
          <w:u w:val="single"/>
        </w:rPr>
        <w:t>_______________________________________________________________________________________________________</w:t>
      </w:r>
    </w:p>
    <w:p w14:paraId="22C501AE" w14:textId="77777777" w:rsidR="00DF4265" w:rsidRP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u w:val="single"/>
        </w:rPr>
      </w:pPr>
      <w:r w:rsidRPr="00DF4265">
        <w:rPr>
          <w:b/>
          <w:bCs/>
          <w:u w:val="single"/>
        </w:rPr>
        <w:t>_______________________________________________________________________________________________________</w:t>
      </w:r>
    </w:p>
    <w:p w14:paraId="7ADE228F" w14:textId="77777777" w:rsidR="00DF4265" w:rsidRP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u w:val="single"/>
        </w:rPr>
      </w:pPr>
      <w:r w:rsidRPr="00DF4265">
        <w:rPr>
          <w:b/>
          <w:bCs/>
          <w:u w:val="single"/>
        </w:rPr>
        <w:t>_______________________________________________________________________________________________________</w:t>
      </w:r>
    </w:p>
    <w:p w14:paraId="36E0CA8D" w14:textId="77777777" w:rsidR="00DF4265" w:rsidRP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b/>
          <w:bCs/>
          <w:u w:val="single"/>
        </w:rPr>
      </w:pPr>
      <w:r w:rsidRPr="00DF4265">
        <w:rPr>
          <w:b/>
          <w:bCs/>
          <w:u w:val="single"/>
        </w:rPr>
        <w:t>_______________________________________________________________________________________________________</w:t>
      </w:r>
    </w:p>
    <w:p w14:paraId="68C74DC6" w14:textId="77777777" w:rsidR="00DF4265" w:rsidRPr="00DF4265" w:rsidRDefault="00DF4265" w:rsidP="00DF42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bCs/>
          <w:u w:val="single"/>
        </w:rPr>
      </w:pPr>
      <w:r w:rsidRPr="00DF4265">
        <w:rPr>
          <w:b/>
          <w:bCs/>
          <w:u w:val="single"/>
        </w:rPr>
        <w:t>_______________________________________________________________________________________________________</w:t>
      </w:r>
    </w:p>
    <w:p w14:paraId="12B3D82E" w14:textId="77777777" w:rsidR="00DF4265" w:rsidRDefault="00DF4265" w:rsidP="00DF4265">
      <w:pPr>
        <w:spacing w:after="0"/>
        <w:jc w:val="both"/>
        <w:rPr>
          <w:b/>
          <w:bCs/>
          <w:u w:val="single"/>
        </w:rPr>
      </w:pPr>
    </w:p>
    <w:p w14:paraId="2F4EEF50" w14:textId="77777777" w:rsidR="00FE73FA" w:rsidRPr="00F7560E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bCs/>
          <w:i/>
          <w:iCs/>
          <w:u w:val="single"/>
        </w:rPr>
      </w:pPr>
      <w:r w:rsidRPr="00F7560E">
        <w:rPr>
          <w:b/>
          <w:bCs/>
          <w:i/>
          <w:iCs/>
          <w:u w:val="single"/>
        </w:rPr>
        <w:t>Observações:</w:t>
      </w:r>
    </w:p>
    <w:p w14:paraId="023FA629" w14:textId="77777777" w:rsidR="00FE73FA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5ED61B0E" w14:textId="77777777" w:rsidR="00FE73FA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56D8CFB7" w14:textId="77777777" w:rsidR="00FE73FA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56A571FA" w14:textId="77777777" w:rsidR="00FE73FA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24125D23" w14:textId="77777777" w:rsidR="00FE73FA" w:rsidRDefault="00FE73FA" w:rsidP="00FE73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_______________________________________________________________________________________________________</w:t>
      </w:r>
    </w:p>
    <w:p w14:paraId="6F8BCEF8" w14:textId="77777777" w:rsidR="00FE73FA" w:rsidRPr="00BD1C82" w:rsidRDefault="00FE73FA" w:rsidP="00FE73FA"/>
    <w:p w14:paraId="24CB88E1" w14:textId="77777777" w:rsidR="00FE73FA" w:rsidRPr="00DF4265" w:rsidRDefault="00FE73FA" w:rsidP="00DF4265">
      <w:pPr>
        <w:spacing w:after="0"/>
        <w:jc w:val="both"/>
        <w:rPr>
          <w:b/>
          <w:bCs/>
          <w:u w:val="single"/>
        </w:rPr>
      </w:pPr>
    </w:p>
    <w:sectPr w:rsidR="00FE73FA" w:rsidRPr="00DF4265" w:rsidSect="009D4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17"/>
    <w:rsid w:val="00036A66"/>
    <w:rsid w:val="0005291C"/>
    <w:rsid w:val="000C4E4C"/>
    <w:rsid w:val="0016230A"/>
    <w:rsid w:val="003926A7"/>
    <w:rsid w:val="003A5DF3"/>
    <w:rsid w:val="009C64D0"/>
    <w:rsid w:val="009D4217"/>
    <w:rsid w:val="00B05A80"/>
    <w:rsid w:val="00B41699"/>
    <w:rsid w:val="00D40498"/>
    <w:rsid w:val="00DF4265"/>
    <w:rsid w:val="00FE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90E"/>
  <w15:chartTrackingRefBased/>
  <w15:docId w15:val="{8306E9F7-987A-4FE4-9259-936AF052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4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4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4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4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4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4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4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4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4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4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4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42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42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42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42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42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42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4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4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4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4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4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42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42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42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4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42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421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9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870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SILVA CAVALLARO TORRES</dc:creator>
  <cp:keywords/>
  <dc:description/>
  <cp:lastModifiedBy>Monica Cruz</cp:lastModifiedBy>
  <cp:revision>2</cp:revision>
  <dcterms:created xsi:type="dcterms:W3CDTF">2024-05-09T20:31:00Z</dcterms:created>
  <dcterms:modified xsi:type="dcterms:W3CDTF">2024-05-09T20:31:00Z</dcterms:modified>
</cp:coreProperties>
</file>