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04. Hybrid, Cold-Start và Đa Dạng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Vì sao hybrid gần như là bắt buộc?</w:t>
      </w:r>
    </w:p>
    <w:p>
      <w:r>
        <w:rPr>
          <w:rFonts w:ascii="Times New Roman" w:hAnsi="Times New Roman" w:eastAsia="Times New Roman"/>
          <w:sz w:val="24"/>
        </w:rPr>
        <w:t>Nếu chỉ dùng content-based: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dễ lặp gu cũ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khó khám phá</w:t>
      </w:r>
    </w:p>
    <w:p>
      <w:r>
        <w:rPr>
          <w:rFonts w:ascii="Times New Roman" w:hAnsi="Times New Roman" w:eastAsia="Times New Roman"/>
          <w:sz w:val="24"/>
        </w:rPr>
        <w:t>Nếu chỉ dùng collaborative filtering: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người mới gần như không có dữ liệu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mới cũng khó được gợi ý</w:t>
      </w:r>
    </w:p>
    <w:p>
      <w:r>
        <w:rPr>
          <w:rFonts w:ascii="Times New Roman" w:hAnsi="Times New Roman" w:eastAsia="Times New Roman"/>
          <w:sz w:val="24"/>
        </w:rPr>
        <w:t>Vì vậy production thường đi theo: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Hybrid = trộn nhiều tín hiệu + thêm luật nghiệp vụ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Công thức hybrid đơn giản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Score(u,i)=\alpha \cdot CB(u,i)+\beta \cdot CF(u,i)+\gamma \cdot Business(i,u)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CB</w:t>
      </w:r>
      <w:r>
        <w:rPr>
          <w:rFonts w:ascii="Times New Roman" w:hAnsi="Times New Roman" w:eastAsia="Times New Roman"/>
          <w:sz w:val="24"/>
        </w:rPr>
        <w:t>: content-based score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CF</w:t>
      </w:r>
      <w:r>
        <w:rPr>
          <w:rFonts w:ascii="Times New Roman" w:hAnsi="Times New Roman" w:eastAsia="Times New Roman"/>
          <w:sz w:val="24"/>
        </w:rPr>
        <w:t>: collaborative score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Business</w:t>
      </w:r>
      <w:r>
        <w:rPr>
          <w:rFonts w:ascii="Times New Roman" w:hAnsi="Times New Roman" w:eastAsia="Times New Roman"/>
          <w:sz w:val="24"/>
        </w:rPr>
        <w:t>: stock, locality, seasonality, seller quality, delivery, diversity bonus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 = 0.35 \cdot CB + 0.4 \cdot CF + 0.25 \cdot Business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Ví dụ số</w:t>
      </w:r>
    </w:p>
    <w:p>
      <w:r>
        <w:rPr>
          <w:rFonts w:ascii="Times New Roman" w:hAnsi="Times New Roman" w:eastAsia="Times New Roman"/>
          <w:sz w:val="24"/>
        </w:rPr>
        <w:t>Giả sử item A: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CB = 0.9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CF = 0.4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Business = 0.8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Score(A)=0.35\cdot0.9 + 0.4\cdot0.4 + 0.25\cdot0.8 = 0.675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Item B: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CB = 0.5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CF = 0.9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Business = 0.7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Score(B)=0.35\cdot0.5 + 0.4\cdot0.9 + 0.25\cdot0.7 = 0.71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Kết quả: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B đứng trên A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Cold-start là gì?</w:t>
      </w:r>
    </w:p>
    <w:p>
      <w:r>
        <w:rPr>
          <w:rFonts w:ascii="Times New Roman" w:hAnsi="Times New Roman" w:eastAsia="Times New Roman"/>
          <w:sz w:val="24"/>
        </w:rPr>
        <w:t>Cold-start là bài toán: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mới chưa có dữ liệu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mới chưa có dữ liệu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 mới chưa có dữ liệu</w:t>
      </w:r>
    </w:p>
    <w:p>
      <w:r>
        <w:rPr>
          <w:rFonts w:ascii="Times New Roman" w:hAnsi="Times New Roman" w:eastAsia="Times New Roman"/>
          <w:sz w:val="24"/>
        </w:rPr>
        <w:t>Trong Fresh Farm, case nổi bật là: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 mới chưa mua gì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Chiến lược cho user mới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Giai đoạn 1: chưa có lịch sử</w:t>
      </w:r>
    </w:p>
    <w:p>
      <w:r>
        <w:rPr>
          <w:rFonts w:ascii="Times New Roman" w:hAnsi="Times New Roman" w:eastAsia="Times New Roman"/>
          <w:sz w:val="24"/>
        </w:rPr>
        <w:t>Ưu tiên: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nổi bật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đúng mùa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gần vùng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đa dạng seller/category/origin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Giai đoạn 2: đã có 1-3 tương tác</w:t>
      </w:r>
    </w:p>
    <w:p>
      <w:r>
        <w:rPr>
          <w:rFonts w:ascii="Times New Roman" w:hAnsi="Times New Roman" w:eastAsia="Times New Roman"/>
          <w:sz w:val="24"/>
        </w:rPr>
        <w:t>Bắt đầu cá nhân hóa theo: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category vừa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origin vừa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 vừa ghé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query vừa tìm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Giai đoạn 3: đã có đơn hàng</w:t>
      </w:r>
    </w:p>
    <w:p>
      <w:r>
        <w:rPr>
          <w:rFonts w:ascii="Times New Roman" w:hAnsi="Times New Roman" w:eastAsia="Times New Roman"/>
          <w:sz w:val="24"/>
        </w:rPr>
        <w:t>Mở mạnh: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buy again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favorite shop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basket affinity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replenishment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Diversity là gì?</w:t>
      </w:r>
    </w:p>
    <w:p>
      <w:r>
        <w:rPr>
          <w:rFonts w:ascii="Times New Roman" w:hAnsi="Times New Roman" w:eastAsia="Times New Roman"/>
          <w:sz w:val="24"/>
        </w:rPr>
        <w:t>Diversity nghĩa là: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Trong top-k, không để tất cả item quá giống nhau.</w:t>
      </w:r>
    </w:p>
    <w:p>
      <w:r>
        <w:rPr>
          <w:rFonts w:ascii="Times New Roman" w:hAnsi="Times New Roman" w:eastAsia="Times New Roman"/>
          <w:sz w:val="24"/>
        </w:rPr>
        <w:t>Đa dạng có thể theo: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category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origin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price band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Ví dụ toán học về diversity</w:t>
      </w:r>
    </w:p>
    <w:p>
      <w:r>
        <w:rPr>
          <w:rFonts w:ascii="Times New Roman" w:hAnsi="Times New Roman" w:eastAsia="Times New Roman"/>
          <w:sz w:val="24"/>
        </w:rPr>
        <w:t>Giả sử top-4 theo score thuần là: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4 - Rau muống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4 - Cải ngọt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4 - Rau dền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4 - Mồng tơi</w:t>
      </w:r>
    </w:p>
    <w:p>
      <w:r>
        <w:rPr>
          <w:rFonts w:ascii="Times New Roman" w:hAnsi="Times New Roman" w:eastAsia="Times New Roman"/>
          <w:sz w:val="24"/>
        </w:rPr>
        <w:t>Nếu áp luật: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mỗi seller tối đa 1 item ở first pass khi </w:t>
      </w:r>
      <w:r>
        <w:rPr>
          <w:rFonts w:ascii="Consolas" w:hAnsi="Consolas" w:eastAsia="Consolas"/>
          <w:color w:val="282828"/>
          <w:sz w:val="21"/>
        </w:rPr>
        <w:t>limit &lt;= 4</w:t>
      </w:r>
    </w:p>
    <w:p>
      <w:r>
        <w:rPr>
          <w:rFonts w:ascii="Times New Roman" w:hAnsi="Times New Roman" w:eastAsia="Times New Roman"/>
          <w:sz w:val="24"/>
        </w:rPr>
        <w:t>thì top-4 có thể thành: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4 - Rau muống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2 - Cải xanh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47 - Bí đỏ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Seller 51 - Nấm rơm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Discovery slot là gì?</w:t>
      </w:r>
    </w:p>
    <w:p>
      <w:r>
        <w:rPr>
          <w:rFonts w:ascii="Times New Roman" w:hAnsi="Times New Roman" w:eastAsia="Times New Roman"/>
          <w:sz w:val="24"/>
        </w:rPr>
        <w:t>Discovery slot là một chỗ cố tình dành ra để đưa item “đáng khám phá” lên top-k.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top-8 đang bị category preference chiếm hết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hệ thống vẫn cố nhét 1 item từ: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shop bạn hay mua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shop bạn vừa quay lại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Hybrid trong Fresh Farm</w:t>
      </w:r>
    </w:p>
    <w:p>
      <w:r>
        <w:rPr>
          <w:rFonts w:ascii="Times New Roman" w:hAnsi="Times New Roman" w:eastAsia="Times New Roman"/>
          <w:sz w:val="24"/>
        </w:rPr>
        <w:t>Fresh Farm hiện đi theo hướng trộn: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content-based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collaborative filtering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user-product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user-category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user-seller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basket affinity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replenishment profile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seller/category/origin diversity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discovery slot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Điều cần nhớ nhất</w:t>
      </w:r>
    </w:p>
    <w:p>
      <w:r>
        <w:rPr>
          <w:rFonts w:ascii="Times New Roman" w:hAnsi="Times New Roman" w:eastAsia="Times New Roman"/>
          <w:sz w:val="24"/>
        </w:rPr>
        <w:t>Hybrid không chỉ là cộng 2 con số.</w:t>
      </w:r>
    </w:p>
    <w:p>
      <w:r>
        <w:rPr>
          <w:rFonts w:ascii="Times New Roman" w:hAnsi="Times New Roman" w:eastAsia="Times New Roman"/>
          <w:sz w:val="24"/>
        </w:rPr>
        <w:t>Nó còn gồm: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điều kiện bật/tắt từng nguồn tín hiệu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fallback khi tín hiệu thiếu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cold-start policy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diversity rules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explanation rules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11.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[Introduction to Recommendation System](https://www.youtube.com/watch?v=gxXn9LDAdcU)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[Hands ôn - Build a Recommender system](https://www.youtube.com/watch?v=juU7m9rOAqo)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12.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[Google Developers - Recommendation Systems](https://developers.google.com/machine-learning/recommendation)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[Recommendation Systems at Scale](https://engineersofai.com/docs/ai-systems/case-studies/Recommendation-Systems)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