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324" w:lineRule="auto"/>
        <w:jc w:val="center"/>
      </w:pPr>
      <w:r>
        <w:rPr>
          <w:rFonts w:ascii="Times New Roman" w:hAnsi="Times New Roman"/>
          <w:b/>
          <w:i w:val="0"/>
          <w:color w:val="1F3355"/>
          <w:sz w:val="28"/>
        </w:rPr>
        <w:t>SEMINAR CHUYÊN ĐỀ</w:t>
      </w:r>
    </w:p>
    <w:p>
      <w:pPr>
        <w:spacing w:after="40" w:before="0" w:line="324" w:lineRule="auto"/>
        <w:jc w:val="center"/>
      </w:pPr>
      <w:r>
        <w:rPr>
          <w:rFonts w:ascii="Times New Roman" w:hAnsi="Times New Roman"/>
          <w:b/>
          <w:i w:val="0"/>
          <w:color w:val="595959"/>
          <w:sz w:val="25"/>
        </w:rPr>
        <w:t>BÁO CÁO BÀI TẬP 04</w:t>
      </w:r>
    </w:p>
    <w:p>
      <w:pPr>
        <w:spacing w:after="800" w:before="0" w:line="324" w:lineRule="auto"/>
        <w:jc w:val="center"/>
      </w:pPr>
      <w:r>
        <w:rPr>
          <w:rFonts w:ascii="Times New Roman" w:hAnsi="Times New Roman"/>
          <w:b w:val="0"/>
          <w:i/>
          <w:color w:val="595959"/>
          <w:sz w:val="23"/>
        </w:rPr>
        <w:t>Coding with GenAI — Phần 1: Nền tảng</w:t>
      </w:r>
    </w:p>
    <w:p>
      <w:pPr>
        <w:spacing w:after="160" w:before="0" w:line="324" w:lineRule="auto"/>
        <w:jc w:val="center"/>
      </w:pPr>
      <w:r>
        <w:rPr>
          <w:rFonts w:ascii="Times New Roman" w:hAnsi="Times New Roman"/>
          <w:b/>
          <w:i w:val="0"/>
          <w:color w:val="1F3355"/>
          <w:sz w:val="46"/>
        </w:rPr>
        <w:t>BÀI TẬP 04: CODING WITH GENAI</w:t>
      </w:r>
    </w:p>
    <w:p>
      <w:pPr>
        <w:spacing w:after="120" w:before="0" w:line="324" w:lineRule="auto"/>
        <w:jc w:val="center"/>
      </w:pPr>
      <w:r>
        <w:rPr>
          <w:rFonts w:ascii="Times New Roman" w:hAnsi="Times New Roman"/>
          <w:b w:val="0"/>
          <w:i/>
          <w:color w:val="2E5E8C"/>
          <w:sz w:val="27"/>
        </w:rPr>
        <w:t>Phần 1 — Nền tảng Lập trình cùng GenAI</w:t>
      </w:r>
    </w:p>
    <w:p>
      <w:pPr>
        <w:spacing w:after="800" w:before="160" w:line="324" w:lineRule="auto"/>
        <w:jc w:val="center"/>
      </w:pPr>
      <w:r>
        <w:rPr>
          <w:rFonts w:ascii="Times New Roman" w:hAnsi="Times New Roman"/>
          <w:b/>
          <w:i w:val="0"/>
          <w:color w:val="1F3355"/>
          <w:sz w:val="30"/>
        </w:rPr>
        <w:t>Chương 5: Thực hành tốt khi viết prompt cho API và Copilot</w:t>
      </w:r>
    </w:p>
    <w:tbl>
      <w:tblPr>
        <w:tblStyle w:val="TableGrid"/>
        <w:tblW w:type="auto" w:w="0"/>
        <w:jc w:val="center"/>
        <w:tblLook w:firstColumn="1" w:firstRow="1" w:lastColumn="0" w:lastRow="0" w:noHBand="0" w:noVBand="1" w:val="04A0"/>
      </w:tblPr>
      <w:tblGrid>
        <w:gridCol w:w="4702"/>
        <w:gridCol w:w="4702"/>
      </w:tblGrid>
      <w:tr>
        <w:tc>
          <w:tcPr>
            <w:tcW w:type="dxa" w:w="3402"/>
            <w:shd w:val="clear" w:color="auto" w:fill="EAF1F8"/>
          </w:tcPr>
          <w:p>
            <w:r>
              <w:rPr>
                <w:rFonts w:ascii="Times New Roman" w:hAnsi="Times New Roman"/>
                <w:b/>
                <w:i w:val="0"/>
                <w:sz w:val="24"/>
              </w:rPr>
              <w:t>Sinh viên thực hiện</w:t>
            </w:r>
          </w:p>
        </w:tc>
        <w:tc>
          <w:tcPr>
            <w:tcW w:type="dxa" w:w="5102"/>
          </w:tcPr>
          <w:p>
            <w:r>
              <w:rPr>
                <w:rFonts w:ascii="Times New Roman" w:hAnsi="Times New Roman"/>
                <w:b w:val="0"/>
                <w:i w:val="0"/>
                <w:sz w:val="24"/>
              </w:rPr>
              <w:t>Phùng Anh Tuấn</w:t>
            </w:r>
          </w:p>
        </w:tc>
      </w:tr>
      <w:tr>
        <w:tc>
          <w:tcPr>
            <w:tcW w:type="dxa" w:w="3402"/>
            <w:shd w:val="clear" w:color="auto" w:fill="EAF1F8"/>
          </w:tcPr>
          <w:p>
            <w:r>
              <w:rPr>
                <w:rFonts w:ascii="Times New Roman" w:hAnsi="Times New Roman"/>
                <w:b/>
                <w:i w:val="0"/>
                <w:sz w:val="24"/>
              </w:rPr>
              <w:t>Mã số sinh viên</w:t>
            </w:r>
          </w:p>
        </w:tc>
        <w:tc>
          <w:tcPr>
            <w:tcW w:type="dxa" w:w="5102"/>
          </w:tcPr>
          <w:p>
            <w:r>
              <w:rPr>
                <w:rFonts w:ascii="Times New Roman" w:hAnsi="Times New Roman"/>
                <w:b w:val="0"/>
                <w:i w:val="0"/>
                <w:sz w:val="24"/>
              </w:rPr>
              <w:t>3122411237</w:t>
            </w:r>
          </w:p>
        </w:tc>
      </w:tr>
      <w:tr>
        <w:tc>
          <w:tcPr>
            <w:tcW w:type="dxa" w:w="3402"/>
            <w:shd w:val="clear" w:color="auto" w:fill="EAF1F8"/>
          </w:tcPr>
          <w:p>
            <w:r>
              <w:rPr>
                <w:rFonts w:ascii="Times New Roman" w:hAnsi="Times New Roman"/>
                <w:b/>
                <w:i w:val="0"/>
                <w:sz w:val="24"/>
              </w:rPr>
              <w:t>Lớp</w:t>
            </w:r>
          </w:p>
        </w:tc>
        <w:tc>
          <w:tcPr>
            <w:tcW w:type="dxa" w:w="5102"/>
          </w:tcPr>
          <w:p>
            <w:r>
              <w:rPr>
                <w:rFonts w:ascii="Times New Roman" w:hAnsi="Times New Roman"/>
                <w:b w:val="0"/>
                <w:i w:val="0"/>
                <w:sz w:val="24"/>
              </w:rPr>
              <w:t>DCT122C3</w:t>
            </w:r>
          </w:p>
        </w:tc>
      </w:tr>
      <w:tr>
        <w:tc>
          <w:tcPr>
            <w:tcW w:type="dxa" w:w="3402"/>
            <w:shd w:val="clear" w:color="auto" w:fill="EAF1F8"/>
          </w:tcPr>
          <w:p>
            <w:r>
              <w:rPr>
                <w:rFonts w:ascii="Times New Roman" w:hAnsi="Times New Roman"/>
                <w:b/>
                <w:i w:val="0"/>
                <w:sz w:val="24"/>
              </w:rPr>
              <w:t>Học phần</w:t>
            </w:r>
          </w:p>
        </w:tc>
        <w:tc>
          <w:tcPr>
            <w:tcW w:type="dxa" w:w="5102"/>
          </w:tcPr>
          <w:p>
            <w:r>
              <w:rPr>
                <w:rFonts w:ascii="Times New Roman" w:hAnsi="Times New Roman"/>
                <w:b w:val="0"/>
                <w:i w:val="0"/>
                <w:sz w:val="24"/>
              </w:rPr>
              <w:t>Seminar Chuyên Đề</w:t>
            </w:r>
          </w:p>
        </w:tc>
      </w:tr>
      <w:tr>
        <w:tc>
          <w:tcPr>
            <w:tcW w:type="dxa" w:w="3402"/>
            <w:shd w:val="clear" w:color="auto" w:fill="EAF1F8"/>
          </w:tcPr>
          <w:p>
            <w:r>
              <w:rPr>
                <w:rFonts w:ascii="Times New Roman" w:hAnsi="Times New Roman"/>
                <w:b/>
                <w:i w:val="0"/>
                <w:sz w:val="24"/>
              </w:rPr>
              <w:t>Giảng viên hướng dẫn</w:t>
            </w:r>
          </w:p>
        </w:tc>
        <w:tc>
          <w:tcPr>
            <w:tcW w:type="dxa" w:w="5102"/>
          </w:tcPr>
          <w:p>
            <w:r>
              <w:rPr>
                <w:rFonts w:ascii="Times New Roman" w:hAnsi="Times New Roman"/>
                <w:b w:val="0"/>
                <w:i w:val="0"/>
                <w:sz w:val="24"/>
              </w:rPr>
              <w:t>Đỗ Như Tài</w:t>
            </w:r>
          </w:p>
        </w:tc>
      </w:tr>
      <w:tr>
        <w:tc>
          <w:tcPr>
            <w:tcW w:type="dxa" w:w="3402"/>
            <w:shd w:val="clear" w:color="auto" w:fill="EAF1F8"/>
          </w:tcPr>
          <w:p>
            <w:r>
              <w:rPr>
                <w:rFonts w:ascii="Times New Roman" w:hAnsi="Times New Roman"/>
                <w:b/>
                <w:i w:val="0"/>
                <w:sz w:val="24"/>
              </w:rPr>
              <w:t>Học kỳ</w:t>
            </w:r>
          </w:p>
        </w:tc>
        <w:tc>
          <w:tcPr>
            <w:tcW w:type="dxa" w:w="5102"/>
          </w:tcPr>
          <w:p>
            <w:r>
              <w:rPr>
                <w:rFonts w:ascii="Times New Roman" w:hAnsi="Times New Roman"/>
                <w:b w:val="0"/>
                <w:i w:val="0"/>
                <w:sz w:val="24"/>
              </w:rPr>
              <w:t>Học kỳ II, năm học 2025 - 2026</w:t>
            </w:r>
          </w:p>
        </w:tc>
      </w:tr>
    </w:tbl>
    <w:p>
      <w:pPr>
        <w:spacing w:after="600" w:before="0" w:line="324" w:lineRule="auto"/>
        <w:jc w:val="both"/>
      </w:pPr>
    </w:p>
    <w:p>
      <w:pPr>
        <w:spacing w:after="120" w:before="0" w:line="324" w:lineRule="auto"/>
        <w:jc w:val="center"/>
      </w:pPr>
      <w:r>
        <w:rPr>
          <w:rFonts w:ascii="Times New Roman" w:hAnsi="Times New Roman"/>
          <w:b w:val="0"/>
          <w:i/>
          <w:color w:val="595959"/>
          <w:sz w:val="24"/>
        </w:rPr>
        <w:t>Tháng 5, 2026</w:t>
      </w:r>
    </w:p>
    <w:p>
      <w:r>
        <w:br w:type="page"/>
      </w:r>
    </w:p>
    <w:p>
      <w:pPr>
        <w:pStyle w:val="Heading1"/>
        <w:keepNext/>
        <w:spacing w:before="280" w:after="120"/>
        <w:jc w:val="left"/>
      </w:pPr>
      <w:r>
        <w:rPr>
          <w:rFonts w:ascii="Times New Roman" w:hAnsi="Times New Roman"/>
          <w:b/>
          <w:i w:val="0"/>
          <w:color w:val="1F3355"/>
          <w:sz w:val="30"/>
        </w:rPr>
        <w:t>Chương 5. Thực hành tốt khi viết prompt cho OpenAI API và GitHub Copilot</w:t>
      </w:r>
    </w:p>
    <w:p>
      <w:pPr>
        <w:spacing w:after="120" w:before="0" w:line="324" w:lineRule="auto"/>
        <w:jc w:val="both"/>
      </w:pPr>
      <w:r>
        <w:rPr>
          <w:rFonts w:ascii="Times New Roman" w:hAnsi="Times New Roman"/>
          <w:b w:val="0"/>
          <w:i/>
          <w:color w:val="595959"/>
          <w:sz w:val="23"/>
        </w:rPr>
        <w:t>Tên gốc: "Best Practices for Prompting with OpenAI API and GitHub Copilot" — sách Supercharged Coding with GenAI, Phần 1, Chương 5.</w:t>
      </w:r>
    </w:p>
    <w:p>
      <w:pPr>
        <w:pStyle w:val="Heading1"/>
        <w:keepNext/>
        <w:spacing w:before="280" w:after="120"/>
        <w:jc w:val="left"/>
      </w:pPr>
      <w:r>
        <w:rPr>
          <w:rFonts w:ascii="Times New Roman" w:hAnsi="Times New Roman"/>
          <w:b/>
          <w:i w:val="0"/>
          <w:color w:val="1F3355"/>
          <w:sz w:val="30"/>
        </w:rPr>
        <w:t>1. Giới thiệu và mục tiêu chương</w:t>
      </w:r>
    </w:p>
    <w:p>
      <w:pPr>
        <w:spacing w:after="120" w:before="0" w:line="324" w:lineRule="auto"/>
        <w:jc w:val="both"/>
      </w:pPr>
      <w:r>
        <w:rPr>
          <w:rFonts w:ascii="Times New Roman" w:hAnsi="Times New Roman"/>
          <w:b w:val="0"/>
          <w:i w:val="0"/>
          <w:sz w:val="26"/>
        </w:rPr>
        <w:t>Chương 4 trình bày các nguyên tắc viết prompt. Chương 5 — chương khép lại Phần 1 — đưa các nguyên tắc đó vào thực tiễn trên hai kênh cụ thể: OpenAI API và GitHub Copilot. Cùng một bộ nguyên tắc, nhưng cách hiện thực ở mỗi kênh có những khác biệt đáng lưu ý.</w:t>
      </w:r>
    </w:p>
    <w:p>
      <w:pPr>
        <w:pStyle w:val="Heading2"/>
        <w:keepNext/>
        <w:spacing w:before="160" w:after="120"/>
        <w:jc w:val="left"/>
      </w:pPr>
      <w:r>
        <w:rPr>
          <w:rFonts w:ascii="Times New Roman" w:hAnsi="Times New Roman"/>
          <w:b/>
          <w:i w:val="0"/>
          <w:color w:val="2E5E8C"/>
          <w:sz w:val="27"/>
        </w:rPr>
        <w:t>1.1. Mục tiêu của chương</w:t>
      </w:r>
    </w:p>
    <w:p>
      <w:pPr>
        <w:pStyle w:val="ListBullet"/>
        <w:spacing w:after="60" w:line="312" w:lineRule="auto"/>
      </w:pPr>
      <w:r>
        <w:rPr>
          <w:rFonts w:ascii="Times New Roman" w:hAnsi="Times New Roman"/>
          <w:b w:val="0"/>
          <w:i w:val="0"/>
          <w:sz w:val="26"/>
        </w:rPr>
        <w:t>Biết cách cấu trúc prompt thành mã nguồn tái sử dụng được.</w:t>
      </w:r>
    </w:p>
    <w:p>
      <w:pPr>
        <w:pStyle w:val="ListBullet"/>
        <w:spacing w:after="60" w:line="312" w:lineRule="auto"/>
      </w:pPr>
      <w:r>
        <w:rPr>
          <w:rFonts w:ascii="Times New Roman" w:hAnsi="Times New Roman"/>
          <w:b w:val="0"/>
          <w:i w:val="0"/>
          <w:sz w:val="26"/>
        </w:rPr>
        <w:t>Áp dụng mẫu SURROUND + SINGLE_TASK cho các lệnh gọi OpenAI API.</w:t>
      </w:r>
    </w:p>
    <w:p>
      <w:pPr>
        <w:pStyle w:val="ListBullet"/>
        <w:spacing w:after="60" w:line="312" w:lineRule="auto"/>
      </w:pPr>
      <w:r>
        <w:rPr>
          <w:rFonts w:ascii="Times New Roman" w:hAnsi="Times New Roman"/>
          <w:b w:val="0"/>
          <w:i w:val="0"/>
          <w:sz w:val="26"/>
        </w:rPr>
        <w:t>Hiểu cách “prompt” cho GitHub Copilot thông qua ngữ cảnh.</w:t>
      </w:r>
    </w:p>
    <w:p>
      <w:pPr>
        <w:pStyle w:val="ListBullet"/>
        <w:spacing w:after="60" w:line="312" w:lineRule="auto"/>
      </w:pPr>
      <w:r>
        <w:rPr>
          <w:rFonts w:ascii="Times New Roman" w:hAnsi="Times New Roman"/>
          <w:b w:val="0"/>
          <w:i w:val="0"/>
          <w:sz w:val="26"/>
        </w:rPr>
        <w:t>So sánh đặc điểm prompting giữa hai kênh API và Copilot.</w:t>
      </w:r>
    </w:p>
    <w:p>
      <w:pPr>
        <w:pStyle w:val="ListBullet"/>
        <w:spacing w:after="60" w:line="312" w:lineRule="auto"/>
      </w:pPr>
      <w:r>
        <w:rPr>
          <w:rFonts w:ascii="Times New Roman" w:hAnsi="Times New Roman"/>
          <w:b w:val="0"/>
          <w:i w:val="0"/>
          <w:sz w:val="26"/>
        </w:rPr>
        <w:t>Thực hành: sinh docstring qua API và kiểm thử mẫu Singleton.</w:t>
      </w:r>
    </w:p>
    <w:p>
      <w:pPr>
        <w:pStyle w:val="Heading1"/>
        <w:keepNext/>
        <w:spacing w:before="280" w:after="120"/>
        <w:jc w:val="left"/>
      </w:pPr>
      <w:r>
        <w:rPr>
          <w:rFonts w:ascii="Times New Roman" w:hAnsi="Times New Roman"/>
          <w:b/>
          <w:i w:val="0"/>
          <w:color w:val="1F3355"/>
          <w:sz w:val="30"/>
        </w:rPr>
        <w:t>2. Từ nguyên tắc đến áp dụng</w:t>
      </w:r>
    </w:p>
    <w:p>
      <w:pPr>
        <w:spacing w:after="120" w:before="0" w:line="324" w:lineRule="auto"/>
        <w:jc w:val="both"/>
      </w:pPr>
      <w:r>
        <w:rPr>
          <w:rFonts w:ascii="Times New Roman" w:hAnsi="Times New Roman"/>
          <w:b w:val="0"/>
          <w:i w:val="0"/>
          <w:sz w:val="26"/>
        </w:rPr>
        <w:t>Một prompt tốt — có bối cảnh, nhiệm vụ rõ ràng, dữ liệu được phân tách — vẫn là một prompt tốt dù gửi qua kênh nào. Điểm khác nhau nằm ở cách kênh tiếp nhận prompt: OpenAI API nhận prompt tường minh dưới dạng các thông điệp, còn GitHub Copilot tiếp nhận phần lớn “prompt” một cách ngầm định qua ngữ cảnh trong trình soạn thảo.</w:t>
      </w:r>
    </w:p>
    <w:p>
      <w:pPr>
        <w:pStyle w:val="Heading1"/>
        <w:keepNext/>
        <w:spacing w:before="280" w:after="120"/>
        <w:jc w:val="left"/>
      </w:pPr>
      <w:r>
        <w:rPr>
          <w:rFonts w:ascii="Times New Roman" w:hAnsi="Times New Roman"/>
          <w:b/>
          <w:i w:val="0"/>
          <w:color w:val="1F3355"/>
          <w:sz w:val="30"/>
        </w:rPr>
        <w:t>3. Prompt có cấu trúc trong mã nguồn (Mức luận lý)</w:t>
      </w:r>
    </w:p>
    <w:p>
      <w:pPr>
        <w:spacing w:after="120" w:before="0" w:line="324" w:lineRule="auto"/>
        <w:jc w:val="both"/>
      </w:pPr>
      <w:r>
        <w:rPr>
          <w:rFonts w:ascii="Times New Roman" w:hAnsi="Times New Roman"/>
          <w:b w:val="0"/>
          <w:i w:val="0"/>
          <w:sz w:val="26"/>
        </w:rPr>
        <w:t>Khi prompt nằm trong mã nguồn, nên tách nó thành các hằng số và hàm thay vì viết một chuỗi dài. Cách làm này giúp prompt rõ ràng, dễ kiểm thử và dễ tái sử dụng. Mẫu thường dùng gồm hai phần:</w:t>
      </w:r>
    </w:p>
    <w:p>
      <w:pPr>
        <w:pStyle w:val="ListBullet"/>
        <w:spacing w:after="60" w:line="312" w:lineRule="auto"/>
      </w:pPr>
      <w:r>
        <w:rPr>
          <w:rFonts w:ascii="Times New Roman" w:hAnsi="Times New Roman"/>
          <w:b/>
          <w:i w:val="0"/>
          <w:sz w:val="26"/>
        </w:rPr>
        <w:t>SURROUND</w:t>
      </w:r>
      <w:r>
        <w:rPr>
          <w:rFonts w:ascii="Times New Roman" w:hAnsi="Times New Roman"/>
          <w:b w:val="0"/>
          <w:i w:val="0"/>
          <w:sz w:val="26"/>
        </w:rPr>
        <w:t xml:space="preserve"> - một hằng số nêu bối cảnh — mô hình nhận đầu vào gì, dùng dấu phân tách nào.</w:t>
      </w:r>
    </w:p>
    <w:p>
      <w:pPr>
        <w:pStyle w:val="ListBullet"/>
        <w:spacing w:after="60" w:line="312" w:lineRule="auto"/>
      </w:pPr>
      <w:r>
        <w:rPr>
          <w:rFonts w:ascii="Times New Roman" w:hAnsi="Times New Roman"/>
          <w:b/>
          <w:i w:val="0"/>
          <w:sz w:val="26"/>
        </w:rPr>
        <w:t>SINGLE_TASK</w:t>
      </w:r>
      <w:r>
        <w:rPr>
          <w:rFonts w:ascii="Times New Roman" w:hAnsi="Times New Roman"/>
          <w:b w:val="0"/>
          <w:i w:val="0"/>
          <w:sz w:val="26"/>
        </w:rPr>
        <w:t xml:space="preserve"> - một hằng số nêu đúng một nhiệm vụ cần thực hiện.</w:t>
      </w:r>
    </w:p>
    <w:p>
      <w:pPr>
        <w:spacing w:after="120" w:before="0" w:line="324" w:lineRule="auto"/>
        <w:jc w:val="both"/>
      </w:pPr>
      <w:r>
        <w:rPr>
          <w:rFonts w:ascii="Times New Roman" w:hAnsi="Times New Roman"/>
          <w:b w:val="0"/>
          <w:i w:val="0"/>
          <w:sz w:val="26"/>
        </w:rPr>
        <w:t>Hai hằng số này ghép lại thành thông điệp system. Một hàm get_user_prompt nhận dữ liệu, đặt dữ liệu vào dấu phân tách và tạo thành thông điệp user.</w:t>
      </w:r>
    </w:p>
    <w:p>
      <w:pPr>
        <w:spacing w:before="160" w:after="40"/>
        <w:jc w:val="center"/>
      </w:pPr>
      <w:r>
        <w:drawing>
          <wp:inline xmlns:a="http://schemas.openxmlformats.org/drawingml/2006/main" xmlns:pic="http://schemas.openxmlformats.org/drawingml/2006/picture">
            <wp:extent cx="5580000" cy="2373757"/>
            <wp:docPr id="1" name="Picture 1"/>
            <wp:cNvGraphicFramePr>
              <a:graphicFrameLocks noChangeAspect="1"/>
            </wp:cNvGraphicFramePr>
            <a:graphic>
              <a:graphicData uri="http://schemas.openxmlformats.org/drawingml/2006/picture">
                <pic:pic>
                  <pic:nvPicPr>
                    <pic:cNvPr id="0" name="ch5_pattern.png"/>
                    <pic:cNvPicPr/>
                  </pic:nvPicPr>
                  <pic:blipFill>
                    <a:blip r:embed="rId9"/>
                    <a:stretch>
                      <a:fillRect/>
                    </a:stretch>
                  </pic:blipFill>
                  <pic:spPr>
                    <a:xfrm>
                      <a:off x="0" y="0"/>
                      <a:ext cx="5580000" cy="2373757"/>
                    </a:xfrm>
                    <a:prstGeom prst="rect"/>
                  </pic:spPr>
                </pic:pic>
              </a:graphicData>
            </a:graphic>
          </wp:inline>
        </w:drawing>
      </w:r>
    </w:p>
    <w:p>
      <w:pPr>
        <w:spacing w:after="200"/>
        <w:jc w:val="center"/>
      </w:pPr>
      <w:r>
        <w:rPr>
          <w:rFonts w:ascii="Times New Roman" w:hAnsi="Times New Roman"/>
          <w:b w:val="0"/>
          <w:i/>
          <w:color w:val="595959"/>
          <w:sz w:val="21"/>
        </w:rPr>
        <w:t>Hình 5.1. Mẫu prompt có cấu trúc: từ các hằng số và hàm tới danh sách messages gửi cho API.</w:t>
      </w:r>
    </w:p>
    <w:p>
      <w:pPr>
        <w:spacing w:after="0" w:before="0" w:line="240" w:lineRule="auto"/>
        <w:ind w:left="227"/>
        <w:shd w:val="clear" w:color="auto" w:fill="F4F4F4"/>
      </w:pPr>
      <w:r>
        <w:rPr>
          <w:rFonts w:ascii="Consolas" w:hAnsi="Consolas"/>
          <w:b w:val="0"/>
          <w:i w:val="0"/>
          <w:sz w:val="19"/>
        </w:rPr>
        <w:t>SURROUND = "Bạn sẽ nhận một hàm trong {{{ FUNCTION }}}."</w:t>
      </w:r>
    </w:p>
    <w:p>
      <w:pPr>
        <w:spacing w:after="0" w:before="0" w:line="240" w:lineRule="auto"/>
        <w:ind w:left="227"/>
        <w:shd w:val="clear" w:color="auto" w:fill="F4F4F4"/>
      </w:pPr>
      <w:r>
        <w:rPr>
          <w:rFonts w:ascii="Consolas" w:hAnsi="Consolas"/>
          <w:b w:val="0"/>
          <w:i w:val="0"/>
          <w:sz w:val="19"/>
        </w:rPr>
        <w:t>SINGLE_TASK = "Hãy sinh docstring kiểu Google cho hàm đó."</w:t>
      </w:r>
    </w:p>
    <w:p>
      <w:pPr>
        <w:spacing w:after="0" w:before="0" w:line="240" w:lineRule="auto"/>
        <w:ind w:left="227"/>
        <w:shd w:val="clear" w:color="auto" w:fill="F4F4F4"/>
      </w:pPr>
      <w:r>
        <w:rPr>
          <w:rFonts w:ascii="Consolas" w:hAnsi="Consolas"/>
          <w:b w:val="0"/>
          <w:i w:val="0"/>
          <w:sz w:val="19"/>
        </w:rPr>
        <w:t xml:space="preserve"> </w:t>
      </w:r>
    </w:p>
    <w:p>
      <w:pPr>
        <w:spacing w:after="0" w:before="0" w:line="240" w:lineRule="auto"/>
        <w:ind w:left="227"/>
        <w:shd w:val="clear" w:color="auto" w:fill="F4F4F4"/>
      </w:pPr>
      <w:r>
        <w:rPr>
          <w:rFonts w:ascii="Consolas" w:hAnsi="Consolas"/>
          <w:b w:val="0"/>
          <w:i w:val="0"/>
          <w:sz w:val="19"/>
        </w:rPr>
        <w:t>def get_user_prompt(func):</w:t>
      </w:r>
    </w:p>
    <w:p>
      <w:pPr>
        <w:spacing w:after="0" w:before="0" w:line="240" w:lineRule="auto"/>
        <w:ind w:left="227"/>
        <w:shd w:val="clear" w:color="auto" w:fill="F4F4F4"/>
      </w:pPr>
      <w:r>
        <w:rPr>
          <w:rFonts w:ascii="Consolas" w:hAnsi="Consolas"/>
          <w:b w:val="0"/>
          <w:i w:val="0"/>
          <w:sz w:val="19"/>
        </w:rPr>
        <w:t xml:space="preserve">    return "FUNCTION: {{{\n" + inspect.getsource(func) + "}}}"</w:t>
      </w:r>
    </w:p>
    <w:p>
      <w:pPr>
        <w:spacing w:after="0" w:before="0" w:line="240" w:lineRule="auto"/>
        <w:ind w:left="227"/>
        <w:shd w:val="clear" w:color="auto" w:fill="F4F4F4"/>
      </w:pPr>
      <w:r>
        <w:rPr>
          <w:rFonts w:ascii="Consolas" w:hAnsi="Consolas"/>
          <w:b w:val="0"/>
          <w:i w:val="0"/>
          <w:sz w:val="19"/>
        </w:rPr>
        <w:t xml:space="preserve"> </w:t>
      </w:r>
    </w:p>
    <w:p>
      <w:pPr>
        <w:spacing w:after="0" w:before="0" w:line="240" w:lineRule="auto"/>
        <w:ind w:left="227"/>
        <w:shd w:val="clear" w:color="auto" w:fill="F4F4F4"/>
      </w:pPr>
      <w:r>
        <w:rPr>
          <w:rFonts w:ascii="Consolas" w:hAnsi="Consolas"/>
          <w:b w:val="0"/>
          <w:i w:val="0"/>
          <w:sz w:val="19"/>
        </w:rPr>
        <w:t>messages = [</w:t>
      </w:r>
    </w:p>
    <w:p>
      <w:pPr>
        <w:spacing w:after="0" w:before="0" w:line="240" w:lineRule="auto"/>
        <w:ind w:left="227"/>
        <w:shd w:val="clear" w:color="auto" w:fill="F4F4F4"/>
      </w:pPr>
      <w:r>
        <w:rPr>
          <w:rFonts w:ascii="Consolas" w:hAnsi="Consolas"/>
          <w:b w:val="0"/>
          <w:i w:val="0"/>
          <w:sz w:val="19"/>
        </w:rPr>
        <w:t xml:space="preserve">    {"role": "system", "content": SURROUND + " " + SINGLE_TASK},</w:t>
      </w:r>
    </w:p>
    <w:p>
      <w:pPr>
        <w:spacing w:after="0" w:before="0" w:line="240" w:lineRule="auto"/>
        <w:ind w:left="227"/>
        <w:shd w:val="clear" w:color="auto" w:fill="F4F4F4"/>
      </w:pPr>
      <w:r>
        <w:rPr>
          <w:rFonts w:ascii="Consolas" w:hAnsi="Consolas"/>
          <w:b w:val="0"/>
          <w:i w:val="0"/>
          <w:sz w:val="19"/>
        </w:rPr>
        <w:t xml:space="preserve">    {"role": "user", "content": get_user_prompt(my_func)},</w:t>
      </w:r>
    </w:p>
    <w:p>
      <w:pPr>
        <w:spacing w:after="0" w:before="0" w:line="240" w:lineRule="auto"/>
        <w:ind w:left="227"/>
        <w:shd w:val="clear" w:color="auto" w:fill="F4F4F4"/>
      </w:pPr>
      <w:r>
        <w:rPr>
          <w:rFonts w:ascii="Consolas" w:hAnsi="Consolas"/>
          <w:b w:val="0"/>
          <w:i w:val="0"/>
          <w:sz w:val="19"/>
        </w:rPr>
        <w:t>]</w:t>
      </w:r>
    </w:p>
    <w:p>
      <w:pPr>
        <w:pStyle w:val="Heading1"/>
        <w:keepNext/>
        <w:spacing w:before="280" w:after="120"/>
        <w:jc w:val="left"/>
      </w:pPr>
      <w:r>
        <w:rPr>
          <w:rFonts w:ascii="Times New Roman" w:hAnsi="Times New Roman"/>
          <w:b/>
          <w:i w:val="0"/>
          <w:color w:val="1F3355"/>
          <w:sz w:val="30"/>
        </w:rPr>
        <w:t>4. Prompting với OpenAI API</w:t>
      </w:r>
    </w:p>
    <w:p>
      <w:pPr>
        <w:spacing w:after="120" w:before="0" w:line="324" w:lineRule="auto"/>
        <w:jc w:val="both"/>
      </w:pPr>
      <w:r>
        <w:rPr>
          <w:rFonts w:ascii="Times New Roman" w:hAnsi="Times New Roman"/>
          <w:b w:val="0"/>
          <w:i w:val="0"/>
          <w:sz w:val="26"/>
        </w:rPr>
        <w:t>Với API, mẫu trên được áp dụng trực tiếp: thông điệp system mang SURROUND và SINGLE_TASK, thông điệp user mang dữ liệu. Hàm inspect.getsource cho phép lấy mã nguồn của một hàm để đưa vào prompt — rất tiện cho các tác vụ thao tác trên mã.</w:t>
      </w:r>
    </w:p>
    <w:p>
      <w:pPr>
        <w:spacing w:after="120" w:before="0" w:line="324" w:lineRule="auto"/>
        <w:jc w:val="both"/>
      </w:pPr>
      <w:r>
        <w:rPr>
          <w:rFonts w:ascii="Times New Roman" w:hAnsi="Times New Roman"/>
          <w:b w:val="0"/>
          <w:i w:val="0"/>
          <w:sz w:val="26"/>
        </w:rPr>
        <w:t>Hai ví dụ ứng dụng tiêu biểu: sinh docstring kiểu Google cho một hàm, và nhận diện ngôn ngữ lập trình của một đoạn mã. Với những tác vụ đòi hỏi độ chính xác như vậy, nên đặt temperature thấp để kết quả ổn định.</w:t>
      </w:r>
    </w:p>
    <w:p>
      <w:pPr>
        <w:pStyle w:val="Heading1"/>
        <w:keepNext/>
        <w:spacing w:before="280" w:after="120"/>
        <w:jc w:val="left"/>
      </w:pPr>
      <w:r>
        <w:rPr>
          <w:rFonts w:ascii="Times New Roman" w:hAnsi="Times New Roman"/>
          <w:b/>
          <w:i w:val="0"/>
          <w:color w:val="1F3355"/>
          <w:sz w:val="30"/>
        </w:rPr>
        <w:t>5. Prompting với GitHub Copilot</w:t>
      </w:r>
    </w:p>
    <w:p>
      <w:pPr>
        <w:spacing w:after="120" w:before="0" w:line="324" w:lineRule="auto"/>
        <w:jc w:val="both"/>
      </w:pPr>
      <w:r>
        <w:rPr>
          <w:rFonts w:ascii="Times New Roman" w:hAnsi="Times New Roman"/>
          <w:b w:val="0"/>
          <w:i w:val="0"/>
          <w:sz w:val="26"/>
        </w:rPr>
        <w:t>Copilot không nhận prompt tường minh theo kiểu thông điệp system / user. “Prompt” của Copilot chính là ngữ cảnh mà nó quan sát: tên hàm, chú thích dẫn hướng, đoạn mã đang được chọn, và câu hỏi gõ vào cửa sổ chat.</w:t>
      </w:r>
    </w:p>
    <w:p>
      <w:pPr>
        <w:spacing w:after="120" w:before="0" w:line="324" w:lineRule="auto"/>
        <w:jc w:val="both"/>
      </w:pPr>
      <w:r>
        <w:rPr>
          <w:rFonts w:ascii="Times New Roman" w:hAnsi="Times New Roman"/>
          <w:b w:val="0"/>
          <w:i w:val="0"/>
          <w:sz w:val="26"/>
        </w:rPr>
        <w:t>Dù vậy, các nguyên tắc của Chương 4 vẫn nguyên giá trị. “Cụ thể và rõ ràng” được thể hiện qua việc đặt tên hàm có nghĩa và viết chú thích mô tả ý định. “Một nhiệm vụ” được thể hiện qua việc yêu cầu Copilot từng phần nhỏ. Khác biệt chỉ là hình thức truyền đạt, không phải bản chất.</w:t>
      </w:r>
    </w:p>
    <w:p>
      <w:pPr>
        <w:pStyle w:val="Heading1"/>
        <w:keepNext/>
        <w:spacing w:before="280" w:after="120"/>
        <w:jc w:val="left"/>
      </w:pPr>
      <w:r>
        <w:rPr>
          <w:rFonts w:ascii="Times New Roman" w:hAnsi="Times New Roman"/>
          <w:b/>
          <w:i w:val="0"/>
          <w:color w:val="1F3355"/>
          <w:sz w:val="30"/>
        </w:rPr>
        <w:t>6. So sánh prompting: API và Copilot</w:t>
      </w:r>
    </w:p>
    <w:p>
      <w:pPr>
        <w:spacing w:before="160" w:after="40"/>
        <w:jc w:val="center"/>
      </w:pPr>
      <w:r>
        <w:drawing>
          <wp:inline xmlns:a="http://schemas.openxmlformats.org/drawingml/2006/main" xmlns:pic="http://schemas.openxmlformats.org/drawingml/2006/picture">
            <wp:extent cx="5580000" cy="2423671"/>
            <wp:docPr id="2" name="Picture 2"/>
            <wp:cNvGraphicFramePr>
              <a:graphicFrameLocks noChangeAspect="1"/>
            </wp:cNvGraphicFramePr>
            <a:graphic>
              <a:graphicData uri="http://schemas.openxmlformats.org/drawingml/2006/picture">
                <pic:pic>
                  <pic:nvPicPr>
                    <pic:cNvPr id="0" name="ch5_api_vs_copilot.png"/>
                    <pic:cNvPicPr/>
                  </pic:nvPicPr>
                  <pic:blipFill>
                    <a:blip r:embed="rId10"/>
                    <a:stretch>
                      <a:fillRect/>
                    </a:stretch>
                  </pic:blipFill>
                  <pic:spPr>
                    <a:xfrm>
                      <a:off x="0" y="0"/>
                      <a:ext cx="5580000" cy="2423671"/>
                    </a:xfrm>
                    <a:prstGeom prst="rect"/>
                  </pic:spPr>
                </pic:pic>
              </a:graphicData>
            </a:graphic>
          </wp:inline>
        </w:drawing>
      </w:r>
    </w:p>
    <w:p>
      <w:pPr>
        <w:spacing w:after="200"/>
        <w:jc w:val="center"/>
      </w:pPr>
      <w:r>
        <w:rPr>
          <w:rFonts w:ascii="Times New Roman" w:hAnsi="Times New Roman"/>
          <w:b w:val="0"/>
          <w:i/>
          <w:color w:val="595959"/>
          <w:sz w:val="21"/>
        </w:rPr>
        <w:t>Hình 5.2. So sánh đặc điểm prompting giữa OpenAI API và GitHub Copilot.</w:t>
      </w:r>
    </w:p>
    <w:tbl>
      <w:tblPr>
        <w:tblStyle w:val="TableGrid"/>
        <w:tblW w:type="auto" w:w="0"/>
        <w:jc w:val="center"/>
        <w:tblLook w:firstColumn="1" w:firstRow="1" w:lastColumn="0" w:lastRow="0" w:noHBand="0" w:noVBand="1" w:val="04A0"/>
      </w:tblPr>
      <w:tblGrid>
        <w:gridCol w:w="3135"/>
        <w:gridCol w:w="3135"/>
        <w:gridCol w:w="3135"/>
      </w:tblGrid>
      <w:tr>
        <w:tc>
          <w:tcPr>
            <w:tcW w:type="dxa" w:w="1814"/>
            <w:shd w:val="clear" w:color="auto" w:fill="2E5E8C"/>
          </w:tcPr>
          <w:p>
            <w:pPr>
              <w:jc w:val="center"/>
            </w:pPr>
            <w:r>
              <w:rPr>
                <w:rFonts w:ascii="Times New Roman" w:hAnsi="Times New Roman"/>
                <w:b/>
                <w:i w:val="0"/>
                <w:color w:val="FFFFFF"/>
                <w:sz w:val="23"/>
              </w:rPr>
              <w:t>Tiêu chí</w:t>
            </w:r>
          </w:p>
        </w:tc>
        <w:tc>
          <w:tcPr>
            <w:tcW w:type="dxa" w:w="3402"/>
            <w:shd w:val="clear" w:color="auto" w:fill="2E5E8C"/>
          </w:tcPr>
          <w:p>
            <w:pPr>
              <w:jc w:val="center"/>
            </w:pPr>
            <w:r>
              <w:rPr>
                <w:rFonts w:ascii="Times New Roman" w:hAnsi="Times New Roman"/>
                <w:b/>
                <w:i w:val="0"/>
                <w:color w:val="FFFFFF"/>
                <w:sz w:val="23"/>
              </w:rPr>
              <w:t>OpenAI API</w:t>
            </w:r>
          </w:p>
        </w:tc>
        <w:tc>
          <w:tcPr>
            <w:tcW w:type="dxa" w:w="3288"/>
            <w:shd w:val="clear" w:color="auto" w:fill="2E5E8C"/>
          </w:tcPr>
          <w:p>
            <w:pPr>
              <w:jc w:val="center"/>
            </w:pPr>
            <w:r>
              <w:rPr>
                <w:rFonts w:ascii="Times New Roman" w:hAnsi="Times New Roman"/>
                <w:b/>
                <w:i w:val="0"/>
                <w:color w:val="FFFFFF"/>
                <w:sz w:val="23"/>
              </w:rPr>
              <w:t>GitHub Copilot</w:t>
            </w:r>
          </w:p>
        </w:tc>
      </w:tr>
      <w:tr>
        <w:tc>
          <w:tcPr>
            <w:tcW w:type="dxa" w:w="1814"/>
          </w:tcPr>
          <w:p>
            <w:r>
              <w:rPr>
                <w:rFonts w:ascii="Times New Roman" w:hAnsi="Times New Roman"/>
                <w:b w:val="0"/>
                <w:i w:val="0"/>
                <w:sz w:val="22"/>
              </w:rPr>
              <w:t>Hình thức prompt</w:t>
            </w:r>
          </w:p>
        </w:tc>
        <w:tc>
          <w:tcPr>
            <w:tcW w:type="dxa" w:w="3402"/>
          </w:tcPr>
          <w:p>
            <w:r>
              <w:rPr>
                <w:rFonts w:ascii="Times New Roman" w:hAnsi="Times New Roman"/>
                <w:b w:val="0"/>
                <w:i w:val="0"/>
                <w:sz w:val="22"/>
              </w:rPr>
              <w:t>Tường minh (system + user)</w:t>
            </w:r>
          </w:p>
        </w:tc>
        <w:tc>
          <w:tcPr>
            <w:tcW w:type="dxa" w:w="3288"/>
          </w:tcPr>
          <w:p>
            <w:r>
              <w:rPr>
                <w:rFonts w:ascii="Times New Roman" w:hAnsi="Times New Roman"/>
                <w:b w:val="0"/>
                <w:i w:val="0"/>
                <w:sz w:val="22"/>
              </w:rPr>
              <w:t>Ngầm định (qua ngữ cảnh)</w:t>
            </w:r>
          </w:p>
        </w:tc>
      </w:tr>
      <w:tr>
        <w:tc>
          <w:tcPr>
            <w:tcW w:type="dxa" w:w="1814"/>
          </w:tcPr>
          <w:p>
            <w:r>
              <w:rPr>
                <w:rFonts w:ascii="Times New Roman" w:hAnsi="Times New Roman"/>
                <w:b w:val="0"/>
                <w:i w:val="0"/>
                <w:sz w:val="22"/>
              </w:rPr>
              <w:t>Nơi viết prompt</w:t>
            </w:r>
          </w:p>
        </w:tc>
        <w:tc>
          <w:tcPr>
            <w:tcW w:type="dxa" w:w="3402"/>
          </w:tcPr>
          <w:p>
            <w:r>
              <w:rPr>
                <w:rFonts w:ascii="Times New Roman" w:hAnsi="Times New Roman"/>
                <w:b w:val="0"/>
                <w:i w:val="0"/>
                <w:sz w:val="22"/>
              </w:rPr>
              <w:t>Trong mã nguồn</w:t>
            </w:r>
          </w:p>
        </w:tc>
        <w:tc>
          <w:tcPr>
            <w:tcW w:type="dxa" w:w="3288"/>
          </w:tcPr>
          <w:p>
            <w:r>
              <w:rPr>
                <w:rFonts w:ascii="Times New Roman" w:hAnsi="Times New Roman"/>
                <w:b w:val="0"/>
                <w:i w:val="0"/>
                <w:sz w:val="22"/>
              </w:rPr>
              <w:t>Trong trình soạn thảo</w:t>
            </w:r>
          </w:p>
        </w:tc>
      </w:tr>
      <w:tr>
        <w:tc>
          <w:tcPr>
            <w:tcW w:type="dxa" w:w="1814"/>
          </w:tcPr>
          <w:p>
            <w:r>
              <w:rPr>
                <w:rFonts w:ascii="Times New Roman" w:hAnsi="Times New Roman"/>
                <w:b w:val="0"/>
                <w:i w:val="0"/>
                <w:sz w:val="22"/>
              </w:rPr>
              <w:t>Tái sử dụng</w:t>
            </w:r>
          </w:p>
        </w:tc>
        <w:tc>
          <w:tcPr>
            <w:tcW w:type="dxa" w:w="3402"/>
          </w:tcPr>
          <w:p>
            <w:r>
              <w:rPr>
                <w:rFonts w:ascii="Times New Roman" w:hAnsi="Times New Roman"/>
                <w:b w:val="0"/>
                <w:i w:val="0"/>
                <w:sz w:val="22"/>
              </w:rPr>
              <w:t>Cao — prompt là hằng số / hàm</w:t>
            </w:r>
          </w:p>
        </w:tc>
        <w:tc>
          <w:tcPr>
            <w:tcW w:type="dxa" w:w="3288"/>
          </w:tcPr>
          <w:p>
            <w:r>
              <w:rPr>
                <w:rFonts w:ascii="Times New Roman" w:hAnsi="Times New Roman"/>
                <w:b w:val="0"/>
                <w:i w:val="0"/>
                <w:sz w:val="22"/>
              </w:rPr>
              <w:t>Thấp hơn — gắn với phiên làm việc</w:t>
            </w:r>
          </w:p>
        </w:tc>
      </w:tr>
      <w:tr>
        <w:tc>
          <w:tcPr>
            <w:tcW w:type="dxa" w:w="1814"/>
          </w:tcPr>
          <w:p>
            <w:r>
              <w:rPr>
                <w:rFonts w:ascii="Times New Roman" w:hAnsi="Times New Roman"/>
                <w:b w:val="0"/>
                <w:i w:val="0"/>
                <w:sz w:val="22"/>
              </w:rPr>
              <w:t>Tự động hóa</w:t>
            </w:r>
          </w:p>
        </w:tc>
        <w:tc>
          <w:tcPr>
            <w:tcW w:type="dxa" w:w="3402"/>
          </w:tcPr>
          <w:p>
            <w:r>
              <w:rPr>
                <w:rFonts w:ascii="Times New Roman" w:hAnsi="Times New Roman"/>
                <w:b w:val="0"/>
                <w:i w:val="0"/>
                <w:sz w:val="22"/>
              </w:rPr>
              <w:t>Phù hợp xử lý hàng loạt</w:t>
            </w:r>
          </w:p>
        </w:tc>
        <w:tc>
          <w:tcPr>
            <w:tcW w:type="dxa" w:w="3288"/>
          </w:tcPr>
          <w:p>
            <w:r>
              <w:rPr>
                <w:rFonts w:ascii="Times New Roman" w:hAnsi="Times New Roman"/>
                <w:b w:val="0"/>
                <w:i w:val="0"/>
                <w:sz w:val="22"/>
              </w:rPr>
              <w:t>Phù hợp tương tác trực tiếp</w:t>
            </w:r>
          </w:p>
        </w:tc>
      </w:tr>
      <w:tr>
        <w:tc>
          <w:tcPr>
            <w:tcW w:type="dxa" w:w="1814"/>
          </w:tcPr>
          <w:p>
            <w:r>
              <w:rPr>
                <w:rFonts w:ascii="Times New Roman" w:hAnsi="Times New Roman"/>
                <w:b w:val="0"/>
                <w:i w:val="0"/>
                <w:sz w:val="22"/>
              </w:rPr>
              <w:t>Điều kiện</w:t>
            </w:r>
          </w:p>
        </w:tc>
        <w:tc>
          <w:tcPr>
            <w:tcW w:type="dxa" w:w="3402"/>
          </w:tcPr>
          <w:p>
            <w:r>
              <w:rPr>
                <w:rFonts w:ascii="Times New Roman" w:hAnsi="Times New Roman"/>
                <w:b w:val="0"/>
                <w:i w:val="0"/>
                <w:sz w:val="22"/>
              </w:rPr>
              <w:t>Cần khóa API, tính phí token</w:t>
            </w:r>
          </w:p>
        </w:tc>
        <w:tc>
          <w:tcPr>
            <w:tcW w:type="dxa" w:w="3288"/>
          </w:tcPr>
          <w:p>
            <w:r>
              <w:rPr>
                <w:rFonts w:ascii="Times New Roman" w:hAnsi="Times New Roman"/>
                <w:b w:val="0"/>
                <w:i w:val="0"/>
                <w:sz w:val="22"/>
              </w:rPr>
              <w:t>Cần đăng nhập tài khoản Copilot</w:t>
            </w:r>
          </w:p>
        </w:tc>
      </w:tr>
    </w:tbl>
    <w:p>
      <w:pPr>
        <w:pStyle w:val="Heading1"/>
        <w:keepNext/>
        <w:spacing w:before="280" w:after="120"/>
        <w:jc w:val="left"/>
      </w:pPr>
      <w:r>
        <w:rPr>
          <w:rFonts w:ascii="Times New Roman" w:hAnsi="Times New Roman"/>
          <w:b/>
          <w:i w:val="0"/>
          <w:color w:val="1F3355"/>
          <w:sz w:val="30"/>
        </w:rPr>
        <w:t>7. Tái sử dụng prompt — “prompt là mã nguồn”</w:t>
      </w:r>
    </w:p>
    <w:p>
      <w:pPr>
        <w:spacing w:after="120" w:before="0" w:line="324" w:lineRule="auto"/>
        <w:jc w:val="both"/>
      </w:pPr>
      <w:r>
        <w:rPr>
          <w:rFonts w:ascii="Times New Roman" w:hAnsi="Times New Roman"/>
          <w:b w:val="0"/>
          <w:i w:val="0"/>
          <w:sz w:val="26"/>
        </w:rPr>
        <w:t>Lợi ích lớn nhất khi cấu trúc prompt thành mã là khả năng tái sử dụng. Một mẫu SURROUND + SINGLE_TASK có thể dùng lại cho nhiều tác vụ khác nhau chỉ bằng cách thay đổi nội dung hằng số và dữ liệu đầu vào.</w:t>
      </w:r>
    </w:p>
    <w:p>
      <w:pPr>
        <w:spacing w:before="160" w:after="40"/>
        <w:jc w:val="center"/>
      </w:pPr>
      <w:r>
        <w:drawing>
          <wp:inline xmlns:a="http://schemas.openxmlformats.org/drawingml/2006/main" xmlns:pic="http://schemas.openxmlformats.org/drawingml/2006/picture">
            <wp:extent cx="4320000" cy="1925502"/>
            <wp:docPr id="3" name="Picture 3"/>
            <wp:cNvGraphicFramePr>
              <a:graphicFrameLocks noChangeAspect="1"/>
            </wp:cNvGraphicFramePr>
            <a:graphic>
              <a:graphicData uri="http://schemas.openxmlformats.org/drawingml/2006/picture">
                <pic:pic>
                  <pic:nvPicPr>
                    <pic:cNvPr id="0" name="ch5_reusable.png"/>
                    <pic:cNvPicPr/>
                  </pic:nvPicPr>
                  <pic:blipFill>
                    <a:blip r:embed="rId11"/>
                    <a:stretch>
                      <a:fillRect/>
                    </a:stretch>
                  </pic:blipFill>
                  <pic:spPr>
                    <a:xfrm>
                      <a:off x="0" y="0"/>
                      <a:ext cx="4320000" cy="1925502"/>
                    </a:xfrm>
                    <a:prstGeom prst="rect"/>
                  </pic:spPr>
                </pic:pic>
              </a:graphicData>
            </a:graphic>
          </wp:inline>
        </w:drawing>
      </w:r>
    </w:p>
    <w:p>
      <w:pPr>
        <w:spacing w:after="200"/>
        <w:jc w:val="center"/>
      </w:pPr>
      <w:r>
        <w:rPr>
          <w:rFonts w:ascii="Times New Roman" w:hAnsi="Times New Roman"/>
          <w:b w:val="0"/>
          <w:i/>
          <w:color w:val="595959"/>
          <w:sz w:val="21"/>
        </w:rPr>
        <w:t>Hình 5.3. Một mẫu prompt được tái sử dụng cho nhiều tác vụ.</w:t>
      </w:r>
    </w:p>
    <w:p>
      <w:pPr>
        <w:spacing w:after="120" w:before="0" w:line="324" w:lineRule="auto"/>
        <w:jc w:val="both"/>
      </w:pPr>
      <w:r>
        <w:rPr>
          <w:rFonts w:ascii="Times New Roman" w:hAnsi="Times New Roman"/>
          <w:b w:val="0"/>
          <w:i w:val="0"/>
          <w:sz w:val="26"/>
        </w:rPr>
        <w:t>Khi xem prompt như mã nguồn, ta có thể quản lý phiên bản, kiểm thử và cải tiến nó một cách có hệ thống — đúng tinh thần “best practices” mà cuốn sách hướng tới.</w:t>
      </w:r>
    </w:p>
    <w:p>
      <w:pPr>
        <w:pStyle w:val="Heading1"/>
        <w:keepNext/>
        <w:spacing w:before="280" w:after="120"/>
        <w:jc w:val="left"/>
      </w:pPr>
      <w:r>
        <w:rPr>
          <w:rFonts w:ascii="Times New Roman" w:hAnsi="Times New Roman"/>
          <w:b/>
          <w:i w:val="0"/>
          <w:color w:val="1F3355"/>
          <w:sz w:val="30"/>
        </w:rPr>
        <w:t>8. Lab 5 — Thực hành</w:t>
      </w:r>
    </w:p>
    <w:p>
      <w:pPr>
        <w:pStyle w:val="Heading2"/>
        <w:keepNext/>
        <w:spacing w:before="160" w:after="120"/>
        <w:jc w:val="left"/>
      </w:pPr>
      <w:r>
        <w:rPr>
          <w:rFonts w:ascii="Times New Roman" w:hAnsi="Times New Roman"/>
          <w:b/>
          <w:i w:val="0"/>
          <w:color w:val="2E5E8C"/>
          <w:sz w:val="27"/>
        </w:rPr>
        <w:t>8.1. Lab 5.1 — Bộ sinh docstring</w:t>
      </w:r>
    </w:p>
    <w:p>
      <w:pPr>
        <w:spacing w:after="120" w:before="0" w:line="324" w:lineRule="auto"/>
        <w:jc w:val="both"/>
      </w:pPr>
      <w:r>
        <w:rPr>
          <w:rFonts w:ascii="Times New Roman" w:hAnsi="Times New Roman"/>
          <w:b w:val="0"/>
          <w:i w:val="0"/>
          <w:sz w:val="26"/>
        </w:rPr>
        <w:t>Tệp lab51_docstring_generator.py hiện thực mẫu SURROUND + SINGLE_TASK: lấy mã nguồn một hàm bằng inspect.getsource, đặt vào dấu phân tách và yêu cầu mô hình sinh docstring kiểu Google. Đây là một prompt có cấu trúc, tái sử dụng được.</w:t>
      </w:r>
    </w:p>
    <w:p>
      <w:pPr>
        <w:pStyle w:val="Heading2"/>
        <w:keepNext/>
        <w:spacing w:before="160" w:after="120"/>
        <w:jc w:val="left"/>
      </w:pPr>
      <w:r>
        <w:rPr>
          <w:rFonts w:ascii="Times New Roman" w:hAnsi="Times New Roman"/>
          <w:b/>
          <w:i w:val="0"/>
          <w:color w:val="2E5E8C"/>
          <w:sz w:val="27"/>
        </w:rPr>
        <w:t>8.2. Lab 5.2 — Kiểm thử mẫu Singleton</w:t>
      </w:r>
    </w:p>
    <w:p>
      <w:pPr>
        <w:spacing w:after="120" w:before="0" w:line="324" w:lineRule="auto"/>
        <w:jc w:val="both"/>
      </w:pPr>
      <w:r>
        <w:rPr>
          <w:rFonts w:ascii="Times New Roman" w:hAnsi="Times New Roman"/>
          <w:b w:val="0"/>
          <w:i w:val="0"/>
          <w:sz w:val="26"/>
        </w:rPr>
        <w:t>Tệp lab52_singleton_test.py minh họa kết quả của việc dùng GenAI để sinh ca kiểm thử. Lớp Singleton (cài bằng metaclass) được kiểm chứng bằng hai ca unittest: một ca xác nhận mọi lần khởi tạo trả về cùng đối tượng, một ca xác nhận thể hiện đầu tiên được giữ lại. Tệp là Python thuần, chạy được mà không cần khóa API.</w:t>
      </w:r>
    </w:p>
    <w:tbl>
      <w:tblPr>
        <w:tblStyle w:val="TableGrid"/>
        <w:tblW w:type="auto" w:w="0"/>
        <w:jc w:val="center"/>
        <w:tblLook w:firstColumn="1" w:firstRow="1" w:lastColumn="0" w:lastRow="0" w:noHBand="0" w:noVBand="1" w:val="04A0"/>
      </w:tblPr>
      <w:tblGrid>
        <w:gridCol w:w="3135"/>
        <w:gridCol w:w="3135"/>
        <w:gridCol w:w="3135"/>
      </w:tblGrid>
      <w:tr>
        <w:tc>
          <w:tcPr>
            <w:tcW w:type="dxa" w:w="1247"/>
            <w:shd w:val="clear" w:color="auto" w:fill="2E5E8C"/>
          </w:tcPr>
          <w:p>
            <w:pPr>
              <w:jc w:val="center"/>
            </w:pPr>
            <w:r>
              <w:rPr>
                <w:rFonts w:ascii="Times New Roman" w:hAnsi="Times New Roman"/>
                <w:b/>
                <w:i w:val="0"/>
                <w:color w:val="FFFFFF"/>
                <w:sz w:val="23"/>
              </w:rPr>
              <w:t>Bài lab</w:t>
            </w:r>
          </w:p>
        </w:tc>
        <w:tc>
          <w:tcPr>
            <w:tcW w:type="dxa" w:w="3969"/>
            <w:shd w:val="clear" w:color="auto" w:fill="2E5E8C"/>
          </w:tcPr>
          <w:p>
            <w:pPr>
              <w:jc w:val="center"/>
            </w:pPr>
            <w:r>
              <w:rPr>
                <w:rFonts w:ascii="Times New Roman" w:hAnsi="Times New Roman"/>
                <w:b/>
                <w:i w:val="0"/>
                <w:color w:val="FFFFFF"/>
                <w:sz w:val="23"/>
              </w:rPr>
              <w:t>Tệp</w:t>
            </w:r>
          </w:p>
        </w:tc>
        <w:tc>
          <w:tcPr>
            <w:tcW w:type="dxa" w:w="3288"/>
            <w:shd w:val="clear" w:color="auto" w:fill="2E5E8C"/>
          </w:tcPr>
          <w:p>
            <w:pPr>
              <w:jc w:val="center"/>
            </w:pPr>
            <w:r>
              <w:rPr>
                <w:rFonts w:ascii="Times New Roman" w:hAnsi="Times New Roman"/>
                <w:b/>
                <w:i w:val="0"/>
                <w:color w:val="FFFFFF"/>
                <w:sz w:val="23"/>
              </w:rPr>
              <w:t>Trọng tâm</w:t>
            </w:r>
          </w:p>
        </w:tc>
      </w:tr>
      <w:tr>
        <w:tc>
          <w:tcPr>
            <w:tcW w:type="dxa" w:w="1247"/>
          </w:tcPr>
          <w:p>
            <w:r>
              <w:rPr>
                <w:rFonts w:ascii="Times New Roman" w:hAnsi="Times New Roman"/>
                <w:b w:val="0"/>
                <w:i w:val="0"/>
                <w:sz w:val="22"/>
              </w:rPr>
              <w:t>Lab 5.1</w:t>
            </w:r>
          </w:p>
        </w:tc>
        <w:tc>
          <w:tcPr>
            <w:tcW w:type="dxa" w:w="3969"/>
          </w:tcPr>
          <w:p>
            <w:r>
              <w:rPr>
                <w:rFonts w:ascii="Times New Roman" w:hAnsi="Times New Roman"/>
                <w:b w:val="0"/>
                <w:i w:val="0"/>
                <w:sz w:val="22"/>
              </w:rPr>
              <w:t>lab51_docstring_generator.py</w:t>
            </w:r>
          </w:p>
        </w:tc>
        <w:tc>
          <w:tcPr>
            <w:tcW w:type="dxa" w:w="3288"/>
          </w:tcPr>
          <w:p>
            <w:r>
              <w:rPr>
                <w:rFonts w:ascii="Times New Roman" w:hAnsi="Times New Roman"/>
                <w:b w:val="0"/>
                <w:i w:val="0"/>
                <w:sz w:val="22"/>
              </w:rPr>
              <w:t>Mẫu prompt cấu trúc, sinh docstring qua API</w:t>
            </w:r>
          </w:p>
        </w:tc>
      </w:tr>
      <w:tr>
        <w:tc>
          <w:tcPr>
            <w:tcW w:type="dxa" w:w="1247"/>
          </w:tcPr>
          <w:p>
            <w:r>
              <w:rPr>
                <w:rFonts w:ascii="Times New Roman" w:hAnsi="Times New Roman"/>
                <w:b w:val="0"/>
                <w:i w:val="0"/>
                <w:sz w:val="22"/>
              </w:rPr>
              <w:t>Lab 5.2</w:t>
            </w:r>
          </w:p>
        </w:tc>
        <w:tc>
          <w:tcPr>
            <w:tcW w:type="dxa" w:w="3969"/>
          </w:tcPr>
          <w:p>
            <w:r>
              <w:rPr>
                <w:rFonts w:ascii="Times New Roman" w:hAnsi="Times New Roman"/>
                <w:b w:val="0"/>
                <w:i w:val="0"/>
                <w:sz w:val="22"/>
              </w:rPr>
              <w:t>lab52_singleton_test.py</w:t>
            </w:r>
          </w:p>
        </w:tc>
        <w:tc>
          <w:tcPr>
            <w:tcW w:type="dxa" w:w="3288"/>
          </w:tcPr>
          <w:p>
            <w:r>
              <w:rPr>
                <w:rFonts w:ascii="Times New Roman" w:hAnsi="Times New Roman"/>
                <w:b w:val="0"/>
                <w:i w:val="0"/>
                <w:sz w:val="22"/>
              </w:rPr>
              <w:t>Singleton và ca kiểm thử unittest</w:t>
            </w:r>
          </w:p>
        </w:tc>
      </w:tr>
    </w:tbl>
    <w:p>
      <w:pPr>
        <w:spacing w:before="120" w:after="120" w:line="312" w:lineRule="auto"/>
        <w:ind w:left="170" w:right="170"/>
        <w:shd w:val="clear" w:color="auto" w:fill="EAF1F8"/>
      </w:pPr>
      <w:r>
        <w:rPr>
          <w:rFonts w:ascii="Times New Roman" w:hAnsi="Times New Roman"/>
          <w:b/>
          <w:i w:val="0"/>
          <w:color w:val="1F3355"/>
          <w:sz w:val="23"/>
        </w:rPr>
        <w:t xml:space="preserve">Yêu cầu: </w:t>
      </w:r>
      <w:r>
        <w:rPr>
          <w:rFonts w:ascii="Times New Roman" w:hAnsi="Times New Roman"/>
          <w:b w:val="0"/>
          <w:i w:val="0"/>
          <w:sz w:val="23"/>
        </w:rPr>
        <w:t>Lab 5.1 cần biến môi trường OPENAI_API_KEY. Lab 5.2 là Python thuần, chạy trực tiếp bằng lệnh python.</w:t>
      </w:r>
    </w:p>
    <w:p>
      <w:pPr>
        <w:pStyle w:val="Heading1"/>
        <w:keepNext/>
        <w:spacing w:before="280" w:after="120"/>
        <w:jc w:val="left"/>
      </w:pPr>
      <w:r>
        <w:rPr>
          <w:rFonts w:ascii="Times New Roman" w:hAnsi="Times New Roman"/>
          <w:b/>
          <w:i w:val="0"/>
          <w:color w:val="1F3355"/>
          <w:sz w:val="30"/>
        </w:rPr>
        <w:t>9. Thực hành tốt</w:t>
      </w:r>
    </w:p>
    <w:p>
      <w:pPr>
        <w:pStyle w:val="ListBullet"/>
        <w:spacing w:after="60" w:line="312" w:lineRule="auto"/>
      </w:pPr>
      <w:r>
        <w:rPr>
          <w:rFonts w:ascii="Times New Roman" w:hAnsi="Times New Roman"/>
          <w:b/>
          <w:i w:val="0"/>
          <w:sz w:val="26"/>
        </w:rPr>
        <w:t>Tách prompt khỏi luồng xử lý</w:t>
      </w:r>
      <w:r>
        <w:rPr>
          <w:rFonts w:ascii="Times New Roman" w:hAnsi="Times New Roman"/>
          <w:b w:val="0"/>
          <w:i w:val="0"/>
          <w:sz w:val="26"/>
        </w:rPr>
        <w:t xml:space="preserve"> - đặt prompt thành hằng số và hàm riêng, không viết lẫn vào mã nghiệp vụ.</w:t>
      </w:r>
    </w:p>
    <w:p>
      <w:pPr>
        <w:pStyle w:val="ListBullet"/>
        <w:spacing w:after="60" w:line="312" w:lineRule="auto"/>
      </w:pPr>
      <w:r>
        <w:rPr>
          <w:rFonts w:ascii="Times New Roman" w:hAnsi="Times New Roman"/>
          <w:b/>
          <w:i w:val="0"/>
          <w:sz w:val="26"/>
        </w:rPr>
        <w:t>Một mẫu, nhiều tác vụ</w:t>
      </w:r>
      <w:r>
        <w:rPr>
          <w:rFonts w:ascii="Times New Roman" w:hAnsi="Times New Roman"/>
          <w:b w:val="0"/>
          <w:i w:val="0"/>
          <w:sz w:val="26"/>
        </w:rPr>
        <w:t xml:space="preserve"> - thiết kế prompt đủ tổng quát để tái sử dụng.</w:t>
      </w:r>
    </w:p>
    <w:p>
      <w:pPr>
        <w:pStyle w:val="ListBullet"/>
        <w:spacing w:after="60" w:line="312" w:lineRule="auto"/>
      </w:pPr>
      <w:r>
        <w:rPr>
          <w:rFonts w:ascii="Times New Roman" w:hAnsi="Times New Roman"/>
          <w:b/>
          <w:i w:val="0"/>
          <w:sz w:val="26"/>
        </w:rPr>
        <w:t>Đặt temperature thấp cho tác vụ chính xác</w:t>
      </w:r>
      <w:r>
        <w:rPr>
          <w:rFonts w:ascii="Times New Roman" w:hAnsi="Times New Roman"/>
          <w:b w:val="0"/>
          <w:i w:val="0"/>
          <w:sz w:val="26"/>
        </w:rPr>
        <w:t xml:space="preserve"> - sinh mã, sinh docstring, trích xuất dữ liệu nên dùng giá trị thấp.</w:t>
      </w:r>
    </w:p>
    <w:p>
      <w:pPr>
        <w:pStyle w:val="ListBullet"/>
        <w:spacing w:after="60" w:line="312" w:lineRule="auto"/>
      </w:pPr>
      <w:r>
        <w:rPr>
          <w:rFonts w:ascii="Times New Roman" w:hAnsi="Times New Roman"/>
          <w:b/>
          <w:i w:val="0"/>
          <w:sz w:val="26"/>
        </w:rPr>
        <w:t>Dẫn hướng Copilot bằng ngữ cảnh</w:t>
      </w:r>
      <w:r>
        <w:rPr>
          <w:rFonts w:ascii="Times New Roman" w:hAnsi="Times New Roman"/>
          <w:b w:val="0"/>
          <w:i w:val="0"/>
          <w:sz w:val="26"/>
        </w:rPr>
        <w:t xml:space="preserve"> - tên rõ nghĩa và chú thích tốt chính là prompt dành cho Copilot.</w:t>
      </w:r>
    </w:p>
    <w:p>
      <w:pPr>
        <w:pStyle w:val="ListBullet"/>
        <w:spacing w:after="60" w:line="312" w:lineRule="auto"/>
      </w:pPr>
      <w:r>
        <w:rPr>
          <w:rFonts w:ascii="Times New Roman" w:hAnsi="Times New Roman"/>
          <w:b/>
          <w:i w:val="0"/>
          <w:sz w:val="26"/>
        </w:rPr>
        <w:t>Luôn kiểm thử kết quả</w:t>
      </w:r>
      <w:r>
        <w:rPr>
          <w:rFonts w:ascii="Times New Roman" w:hAnsi="Times New Roman"/>
          <w:b w:val="0"/>
          <w:i w:val="0"/>
          <w:sz w:val="26"/>
        </w:rPr>
        <w:t xml:space="preserve"> - mã và tài liệu do mô hình sinh ra đều phải được rà soát và kiểm thử.</w:t>
      </w:r>
    </w:p>
    <w:p>
      <w:pPr>
        <w:pStyle w:val="Heading1"/>
        <w:keepNext/>
        <w:spacing w:before="280" w:after="120"/>
        <w:jc w:val="left"/>
      </w:pPr>
      <w:r>
        <w:rPr>
          <w:rFonts w:ascii="Times New Roman" w:hAnsi="Times New Roman"/>
          <w:b/>
          <w:i w:val="0"/>
          <w:color w:val="1F3355"/>
          <w:sz w:val="30"/>
        </w:rPr>
        <w:t>10. Kết luận</w:t>
      </w:r>
    </w:p>
    <w:p>
      <w:pPr>
        <w:spacing w:after="120" w:before="0" w:line="324" w:lineRule="auto"/>
        <w:jc w:val="both"/>
      </w:pPr>
      <w:r>
        <w:rPr>
          <w:rFonts w:ascii="Times New Roman" w:hAnsi="Times New Roman"/>
          <w:b w:val="0"/>
          <w:i w:val="0"/>
          <w:sz w:val="26"/>
        </w:rPr>
        <w:t>Chương 5 khép lại Phần 1 bằng cách đưa kỹ thuật prompting vào thực tiễn. Ở mức ý tưởng, cùng một bộ nguyên tắc áp dụng cho mọi kênh GenAI. Ở mức luận lý, prompt nên được cấu trúc thành mẫu SURROUND + SINGLE_TASK để tái sử dụng. Ở mức vật lý, mẫu đó được hiện thực bằng các hằng số, hàm get_user_prompt và danh sách messages cho API — hoặc bằng chú thích và tên gọi rõ ràng cho Copilot.</w:t>
      </w:r>
    </w:p>
    <w:p>
      <w:pPr>
        <w:spacing w:after="120" w:before="0" w:line="324" w:lineRule="auto"/>
        <w:jc w:val="both"/>
      </w:pPr>
      <w:r>
        <w:rPr>
          <w:rFonts w:ascii="Times New Roman" w:hAnsi="Times New Roman"/>
          <w:b w:val="0"/>
          <w:i w:val="0"/>
          <w:sz w:val="26"/>
        </w:rPr>
        <w:t>Kết thúc Phần 1, người học đã đi trọn chặng nền tảng: từ bối cảnh và cơ hội của GenAI (Chương 1), tới lệnh gọi OpenAI API (Chương 2), trợ lý GitHub Copilot (Chương 3), nguyên tắc viết prompt (Chương 4) và việc áp dụng prompting một cách có cấu trúc (Chương 5). Đây là hành trang để bước vào các phần nâng cao tiếp theo của cuốn sách.</w:t>
      </w:r>
    </w:p>
    <w:p>
      <w:pPr>
        <w:pStyle w:val="Heading1"/>
        <w:keepNext/>
        <w:spacing w:before="280" w:after="120"/>
        <w:jc w:val="left"/>
      </w:pPr>
      <w:r>
        <w:rPr>
          <w:rFonts w:ascii="Times New Roman" w:hAnsi="Times New Roman"/>
          <w:b/>
          <w:i w:val="0"/>
          <w:color w:val="1F3355"/>
          <w:sz w:val="30"/>
        </w:rPr>
        <w:t>Tài liệu tham khảo</w:t>
      </w:r>
    </w:p>
    <w:p>
      <w:pPr>
        <w:pStyle w:val="ListNumber"/>
        <w:spacing w:after="60" w:line="312" w:lineRule="auto"/>
      </w:pPr>
      <w:r>
        <w:rPr>
          <w:rFonts w:ascii="Times New Roman" w:hAnsi="Times New Roman"/>
          <w:b w:val="0"/>
          <w:i w:val="0"/>
          <w:sz w:val="26"/>
        </w:rPr>
        <w:t>Hila Paz Herszfang, Peter V. Henstock. Supercharged Coding with GenAI. Packt Publishing, 2025 — Chương 5.</w:t>
      </w:r>
    </w:p>
    <w:p>
      <w:pPr>
        <w:pStyle w:val="ListNumber"/>
        <w:spacing w:after="60" w:line="312" w:lineRule="auto"/>
      </w:pPr>
      <w:r>
        <w:rPr>
          <w:rFonts w:ascii="Times New Roman" w:hAnsi="Times New Roman"/>
          <w:b w:val="0"/>
          <w:i w:val="0"/>
          <w:sz w:val="26"/>
        </w:rPr>
        <w:t>Tài liệu OpenAI API: https://platform.openai.com/docs</w:t>
      </w:r>
    </w:p>
    <w:p>
      <w:pPr>
        <w:pStyle w:val="ListNumber"/>
        <w:spacing w:after="60" w:line="312" w:lineRule="auto"/>
      </w:pPr>
      <w:r>
        <w:rPr>
          <w:rFonts w:ascii="Times New Roman" w:hAnsi="Times New Roman"/>
          <w:b w:val="0"/>
          <w:i w:val="0"/>
          <w:sz w:val="26"/>
        </w:rPr>
        <w:t>Tài liệu GitHub Copilot: https://docs.github.com/copilot</w:t>
      </w:r>
    </w:p>
    <w:p>
      <w:pPr>
        <w:pStyle w:val="ListNumber"/>
        <w:spacing w:after="60" w:line="312" w:lineRule="auto"/>
      </w:pPr>
      <w:r>
        <w:rPr>
          <w:rFonts w:ascii="Times New Roman" w:hAnsi="Times New Roman"/>
          <w:b w:val="0"/>
          <w:i w:val="0"/>
          <w:sz w:val="26"/>
        </w:rPr>
        <w:t>Kho mã nguồn của sách: https://github.com/PacktPublishing/Supercharged-Coding-with-Gen-AI</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