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各國頂尖大學場地借用規範最佳實踐分析報告</w:t>
      </w:r>
    </w:p>
    <w:p>
      <w:r>
        <w:t>分析日期： 2025年10月28日</w:t>
      </w:r>
    </w:p>
    <w:p>
      <w:r>
        <w:t>分析對象： MIT、Stanford、UC Berkeley、Oxford、Cambridge、台灣大學、清華大學、陽明交通大學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一、國際頂尖大學最佳實踐</w:t>
      </w:r>
    </w:p>
    <w:p>
      <w:pPr>
        <w:pStyle w:val="Heading3"/>
      </w:pPr>
      <w:r>
        <w:t>1. Stanford University（史丹佛大學）</w:t>
      </w:r>
    </w:p>
    <w:p>
      <w:pPr>
        <w:pStyle w:val="Heading4"/>
      </w:pPr>
      <w:r>
        <w:t>核心原則</w:t>
      </w:r>
    </w:p>
    <w:p>
      <w:pPr>
        <w:pStyle w:val="ListBullet"/>
      </w:pPr>
      <w:r>
        <w:t>**分級預約系統**：依身份別給予不同預約權限</w:t>
      </w:r>
    </w:p>
    <w:p>
      <w:pPr>
        <w:pStyle w:val="ListBullet"/>
      </w:pPr>
      <w:r>
        <w:t>Level 1（研究生委員會等）：每學期4次活動</w:t>
      </w:r>
    </w:p>
    <w:p>
      <w:pPr>
        <w:pStyle w:val="ListBullet"/>
      </w:pPr>
      <w:r>
        <w:t>Level 2（學生志願組織）：每學期2次活動</w:t>
      </w:r>
    </w:p>
    <w:p>
      <w:pPr>
        <w:pStyle w:val="ListBullet"/>
      </w:pPr>
      <w:r>
        <w:t>Level 3（個人學生）：每學期1次活動</w:t>
      </w:r>
    </w:p>
    <w:p>
      <w:pPr>
        <w:pStyle w:val="ListBullet"/>
      </w:pPr>
      <w:r>
        <w:t>**提前申請規範**</w:t>
      </w:r>
    </w:p>
    <w:p>
      <w:pPr>
        <w:pStyle w:val="ListBullet"/>
      </w:pPr>
      <w:r>
        <w:t>一般場地：最少提前7天</w:t>
      </w:r>
    </w:p>
    <w:p>
      <w:pPr>
        <w:pStyle w:val="ListBullet"/>
      </w:pPr>
      <w:r>
        <w:t>大型活動：最少提前3週</w:t>
      </w:r>
    </w:p>
    <w:p>
      <w:pPr>
        <w:pStyle w:val="ListBullet"/>
      </w:pPr>
      <w:r>
        <w:t>**部門專屬規範**</w:t>
      </w:r>
    </w:p>
    <w:p>
      <w:pPr>
        <w:pStyle w:val="ListBullet"/>
      </w:pPr>
      <w:r>
        <w:t>數學系：學術用途（課程相關、資格考試、論文答辯）須提前3個工作日申請</w:t>
      </w:r>
    </w:p>
    <w:p>
      <w:pPr>
        <w:pStyle w:val="ListBullet"/>
      </w:pPr>
      <w:r>
        <w:t>活動預約（研討會、其他活動）同樣須提前3個工作日</w:t>
      </w:r>
    </w:p>
    <w:p>
      <w:pPr>
        <w:pStyle w:val="Heading4"/>
      </w:pPr>
      <w:r>
        <w:t>關鍵特色</w:t>
      </w:r>
    </w:p>
    <w:p>
      <w:r>
        <w:t>✓ 使用25Live系統進行線上預約管理</w:t>
      </w:r>
    </w:p>
    <w:p>
      <w:r>
        <w:t>✓ 明確區分學術用途與活動用途</w:t>
      </w:r>
    </w:p>
    <w:p>
      <w:r>
        <w:t>✓ 依組織層級給予差異化權限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2. UC Berkeley（加州大學柏克萊分校）</w:t>
      </w:r>
    </w:p>
    <w:p>
      <w:pPr>
        <w:pStyle w:val="Heading4"/>
      </w:pPr>
      <w:r>
        <w:t>空間管理原則</w:t>
      </w:r>
    </w:p>
    <w:p>
      <w:pPr>
        <w:pStyle w:val="ListNumber"/>
      </w:pPr>
      <w:r>
        <w:t>**優先順序體系**</w:t>
      </w:r>
    </w:p>
    <w:p>
      <w:pPr>
        <w:pStyle w:val="ListBullet"/>
      </w:pPr>
      <w:r>
        <w:t>**首要優先**：教學與學習空間（教室、實驗室、非正式學習空間）</w:t>
      </w:r>
    </w:p>
    <w:p>
      <w:pPr>
        <w:pStyle w:val="ListBullet"/>
      </w:pPr>
      <w:r>
        <w:t>**次要優先**：辦公室與工作空間</w:t>
      </w:r>
    </w:p>
    <w:p>
      <w:pPr>
        <w:pStyle w:val="ListBullet"/>
      </w:pPr>
      <w:r>
        <w:t>**博士生空間保護**：政策明確規定「盡可能為博士生分配工作空間」</w:t>
      </w:r>
    </w:p>
    <w:p>
      <w:pPr>
        <w:pStyle w:val="ListNumber"/>
      </w:pPr>
      <w:r>
        <w:t>**研究生空間配置**</w:t>
      </w:r>
    </w:p>
    <w:p>
      <w:pPr>
        <w:pStyle w:val="ListBullet"/>
      </w:pPr>
      <w:r>
        <w:t>研究生助教（GSI）和研究助理（GSR）的空間需求因學科而異</w:t>
      </w:r>
    </w:p>
    <w:p>
      <w:pPr>
        <w:pStyle w:val="ListBullet"/>
      </w:pPr>
      <w:r>
        <w:t>GSR空間通常由系所提供，多採共享配置</w:t>
      </w:r>
    </w:p>
    <w:p>
      <w:pPr>
        <w:pStyle w:val="ListBullet"/>
      </w:pPr>
      <w:r>
        <w:t>許多系所為高密度使用而設置集中式置物櫃</w:t>
      </w:r>
    </w:p>
    <w:p>
      <w:pPr>
        <w:pStyle w:val="ListNumber"/>
      </w:pPr>
      <w:r>
        <w:t>**衝突解決機制**</w:t>
      </w:r>
    </w:p>
    <w:p>
      <w:pPr>
        <w:pStyle w:val="ListBullet"/>
      </w:pPr>
      <w:r>
        <w:t>空間分配與資本改善委員會（SACI）負責處理衝突</w:t>
      </w:r>
    </w:p>
    <w:p>
      <w:pPr>
        <w:pStyle w:val="ListBullet"/>
      </w:pPr>
      <w:r>
        <w:t>採取**個案討論**方式（case-by-case basis）</w:t>
      </w:r>
    </w:p>
    <w:p>
      <w:pPr>
        <w:pStyle w:val="ListBullet"/>
      </w:pPr>
      <w:r>
        <w:t>考慮空間使用效率、學生進度、教學品質等因素</w:t>
      </w:r>
    </w:p>
    <w:p>
      <w:pPr>
        <w:pStyle w:val="Heading4"/>
      </w:pPr>
      <w:r>
        <w:t>關鍵特色</w:t>
      </w:r>
    </w:p>
    <w:p>
      <w:r>
        <w:t>✓ 明確保護學術用途優先權</w:t>
      </w:r>
    </w:p>
    <w:p>
      <w:r>
        <w:t>✓ 特別重視博士生工作空間</w:t>
      </w:r>
    </w:p>
    <w:p>
      <w:r>
        <w:t>✓ 建立專責委員會處理爭議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3. 其他美國頂尖大學共通實踐</w:t>
      </w:r>
    </w:p>
    <w:p>
      <w:pPr>
        <w:pStyle w:val="Heading4"/>
      </w:pPr>
      <w:r>
        <w:t>University of Minnesota Duluth - Kirby Student Center</w:t>
      </w:r>
    </w:p>
    <w:p>
      <w:pPr>
        <w:pStyle w:val="ListBullet"/>
      </w:pPr>
      <w:r>
        <w:t>**預約優先順序衝突處理**：當兩組織衝突時，**前一年使用該場地最少的組織優先**</w:t>
      </w:r>
    </w:p>
    <w:p>
      <w:pPr>
        <w:pStyle w:val="ListBullet"/>
      </w:pPr>
      <w:r>
        <w:t>**預約確認機制**：若有衝突，中心會與各方確認是否仍需使用</w:t>
      </w:r>
    </w:p>
    <w:p>
      <w:pPr>
        <w:pStyle w:val="Heading4"/>
      </w:pPr>
      <w:r>
        <w:t>NC State University（北卡羅來納州立大學）- 2025年5月修訂</w:t>
      </w:r>
    </w:p>
    <w:p>
      <w:r>
        <w:t>四級優先順序體系：</w:t>
      </w:r>
    </w:p>
    <w:p>
      <w:pPr>
        <w:pStyle w:val="ListNumber"/>
      </w:pPr>
      <w:r>
        <w:t>學術課程、研究、推廣活動（最高優先）</w:t>
      </w:r>
    </w:p>
    <w:p>
      <w:pPr>
        <w:pStyle w:val="ListNumber"/>
      </w:pPr>
      <w:r>
        <w:t>其他大學單位活動</w:t>
      </w:r>
    </w:p>
    <w:p>
      <w:pPr>
        <w:pStyle w:val="ListNumber"/>
      </w:pPr>
      <w:r>
        <w:t>學生組織與團體</w:t>
      </w:r>
    </w:p>
    <w:p>
      <w:pPr>
        <w:pStyle w:val="ListNumber"/>
      </w:pPr>
      <w:r>
        <w:t>非贊助的非大學團體（最低優先）</w:t>
      </w:r>
    </w:p>
    <w:p>
      <w:pPr>
        <w:pStyle w:val="Heading4"/>
      </w:pPr>
      <w:r>
        <w:t>Swarthmore College</w:t>
      </w:r>
    </w:p>
    <w:p>
      <w:pPr>
        <w:pStyle w:val="ListBullet"/>
      </w:pPr>
      <w:r>
        <w:t>**學術優先明確定義**：學分課程、非學分延伸學習、正式課程或研究直接相關活動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4. 現代化預約系統最佳實踐（2025）</w:t>
      </w:r>
    </w:p>
    <w:p>
      <w:r>
        <w:t>根據Ad Astra、Robin、Coursedog等領先系統供應商的研究：</w:t>
      </w:r>
    </w:p>
    <w:p>
      <w:pPr>
        <w:pStyle w:val="Heading4"/>
      </w:pPr>
      <w:r>
        <w:t>防止衝突機制</w:t>
      </w:r>
    </w:p>
    <w:p>
      <w:pPr>
        <w:pStyle w:val="ListBullet"/>
      </w:pPr>
      <w:r>
        <w:t>**自動衝突檢測**：當活動申請造成重疊時，系統自動發出警報</w:t>
      </w:r>
    </w:p>
    <w:p>
      <w:pPr>
        <w:pStyle w:val="ListBullet"/>
      </w:pPr>
      <w:r>
        <w:t>**No-show保護**：若預約者**15分鐘內未報到，系統自動釋放**供臨時使用</w:t>
      </w:r>
    </w:p>
    <w:p>
      <w:pPr>
        <w:pStyle w:val="Heading4"/>
      </w:pPr>
      <w:r>
        <w:t>使用者體驗優化</w:t>
      </w:r>
    </w:p>
    <w:p>
      <w:pPr>
        <w:pStyle w:val="ListBullet"/>
      </w:pPr>
      <w:r>
        <w:t>**即時可見性**：追蹤場地與資源的即時可用狀態</w:t>
      </w:r>
    </w:p>
    <w:p>
      <w:pPr>
        <w:pStyle w:val="ListBullet"/>
      </w:pPr>
      <w:r>
        <w:t>**行動存取**：允許透過手機查看和預約場地</w:t>
      </w:r>
    </w:p>
    <w:p>
      <w:pPr>
        <w:pStyle w:val="ListBullet"/>
      </w:pPr>
      <w:r>
        <w:t>**自動化通知**：預約、取消、變更的即時確認與提醒</w:t>
      </w:r>
    </w:p>
    <w:p>
      <w:pPr>
        <w:pStyle w:val="Heading4"/>
      </w:pPr>
      <w:r>
        <w:t>權限與工作流程</w:t>
      </w:r>
    </w:p>
    <w:p>
      <w:pPr>
        <w:pStyle w:val="ListBullet"/>
      </w:pPr>
      <w:r>
        <w:t>**可自訂審核流程**：針對不同活動類型建立獨特表單</w:t>
      </w:r>
    </w:p>
    <w:p>
      <w:pPr>
        <w:pStyle w:val="ListBullet"/>
      </w:pPr>
      <w:r>
        <w:t>**細緻化權限控制**：決定特定使用者可預約的房間或桌位</w:t>
      </w:r>
    </w:p>
    <w:p>
      <w:pPr>
        <w:pStyle w:val="Heading4"/>
      </w:pPr>
      <w:r>
        <w:t>數據分析</w:t>
      </w:r>
    </w:p>
    <w:p>
      <w:pPr>
        <w:pStyle w:val="ListBullet"/>
      </w:pPr>
      <w:r>
        <w:t>**使用高峰分析**：監測尖峰與低使用時段，優化人員配置</w:t>
      </w:r>
    </w:p>
    <w:p>
      <w:pPr>
        <w:pStyle w:val="ListBullet"/>
      </w:pPr>
      <w:r>
        <w:t>**空間效率報告**：協助決策單位更好地行銷與管理資源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二、台灣頂尖大學實踐</w:t>
      </w:r>
    </w:p>
    <w:p>
      <w:pPr>
        <w:pStyle w:val="Heading3"/>
      </w:pPr>
      <w:r>
        <w:t>1. 國立陽明交通大學電機學院場地借用辦法</w:t>
      </w:r>
    </w:p>
    <w:p>
      <w:pPr>
        <w:pStyle w:val="Heading4"/>
      </w:pPr>
      <w:r>
        <w:t>完整七級優先順序（最具參考價值）</w:t>
      </w:r>
    </w:p>
    <w:p>
      <w:pPr>
        <w:pStyle w:val="ListNumber"/>
      </w:pPr>
      <w:r>
        <w:t>**全校性會議需求**（最高優先）</w:t>
      </w:r>
    </w:p>
    <w:p>
      <w:pPr>
        <w:pStyle w:val="ListNumber"/>
      </w:pPr>
      <w:r>
        <w:t>**本學院大班教學**（170人以上）</w:t>
      </w:r>
    </w:p>
    <w:p>
      <w:pPr>
        <w:pStyle w:val="ListNumber"/>
      </w:pPr>
      <w:r>
        <w:t>**校內國際性或大型學術會議**（60天前申請）</w:t>
      </w:r>
    </w:p>
    <w:p>
      <w:pPr>
        <w:pStyle w:val="ListNumber"/>
      </w:pPr>
      <w:r>
        <w:t>**校內大型研討會**（14天前申請）</w:t>
      </w:r>
    </w:p>
    <w:p>
      <w:pPr>
        <w:pStyle w:val="ListNumber"/>
      </w:pPr>
      <w:r>
        <w:t>**學生社團學術研討**（30天前申請）</w:t>
      </w:r>
    </w:p>
    <w:p>
      <w:pPr>
        <w:pStyle w:val="ListNumber"/>
      </w:pPr>
      <w:r>
        <w:t>**學生活動與營隊**（30天前申請）</w:t>
      </w:r>
    </w:p>
    <w:p>
      <w:pPr>
        <w:pStyle w:val="ListNumber"/>
      </w:pPr>
      <w:r>
        <w:t>**校外或公益團體學術會議**（30天前申請）</w:t>
      </w:r>
    </w:p>
    <w:p>
      <w:pPr>
        <w:pStyle w:val="Heading4"/>
      </w:pPr>
      <w:r>
        <w:t>四級收費制度</w:t>
      </w:r>
    </w:p>
    <w:p>
      <w:r>
        <w:t>級別 | 對象 | 收費比例</w:t>
      </w:r>
    </w:p>
    <w:p>
      <w:r>
        <w:t>------ | ------ | ----------</w:t>
      </w:r>
    </w:p>
    <w:p>
      <w:r>
        <w:t>一級 | 民間企業 | 100%</w:t>
      </w:r>
    </w:p>
    <w:p>
      <w:r>
        <w:t>二級 | 校企業會員 | 70%</w:t>
      </w:r>
    </w:p>
    <w:p>
      <w:r>
        <w:t>三級 | 政府機關、學校、公益團體 | 50%</w:t>
      </w:r>
    </w:p>
    <w:p>
      <w:r>
        <w:t>四級 | **校內單位、社團** | **25%**</w:t>
      </w:r>
    </w:p>
    <w:p>
      <w:pPr>
        <w:pStyle w:val="Heading4"/>
      </w:pPr>
      <w:r>
        <w:t>申請流程</w:t>
      </w:r>
    </w:p>
    <w:p>
      <w:pPr>
        <w:pStyle w:val="ListNumber"/>
      </w:pPr>
      <w:r>
        <w:t>透過網路系統選擇場地與時段</w:t>
      </w:r>
    </w:p>
    <w:p>
      <w:pPr>
        <w:pStyle w:val="ListNumber"/>
      </w:pPr>
      <w:r>
        <w:t>填寫申請單並簽章</w:t>
      </w:r>
    </w:p>
    <w:p>
      <w:pPr>
        <w:pStyle w:val="ListNumber"/>
      </w:pPr>
      <w:r>
        <w:t>場地管理單位確認</w:t>
      </w:r>
    </w:p>
    <w:p>
      <w:pPr>
        <w:pStyle w:val="ListNumber"/>
      </w:pPr>
      <w:r>
        <w:t>學院主管核准</w:t>
      </w:r>
    </w:p>
    <w:p>
      <w:pPr>
        <w:pStyle w:val="ListNumber"/>
      </w:pPr>
      <w:r>
        <w:t>**活動前7天完成繳費**</w:t>
      </w:r>
    </w:p>
    <w:p>
      <w:pPr>
        <w:pStyle w:val="Heading4"/>
      </w:pPr>
      <w:r>
        <w:t>使用規範</w:t>
      </w:r>
    </w:p>
    <w:p>
      <w:pPr>
        <w:pStyle w:val="ListBullet"/>
      </w:pPr>
      <w:r>
        <w:t>**時段劃分**：以4小時為單位</w:t>
      </w:r>
    </w:p>
    <w:p>
      <w:pPr>
        <w:pStyle w:val="ListBullet"/>
      </w:pPr>
      <w:r>
        <w:t>上午：08:00-12:00</w:t>
      </w:r>
    </w:p>
    <w:p>
      <w:pPr>
        <w:pStyle w:val="ListBullet"/>
      </w:pPr>
      <w:r>
        <w:t>下午：13:00-17:00</w:t>
      </w:r>
    </w:p>
    <w:p>
      <w:pPr>
        <w:pStyle w:val="ListBullet"/>
      </w:pPr>
      <w:r>
        <w:t>晚間：18:00-22:00</w:t>
      </w:r>
    </w:p>
    <w:p>
      <w:pPr>
        <w:pStyle w:val="ListBullet"/>
      </w:pPr>
      <w:r>
        <w:t>**禁止事項**：攜帶食物飲料（有蓋保溫杯除外）、全面禁煙</w:t>
      </w:r>
    </w:p>
    <w:p>
      <w:pPr>
        <w:pStyle w:val="ListBullet"/>
      </w:pPr>
      <w:r>
        <w:t>**停車管理**：校外車輛需向駐警隊辦理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2. 陽明交通大學全校性規範</w:t>
      </w:r>
    </w:p>
    <w:p>
      <w:pPr>
        <w:pStyle w:val="Heading4"/>
      </w:pPr>
      <w:r>
        <w:t>場地管理架構</w:t>
      </w:r>
    </w:p>
    <w:p>
      <w:pPr>
        <w:pStyle w:val="ListBullet"/>
      </w:pPr>
      <w:r>
        <w:t>**中央系統**：場地租借查詢與文宣廣告物申請系統（placerent.nycu.edu.tw）</w:t>
      </w:r>
    </w:p>
    <w:p>
      <w:pPr>
        <w:pStyle w:val="ListBullet"/>
      </w:pPr>
      <w:r>
        <w:t>**分層管理**：</w:t>
      </w:r>
    </w:p>
    <w:p>
      <w:pPr>
        <w:pStyle w:val="ListBullet"/>
      </w:pPr>
      <w:r>
        <w:t>全校性場地由總務處管理</w:t>
      </w:r>
    </w:p>
    <w:p>
      <w:pPr>
        <w:pStyle w:val="ListBullet"/>
      </w:pPr>
      <w:r>
        <w:t>學院場地由各學院管理</w:t>
      </w:r>
    </w:p>
    <w:p>
      <w:pPr>
        <w:pStyle w:val="ListBullet"/>
      </w:pPr>
      <w:r>
        <w:t>系所場地由各系所自訂規範</w:t>
      </w:r>
    </w:p>
    <w:p>
      <w:pPr>
        <w:pStyle w:val="Heading4"/>
      </w:pPr>
      <w:r>
        <w:t>光復及博愛校區活動場地管理注意事項（112年1月核定）</w:t>
      </w:r>
    </w:p>
    <w:p>
      <w:pPr>
        <w:pStyle w:val="ListBullet"/>
      </w:pPr>
      <w:r>
        <w:t>設有專門的活動場地管理規範</w:t>
      </w:r>
    </w:p>
    <w:p>
      <w:pPr>
        <w:pStyle w:val="ListBullet"/>
      </w:pPr>
      <w:r>
        <w:t>各單位應先確認管理單位後再申請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3. 國立台灣大學</w:t>
      </w:r>
    </w:p>
    <w:p>
      <w:pPr>
        <w:pStyle w:val="Heading4"/>
      </w:pPr>
      <w:r>
        <w:t>多層級管理模式</w:t>
      </w:r>
    </w:p>
    <w:p>
      <w:pPr>
        <w:pStyle w:val="ListBullet"/>
      </w:pPr>
      <w:r>
        <w:t>**校級**：教務處管理教學館教室（booking.aca.ntu.edu.tw）</w:t>
      </w:r>
    </w:p>
    <w:p>
      <w:pPr>
        <w:pStyle w:val="ListBullet"/>
      </w:pPr>
      <w:r>
        <w:t>**院級**：如社會科學院有獨立場地租借系統與規範</w:t>
      </w:r>
    </w:p>
    <w:p>
      <w:pPr>
        <w:pStyle w:val="ListBullet"/>
      </w:pPr>
      <w:r>
        <w:t>**所級**：如應用力學研究所有自己的會議室租借辦法</w:t>
      </w:r>
    </w:p>
    <w:p>
      <w:pPr>
        <w:pStyle w:val="Heading4"/>
      </w:pPr>
      <w:r>
        <w:t>特色</w:t>
      </w:r>
    </w:p>
    <w:p>
      <w:pPr>
        <w:pStyle w:val="ListBullet"/>
      </w:pPr>
      <w:r>
        <w:t>各層級有自主訂定規範的權限</w:t>
      </w:r>
    </w:p>
    <w:p>
      <w:pPr>
        <w:pStyle w:val="ListBullet"/>
      </w:pPr>
      <w:r>
        <w:t>保持彈性以符合各單位特殊需求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4. 國立清華大學</w:t>
      </w:r>
    </w:p>
    <w:p>
      <w:pPr>
        <w:pStyle w:val="Heading4"/>
      </w:pPr>
      <w:r>
        <w:t>清華學院場地借用與收費要點</w:t>
      </w:r>
    </w:p>
    <w:p>
      <w:pPr>
        <w:pStyle w:val="ListBullet"/>
      </w:pPr>
      <w:r>
        <w:t>有明確的場地借用與收費規範文件</w:t>
      </w:r>
    </w:p>
    <w:p>
      <w:pPr>
        <w:pStyle w:val="ListBullet"/>
      </w:pPr>
      <w:r>
        <w:t>分級管理制度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三、關鍵最佳實踐總結</w:t>
      </w:r>
    </w:p>
    <w:p>
      <w:pPr>
        <w:pStyle w:val="Heading3"/>
      </w:pPr>
      <w:r>
        <w:t>A. 優先順序設計原則</w:t>
      </w:r>
    </w:p>
    <w:p>
      <w:pPr>
        <w:pStyle w:val="Heading4"/>
      </w:pPr>
      <w:r>
        <w:t>核心三層架構（全球共識）</w:t>
      </w:r>
    </w:p>
    <w:p>
      <w:r>
        <w:t>第一層：學術核心用途</w:t>
      </w:r>
    </w:p>
    <w:p>
      <w:r>
        <w:t>├─ 教學活動（正式課程、大班教學）</w:t>
      </w:r>
    </w:p>
    <w:p>
      <w:r>
        <w:t>├─ 研究活動（實驗、研究會議）</w:t>
      </w:r>
    </w:p>
    <w:p>
      <w:r>
        <w:t>└─ 學術行政（全校性、學院級會議）</w:t>
      </w:r>
    </w:p>
    <w:p>
      <w:r>
        <w:t>第二層：學生發展用途</w:t>
      </w:r>
    </w:p>
    <w:p>
      <w:r>
        <w:t>├─ 學術性學生活動（研討會、學術社團）</w:t>
      </w:r>
    </w:p>
    <w:p>
      <w:r>
        <w:t>├─ 學生自治組織活動（系學會、學生會）</w:t>
      </w:r>
    </w:p>
    <w:p>
      <w:r>
        <w:t>└─ 一般學生活動（社團、營隊）</w:t>
      </w:r>
    </w:p>
    <w:p>
      <w:r>
        <w:t>第三層：其他合法用途</w:t>
      </w:r>
    </w:p>
    <w:p>
      <w:r>
        <w:t>├─ 校內非學術單位活動</w:t>
      </w:r>
    </w:p>
    <w:p>
      <w:r>
        <w:t>├─ 友好單位借用（政府、學校、公益）</w:t>
      </w:r>
    </w:p>
    <w:p>
      <w:r>
        <w:t>└─ 商業租借（企業、民間）</w:t>
      </w:r>
    </w:p>
    <w:p>
      <w:pPr>
        <w:pStyle w:val="Heading3"/>
      </w:pPr>
      <w:r>
        <w:t>B. 學生權益保護機制（針對百川系辦問題）</w:t>
      </w:r>
    </w:p>
    <w:p>
      <w:pPr>
        <w:pStyle w:val="Heading4"/>
      </w:pPr>
      <w:r>
        <w:t>問題診斷</w:t>
      </w:r>
    </w:p>
    <w:p>
      <w:r>
        <w:t>根據您描述的情況：</w:t>
      </w:r>
    </w:p>
    <w:p>
      <w:pPr>
        <w:pStyle w:val="ListBullet"/>
      </w:pPr>
      <w:r>
        <w:t>**核心問題**：系辦被**非本系為主的活動**佔用，導致百川學生被迫離開自己的系辦</w:t>
      </w:r>
    </w:p>
    <w:p>
      <w:pPr>
        <w:pStyle w:val="ListBullet"/>
      </w:pPr>
      <w:r>
        <w:t>**根本原因**：缺乏「**活動受益對象比例**」的審核標準</w:t>
      </w:r>
    </w:p>
    <w:p>
      <w:pPr>
        <w:pStyle w:val="Heading4"/>
      </w:pPr>
      <w:r>
        <w:t>解決方案（參考國際實踐）</w:t>
      </w:r>
    </w:p>
    <w:p>
      <w:r>
        <w:t>1. 定義「本系活動」標準</w:t>
      </w:r>
    </w:p>
    <w:p>
      <w:r>
        <w:t>本系活動 = 參與者中本系學生≥70%</w:t>
      </w:r>
    </w:p>
    <w:p>
      <w:r>
        <w:t>相關活動 = 參與者中本系學生≥40%</w:t>
      </w:r>
    </w:p>
    <w:p>
      <w:r>
        <w:t>非本系活動 = 參與者中本系學生&lt;40%</w:t>
      </w:r>
    </w:p>
    <w:p>
      <w:r>
        <w:t>2. 差異化審核標準</w:t>
      </w:r>
    </w:p>
    <w:p>
      <w:pPr>
        <w:pStyle w:val="ListBullet"/>
      </w:pPr>
      <w:r>
        <w:t>**本系活動**：簡化審核，優先核准</w:t>
      </w:r>
    </w:p>
    <w:p>
      <w:pPr>
        <w:pStyle w:val="ListBullet"/>
      </w:pPr>
      <w:r>
        <w:t>**相關活動**：需說明對本系學生的助益</w:t>
      </w:r>
    </w:p>
    <w:p>
      <w:pPr>
        <w:pStyle w:val="ListBullet"/>
      </w:pPr>
      <w:r>
        <w:t>**非本系活動**：原則上應尋找其他場地，除非有特殊理由</w:t>
      </w:r>
    </w:p>
    <w:p>
      <w:r>
        <w:t>3. 讀書空間保護機制</w:t>
      </w:r>
    </w:p>
    <w:p>
      <w:r>
        <w:t>參考UC Berkeley的「學術優先原則」：</w:t>
      </w:r>
    </w:p>
    <w:p>
      <w:pPr>
        <w:pStyle w:val="ListBullet"/>
      </w:pPr>
      <w:r>
        <w:t>明確劃分「**活動區**」與「**自習區**」</w:t>
      </w:r>
    </w:p>
    <w:p>
      <w:pPr>
        <w:pStyle w:val="ListBullet"/>
      </w:pPr>
      <w:r>
        <w:t>**自習區禁止任何形式的活動借用**</w:t>
      </w:r>
    </w:p>
    <w:p>
      <w:pPr>
        <w:pStyle w:val="ListBullet"/>
      </w:pPr>
      <w:r>
        <w:t>活動區借用時，**不得要求自習學生離開自習區**</w:t>
      </w:r>
    </w:p>
    <w:p>
      <w:r>
        <w:t>4. No-show機制（參考Stanford、Robin系統）</w:t>
      </w:r>
    </w:p>
    <w:p>
      <w:pPr>
        <w:pStyle w:val="ListBullet"/>
      </w:pPr>
      <w:r>
        <w:t>活動開始後15分鐘若借用者未報到，**自動釋放場地**</w:t>
      </w:r>
    </w:p>
    <w:p>
      <w:pPr>
        <w:pStyle w:val="ListBullet"/>
      </w:pPr>
      <w:r>
        <w:t>一學期累計2次no-show，**暫停次學期借用資格**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C. 申請流程最佳實踐</w:t>
      </w:r>
    </w:p>
    <w:p>
      <w:pPr>
        <w:pStyle w:val="Heading4"/>
      </w:pPr>
      <w:r>
        <w:t>時間規範</w:t>
      </w:r>
    </w:p>
    <w:p>
      <w:r>
        <w:t>活動類型 | 最少提前天數 | 參考來源</w:t>
      </w:r>
    </w:p>
    <w:p>
      <w:r>
        <w:t>--------- | ------------- | ----------</w:t>
      </w:r>
    </w:p>
    <w:p>
      <w:r>
        <w:t>大型學術會議 | 60天 | 陽明交大電機學院</w:t>
      </w:r>
    </w:p>
    <w:p>
      <w:r>
        <w:t>學生學術活動 | 30天 | 陽明交大電機學院</w:t>
      </w:r>
    </w:p>
    <w:p>
      <w:r>
        <w:t>一般學生活動 | 14天 | 陽明交大電機學院</w:t>
      </w:r>
    </w:p>
    <w:p>
      <w:r>
        <w:t>小型聚會/討論 | 7天 | Stanford</w:t>
      </w:r>
    </w:p>
    <w:p>
      <w:r>
        <w:t>緊急/臨時用途 | 3天 | Stanford數學系</w:t>
      </w:r>
    </w:p>
    <w:p>
      <w:pPr>
        <w:pStyle w:val="Heading4"/>
      </w:pPr>
      <w:r>
        <w:t>審核流程標準</w:t>
      </w:r>
    </w:p>
    <w:p>
      <w:r>
        <w:t>申請 → 初審（系辦助理）→ 複審（系主任/導師）→ 核定 → 通知</w:t>
      </w:r>
    </w:p>
    <w:p>
      <w:r>
        <w:t>↓</w:t>
      </w:r>
    </w:p>
    <w:p>
      <w:r>
        <w:t>確認活動性質、參與人數、對本系學生助益、是否衝突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D. 使用規範共識</w:t>
      </w:r>
    </w:p>
    <w:p>
      <w:pPr>
        <w:pStyle w:val="Heading4"/>
      </w:pPr>
      <w:r>
        <w:t>時段劃分（參考陽明交大）</w:t>
      </w:r>
    </w:p>
    <w:p>
      <w:pPr>
        <w:pStyle w:val="ListBullet"/>
      </w:pPr>
      <w:r>
        <w:t>以**半天（4小時）為基本單位**</w:t>
      </w:r>
    </w:p>
    <w:p>
      <w:pPr>
        <w:pStyle w:val="ListBullet"/>
      </w:pPr>
      <w:r>
        <w:t>標準時段：</w:t>
      </w:r>
    </w:p>
    <w:p>
      <w:pPr>
        <w:pStyle w:val="ListBullet"/>
      </w:pPr>
      <w:r>
        <w:t>上午：08:00-12:00</w:t>
      </w:r>
    </w:p>
    <w:p>
      <w:pPr>
        <w:pStyle w:val="ListBullet"/>
      </w:pPr>
      <w:r>
        <w:t>下午：13:00-17:00</w:t>
      </w:r>
    </w:p>
    <w:p>
      <w:pPr>
        <w:pStyle w:val="ListBullet"/>
      </w:pPr>
      <w:r>
        <w:t>晚間：18:00-22:00</w:t>
      </w:r>
    </w:p>
    <w:p>
      <w:pPr>
        <w:pStyle w:val="Heading4"/>
      </w:pPr>
      <w:r>
        <w:t>使用守則（全球共通）</w:t>
      </w:r>
    </w:p>
    <w:p>
      <w:pPr>
        <w:pStyle w:val="ListNumber"/>
      </w:pPr>
      <w:r>
        <w:t>**環境維護**</w:t>
      </w:r>
    </w:p>
    <w:p>
      <w:pPr>
        <w:pStyle w:val="ListBullet"/>
      </w:pPr>
      <w:r>
        <w:t>活動結束後恢復原狀</w:t>
      </w:r>
    </w:p>
    <w:p>
      <w:pPr>
        <w:pStyle w:val="ListBullet"/>
      </w:pPr>
      <w:r>
        <w:t>垃圾分類與清理</w:t>
      </w:r>
    </w:p>
    <w:p>
      <w:pPr>
        <w:pStyle w:val="ListBullet"/>
      </w:pPr>
      <w:r>
        <w:t>設備歸位</w:t>
      </w:r>
    </w:p>
    <w:p>
      <w:pPr>
        <w:pStyle w:val="ListNumber"/>
      </w:pPr>
      <w:r>
        <w:t>**安全規範**</w:t>
      </w:r>
    </w:p>
    <w:p>
      <w:pPr>
        <w:pStyle w:val="ListBullet"/>
      </w:pPr>
      <w:r>
        <w:t>禁止吸菸</w:t>
      </w:r>
    </w:p>
    <w:p>
      <w:pPr>
        <w:pStyle w:val="ListBullet"/>
      </w:pPr>
      <w:r>
        <w:t>食物飲料限制（視場地性質）</w:t>
      </w:r>
    </w:p>
    <w:p>
      <w:pPr>
        <w:pStyle w:val="ListBullet"/>
      </w:pPr>
      <w:r>
        <w:t>符合消防與安全規定</w:t>
      </w:r>
    </w:p>
    <w:p>
      <w:pPr>
        <w:pStyle w:val="ListNumber"/>
      </w:pPr>
      <w:r>
        <w:t>**設備使用**</w:t>
      </w:r>
    </w:p>
    <w:p>
      <w:pPr>
        <w:pStyle w:val="ListBullet"/>
      </w:pPr>
      <w:r>
        <w:t>專人負責設備借用與歸還</w:t>
      </w:r>
    </w:p>
    <w:p>
      <w:pPr>
        <w:pStyle w:val="ListBullet"/>
      </w:pPr>
      <w:r>
        <w:t>損壞照價賠償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3"/>
      </w:pPr>
      <w:r>
        <w:t>E. 衝突解決機制</w:t>
      </w:r>
    </w:p>
    <w:p>
      <w:pPr>
        <w:pStyle w:val="Heading4"/>
      </w:pPr>
      <w:r>
        <w:t>三階段處理（綜合各校實踐）</w:t>
      </w:r>
    </w:p>
    <w:p>
      <w:r>
        <w:t>第一階段：系統自動檢測</w:t>
      </w:r>
    </w:p>
    <w:p>
      <w:pPr>
        <w:pStyle w:val="ListBullet"/>
      </w:pPr>
      <w:r>
        <w:t>線上系統自動標示衝突</w:t>
      </w:r>
    </w:p>
    <w:p>
      <w:pPr>
        <w:pStyle w:val="ListBullet"/>
      </w:pPr>
      <w:r>
        <w:t>提示申請者選擇其他時段</w:t>
      </w:r>
    </w:p>
    <w:p>
      <w:r>
        <w:t>第二階段：協調溝通</w:t>
      </w:r>
    </w:p>
    <w:p>
      <w:pPr>
        <w:pStyle w:val="ListBullet"/>
      </w:pPr>
      <w:r>
        <w:t>由系辦助理協調雙方</w:t>
      </w:r>
    </w:p>
    <w:p>
      <w:pPr>
        <w:pStyle w:val="ListBullet"/>
      </w:pPr>
      <w:r>
        <w:t>參考優先順序表</w:t>
      </w:r>
    </w:p>
    <w:p>
      <w:pPr>
        <w:pStyle w:val="ListBullet"/>
      </w:pPr>
      <w:r>
        <w:t>尋求雙贏方案（如調整時間、分割使用）</w:t>
      </w:r>
    </w:p>
    <w:p>
      <w:r>
        <w:t>第三階段：委員會裁決（參考UC Berkeley SACI）</w:t>
      </w:r>
    </w:p>
    <w:p>
      <w:pPr>
        <w:pStyle w:val="ListBullet"/>
      </w:pPr>
      <w:r>
        <w:t>成立「百川系辦場地管理委員會」</w:t>
      </w:r>
    </w:p>
    <w:p>
      <w:pPr>
        <w:pStyle w:val="ListBullet"/>
      </w:pPr>
      <w:r>
        <w:t>組成：系主任、導師代表2名、學生代表2名、系辦助理</w:t>
      </w:r>
    </w:p>
    <w:p>
      <w:pPr>
        <w:pStyle w:val="ListBullet"/>
      </w:pPr>
      <w:r>
        <w:t>裁決原則：</w:t>
      </w:r>
    </w:p>
    <w:p>
      <w:pPr>
        <w:pStyle w:val="ListNumber"/>
      </w:pPr>
      <w:r>
        <w:t>優先順序表</w:t>
      </w:r>
    </w:p>
    <w:p>
      <w:pPr>
        <w:pStyle w:val="ListNumber"/>
      </w:pPr>
      <w:r>
        <w:t>前一年使用頻率（使用少者優先）</w:t>
      </w:r>
    </w:p>
    <w:p>
      <w:pPr>
        <w:pStyle w:val="ListNumber"/>
      </w:pPr>
      <w:r>
        <w:t>對本系學生助益程度</w:t>
      </w:r>
    </w:p>
    <w:p>
      <w:pPr>
        <w:pStyle w:val="ListNumber"/>
      </w:pPr>
      <w:r>
        <w:t>活動可替代性（是否有其他適合場地）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四、針對百川系辦的特殊建議</w:t>
      </w:r>
    </w:p>
    <w:p>
      <w:pPr>
        <w:pStyle w:val="Heading3"/>
      </w:pPr>
      <w:r>
        <w:t>問題特殊性分析</w:t>
      </w:r>
    </w:p>
    <w:p>
      <w:r>
        <w:t>百川學士學位學程作為跨領域學程，可能面臨：</w:t>
      </w:r>
    </w:p>
    <w:p>
      <w:pPr>
        <w:pStyle w:val="ListNumber"/>
      </w:pPr>
      <w:r>
        <w:t>學程學生分散於不同系所，系辦成為重要聚集點</w:t>
      </w:r>
    </w:p>
    <w:p>
      <w:pPr>
        <w:pStyle w:val="ListNumber"/>
      </w:pPr>
      <w:r>
        <w:t>因學程特性，可能有更多跨領域合作需求</w:t>
      </w:r>
    </w:p>
    <w:p>
      <w:pPr>
        <w:pStyle w:val="ListNumber"/>
      </w:pPr>
      <w:r>
        <w:t>**但不應成為「便利的萬用場地」而犧牲本學程學生權益**</w:t>
      </w:r>
    </w:p>
    <w:p>
      <w:pPr>
        <w:pStyle w:val="Heading3"/>
      </w:pPr>
      <w:r>
        <w:t>建議核心原則</w:t>
      </w:r>
    </w:p>
    <w:p>
      <w:pPr>
        <w:pStyle w:val="Heading4"/>
      </w:pPr>
      <w:r>
        <w:t>1. 「百川學生受益優先」原則</w:t>
      </w:r>
    </w:p>
    <w:p>
      <w:r>
        <w:t>決策樹：</w:t>
      </w:r>
    </w:p>
    <w:p>
      <w:r>
        <w:t>活動申請 → 參與者中百川學生比例？</w:t>
      </w:r>
    </w:p>
    <w:p>
      <w:r>
        <w:t>├─ ≥70%：本學程活動（優先）</w:t>
      </w:r>
    </w:p>
    <w:p>
      <w:r>
        <w:t>├─ 40-69%：相關活動（需審核助益性）</w:t>
      </w:r>
    </w:p>
    <w:p>
      <w:r>
        <w:t>└─ &lt;40%：原則不核准，建議申請人至其他場地</w:t>
      </w:r>
    </w:p>
    <w:p>
      <w:pPr>
        <w:pStyle w:val="Heading4"/>
      </w:pPr>
      <w:r>
        <w:t>2. 「讀書空間不可侵犯」原則</w:t>
      </w:r>
    </w:p>
    <w:p>
      <w:pPr>
        <w:pStyle w:val="ListBullet"/>
      </w:pPr>
      <w:r>
        <w:t>明確劃分活動區與自習區</w:t>
      </w:r>
    </w:p>
    <w:p>
      <w:pPr>
        <w:pStyle w:val="ListBullet"/>
      </w:pPr>
      <w:r>
        <w:t>**任何活動不得要求正在自習的百川學生離開**</w:t>
      </w:r>
    </w:p>
    <w:p>
      <w:pPr>
        <w:pStyle w:val="ListBullet"/>
      </w:pPr>
      <w:r>
        <w:t>若申請者需要完整空間，必須選擇原本無人自習的時段，或選擇其他場地</w:t>
      </w:r>
    </w:p>
    <w:p>
      <w:pPr>
        <w:pStyle w:val="Heading4"/>
      </w:pPr>
      <w:r>
        <w:t>3. 「懶惰借用防制」機制</w:t>
      </w:r>
    </w:p>
    <w:p>
      <w:r>
        <w:t>針對「可以借其他更好場地卻因懶惰便利而借系辦」的問題：</w:t>
      </w:r>
    </w:p>
    <w:p>
      <w:pPr>
        <w:pStyle w:val="ListBullet"/>
      </w:pPr>
      <w:r>
        <w:t>申請時**必須說明為何選擇系辦而非其他場地**</w:t>
      </w:r>
    </w:p>
    <w:p>
      <w:pPr>
        <w:pStyle w:val="ListBullet"/>
      </w:pPr>
      <w:r>
        <w:t>審核時評估「**場地適切性**」：</w:t>
      </w:r>
    </w:p>
    <w:p>
      <w:pPr>
        <w:pStyle w:val="ListBullet"/>
      </w:pPr>
      <w:r>
        <w:t>活動性質是否適合系辦？</w:t>
      </w:r>
    </w:p>
    <w:p>
      <w:pPr>
        <w:pStyle w:val="ListBullet"/>
      </w:pPr>
      <w:r>
        <w:t>是否有更適合的場地（如社團活動場地、學生活動中心）？</w:t>
      </w:r>
    </w:p>
    <w:p>
      <w:pPr>
        <w:pStyle w:val="ListBullet"/>
      </w:pPr>
      <w:r>
        <w:t>參與人數與場地容量是否匹配？</w:t>
      </w:r>
    </w:p>
    <w:p>
      <w:pPr>
        <w:pStyle w:val="Heading4"/>
      </w:pPr>
      <w:r>
        <w:t>4. 建立「替代場地建議清單」</w:t>
      </w:r>
    </w:p>
    <w:p>
      <w:r>
        <w:t>系辦應主動整理校內其他可借用場地資訊：</w:t>
      </w:r>
    </w:p>
    <w:p>
      <w:pPr>
        <w:pStyle w:val="ListBullet"/>
      </w:pPr>
      <w:r>
        <w:t>學生活動中心場地</w:t>
      </w:r>
    </w:p>
    <w:p>
      <w:pPr>
        <w:pStyle w:val="ListBullet"/>
      </w:pPr>
      <w:r>
        <w:t>各學院公共空間</w:t>
      </w:r>
    </w:p>
    <w:p>
      <w:pPr>
        <w:pStyle w:val="ListBullet"/>
      </w:pPr>
      <w:r>
        <w:t>圖書館討論室</w:t>
      </w:r>
    </w:p>
    <w:p>
      <w:pPr>
        <w:pStyle w:val="ListBullet"/>
      </w:pPr>
      <w:r>
        <w:t>社團辦公室</w:t>
      </w:r>
    </w:p>
    <w:p>
      <w:r>
        <w:t>當申請不符合資格時，主動建議更適合的場地，而非僅拒絕申請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五、實施建議</w:t>
      </w:r>
    </w:p>
    <w:p>
      <w:pPr>
        <w:pStyle w:val="Heading3"/>
      </w:pPr>
      <w:r>
        <w:t>短期（1個月內）</w:t>
      </w:r>
    </w:p>
    <w:p>
      <w:pPr>
        <w:pStyle w:val="ListNumber"/>
      </w:pPr>
      <w:r>
        <w:t>✓ 制定並公告「百川系辦場地借用辦法」</w:t>
      </w:r>
    </w:p>
    <w:p>
      <w:pPr>
        <w:pStyle w:val="ListNumber"/>
      </w:pPr>
      <w:r>
        <w:t>✓ 設計簡易線上申請表單（Google Form可先行）</w:t>
      </w:r>
    </w:p>
    <w:p>
      <w:pPr>
        <w:pStyle w:val="ListNumber"/>
      </w:pPr>
      <w:r>
        <w:t>✓ 向全體百川學生宣導新辦法</w:t>
      </w:r>
    </w:p>
    <w:p>
      <w:pPr>
        <w:pStyle w:val="Heading3"/>
      </w:pPr>
      <w:r>
        <w:t>中期（1學期內）</w:t>
      </w:r>
    </w:p>
    <w:p>
      <w:pPr>
        <w:pStyle w:val="ListNumber"/>
      </w:pPr>
      <w:r>
        <w:t>✓ 收集新辦法實施回饋</w:t>
      </w:r>
    </w:p>
    <w:p>
      <w:pPr>
        <w:pStyle w:val="ListNumber"/>
      </w:pPr>
      <w:r>
        <w:t>✓ 成立「場地管理委員會」</w:t>
      </w:r>
    </w:p>
    <w:p>
      <w:pPr>
        <w:pStyle w:val="ListNumber"/>
      </w:pPr>
      <w:r>
        <w:t>✓ 建立衝突案例資料庫，累積裁決經驗</w:t>
      </w:r>
    </w:p>
    <w:p>
      <w:pPr>
        <w:pStyle w:val="Heading3"/>
      </w:pPr>
      <w:r>
        <w:t>長期（1年內）</w:t>
      </w:r>
    </w:p>
    <w:p>
      <w:pPr>
        <w:pStyle w:val="ListNumber"/>
      </w:pPr>
      <w:r>
        <w:t>✓ 評估是否導入線上預約系統</w:t>
      </w:r>
    </w:p>
    <w:p>
      <w:pPr>
        <w:pStyle w:val="ListNumber"/>
      </w:pPr>
      <w:r>
        <w:t>✓ 定期檢討使用狀況與辦法適切性</w:t>
      </w:r>
    </w:p>
    <w:p>
      <w:pPr>
        <w:pStyle w:val="ListNumber"/>
      </w:pPr>
      <w:r>
        <w:t>✓ 與其他學程/系所交流經驗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Heading2"/>
      </w:pPr>
      <w:r>
        <w:t>六、參考文獻與資料來源</w:t>
      </w:r>
    </w:p>
    <w:p>
      <w:pPr>
        <w:pStyle w:val="Heading3"/>
      </w:pPr>
      <w:r>
        <w:t>國際大學</w:t>
      </w:r>
    </w:p>
    <w:p>
      <w:pPr>
        <w:pStyle w:val="ListBullet"/>
      </w:pPr>
      <w:r>
        <w:t>Stanford University - Common Space Reservations Policy (2025)</w:t>
      </w:r>
    </w:p>
    <w:p>
      <w:pPr>
        <w:pStyle w:val="ListBullet"/>
      </w:pPr>
      <w:r>
        <w:t>UC Berkeley - Campus Principles for the Management of Space (2025)</w:t>
      </w:r>
    </w:p>
    <w:p>
      <w:pPr>
        <w:pStyle w:val="ListBullet"/>
      </w:pPr>
      <w:r>
        <w:t>NC State University - Use of University Space (REG 11.55.02, Revised May 2025)</w:t>
      </w:r>
    </w:p>
    <w:p>
      <w:pPr>
        <w:pStyle w:val="ListBullet"/>
      </w:pPr>
      <w:r>
        <w:t>University of Minnesota Duluth - Room Reservation Priority Policy</w:t>
      </w:r>
    </w:p>
    <w:p>
      <w:pPr>
        <w:pStyle w:val="ListBullet"/>
      </w:pPr>
      <w:r>
        <w:t>Swarthmore College - Room Reservation and Use Policy</w:t>
      </w:r>
    </w:p>
    <w:p>
      <w:pPr>
        <w:pStyle w:val="Heading3"/>
      </w:pPr>
      <w:r>
        <w:t>預約系統研究</w:t>
      </w:r>
    </w:p>
    <w:p>
      <w:pPr>
        <w:pStyle w:val="ListBullet"/>
      </w:pPr>
      <w:r>
        <w:t>Ad Astra - Room Scheduling and Space Management Best Practices (2025)</w:t>
      </w:r>
    </w:p>
    <w:p>
      <w:pPr>
        <w:pStyle w:val="ListBullet"/>
      </w:pPr>
      <w:r>
        <w:t>Robin - University Room Booking System Guide (2025)</w:t>
      </w:r>
    </w:p>
    <w:p>
      <w:pPr>
        <w:pStyle w:val="ListBullet"/>
      </w:pPr>
      <w:r>
        <w:t>Coursedog - Event Management Software for Colleges (2025)</w:t>
      </w:r>
    </w:p>
    <w:p>
      <w:pPr>
        <w:pStyle w:val="ListBullet"/>
      </w:pPr>
      <w:r>
        <w:t>Accruent - Room Reservation Software Knowledge Hub (2025)</w:t>
      </w:r>
    </w:p>
    <w:p>
      <w:pPr>
        <w:pStyle w:val="Heading3"/>
      </w:pPr>
      <w:r>
        <w:t>台灣大學</w:t>
      </w:r>
    </w:p>
    <w:p>
      <w:pPr>
        <w:pStyle w:val="ListBullet"/>
      </w:pPr>
      <w:r>
        <w:t>國立陽明交通大學電機學院場地借用辦法（2021年5月修訂）</w:t>
      </w:r>
    </w:p>
    <w:p>
      <w:pPr>
        <w:pStyle w:val="ListBullet"/>
      </w:pPr>
      <w:r>
        <w:t>國立陽明交通大學光復及博愛校區活動場地管理注意事項（112年1月核定）</w:t>
      </w:r>
    </w:p>
    <w:p>
      <w:pPr>
        <w:pStyle w:val="ListBullet"/>
      </w:pPr>
      <w:r>
        <w:t>國立台灣大學校屬教學館教室場地借用管理系統</w:t>
      </w:r>
    </w:p>
    <w:p>
      <w:pPr>
        <w:pStyle w:val="ListBullet"/>
      </w:pPr>
      <w:r>
        <w:t>國立清華大學場地借用與收費要點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報告結論</w:t>
      </w:r>
    </w:p>
    <w:p>
      <w:r>
        <w:t>綜合各國頂尖大學的實踐，一套完善的場地借用辦法應具備：</w:t>
      </w:r>
    </w:p>
    <w:p>
      <w:pPr>
        <w:pStyle w:val="ListNumber"/>
      </w:pPr>
      <w:r>
        <w:t>✓ **明確的優先順序體系**（學術 &gt; 學生 &gt; 其他）</w:t>
      </w:r>
    </w:p>
    <w:p>
      <w:pPr>
        <w:pStyle w:val="ListNumber"/>
      </w:pPr>
      <w:r>
        <w:t>✓ **學生權益保護機制**（讀書空間不可侵犯）</w:t>
      </w:r>
    </w:p>
    <w:p>
      <w:pPr>
        <w:pStyle w:val="ListNumber"/>
      </w:pPr>
      <w:r>
        <w:t>✓ **透明的審核標準**（參與對象比例、活動性質）</w:t>
      </w:r>
    </w:p>
    <w:p>
      <w:pPr>
        <w:pStyle w:val="ListNumber"/>
      </w:pPr>
      <w:r>
        <w:t>✓ **系統化的申請流程**（提前時間、審核機制）</w:t>
      </w:r>
    </w:p>
    <w:p>
      <w:pPr>
        <w:pStyle w:val="ListNumber"/>
      </w:pPr>
      <w:r>
        <w:t>✓ **有效的衝突解決機制**（協調 → 委員會裁決）</w:t>
      </w:r>
    </w:p>
    <w:p>
      <w:pPr>
        <w:pStyle w:val="ListNumber"/>
      </w:pPr>
      <w:r>
        <w:t>✓ **使用效率監測**（no-show機制、使用頻率分析）</w:t>
      </w:r>
    </w:p>
    <w:p>
      <w:r>
        <w:t>百川系辦應特別強化「百川學生受益優先」與「讀書空間不可侵犯」兩大核心原則，以根本解決當前問題。</w:t>
      </w:r>
    </w:p>
    <w:p>
      <w:r>
        <w:t>────────────────────────────────────────────────────────────────────────────────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r>
        <w:t>分析完成日期： 2025年10月28日</w:t>
      </w:r>
    </w:p>
    <w:p>
      <w:r>
        <w:t>分析人員： Claude (AI Assistant)</w:t>
      </w:r>
    </w:p>
    <w:p>
      <w:r>
        <w:t>檢索涵蓋範圍： 2025年最新資料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icrosoft YaHei" w:hAnsi="Microsoft YaHe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