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1180C" w14:textId="6A08A91C" w:rsidR="00005A87" w:rsidRPr="0037445B" w:rsidRDefault="00005A87">
      <w:pPr>
        <w:rPr>
          <w:rFonts w:ascii="Noto Sans TC" w:eastAsia="Noto Sans TC" w:hAnsi="Noto Sans TC"/>
          <w:b/>
          <w:bCs/>
          <w:sz w:val="32"/>
          <w:szCs w:val="32"/>
        </w:rPr>
      </w:pPr>
      <w:r w:rsidRPr="0037445B">
        <w:rPr>
          <w:rFonts w:ascii="Noto Sans TC" w:eastAsia="Noto Sans TC" w:hAnsi="Noto Sans TC"/>
          <w:b/>
          <w:bCs/>
          <w:sz w:val="32"/>
          <w:szCs w:val="32"/>
        </w:rPr>
        <w:t>Question 1: 資料描述</w:t>
      </w:r>
    </w:p>
    <w:p w14:paraId="281746A2" w14:textId="77777777" w:rsidR="0037445B" w:rsidRPr="0037445B" w:rsidRDefault="0037445B" w:rsidP="0037445B">
      <w:pPr>
        <w:pStyle w:val="a9"/>
        <w:numPr>
          <w:ilvl w:val="0"/>
          <w:numId w:val="11"/>
        </w:numPr>
        <w:spacing w:line="240" w:lineRule="auto"/>
        <w:rPr>
          <w:rFonts w:ascii="Noto Sans TC" w:eastAsia="Noto Sans TC" w:hAnsi="Noto Sans TC" w:hint="eastAsia"/>
        </w:rPr>
      </w:pPr>
      <w:r w:rsidRPr="0037445B">
        <w:rPr>
          <w:rFonts w:ascii="Noto Sans TC" w:eastAsia="Noto Sans TC" w:hAnsi="Noto Sans TC" w:hint="eastAsia"/>
        </w:rPr>
        <w:t xml:space="preserve">檔案內 key：frames, </w:t>
      </w:r>
      <w:proofErr w:type="spellStart"/>
      <w:r w:rsidRPr="0037445B">
        <w:rPr>
          <w:rFonts w:ascii="Noto Sans TC" w:eastAsia="Noto Sans TC" w:hAnsi="Noto Sans TC" w:hint="eastAsia"/>
        </w:rPr>
        <w:t>delta_t</w:t>
      </w:r>
      <w:proofErr w:type="spellEnd"/>
    </w:p>
    <w:p w14:paraId="5ACE4B33" w14:textId="77777777" w:rsidR="0037445B" w:rsidRPr="0037445B" w:rsidRDefault="0037445B" w:rsidP="0037445B">
      <w:pPr>
        <w:pStyle w:val="a9"/>
        <w:numPr>
          <w:ilvl w:val="0"/>
          <w:numId w:val="11"/>
        </w:numPr>
        <w:spacing w:line="240" w:lineRule="auto"/>
        <w:rPr>
          <w:rFonts w:ascii="Noto Sans TC" w:eastAsia="Noto Sans TC" w:hAnsi="Noto Sans TC"/>
        </w:rPr>
      </w:pPr>
      <w:proofErr w:type="spellStart"/>
      <w:r w:rsidRPr="0037445B">
        <w:rPr>
          <w:rFonts w:ascii="Noto Sans TC" w:eastAsia="Noto Sans TC" w:hAnsi="Noto Sans TC"/>
        </w:rPr>
        <w:t>delta_t</w:t>
      </w:r>
      <w:proofErr w:type="spellEnd"/>
      <w:r w:rsidRPr="0037445B">
        <w:rPr>
          <w:rFonts w:ascii="Noto Sans TC" w:eastAsia="Noto Sans TC" w:hAnsi="Noto Sans TC" w:hint="eastAsia"/>
        </w:rPr>
        <w:t>（每個</w:t>
      </w:r>
      <w:r w:rsidRPr="0037445B">
        <w:rPr>
          <w:rFonts w:ascii="Noto Sans TC" w:eastAsia="Noto Sans TC" w:hAnsi="Noto Sans TC"/>
        </w:rPr>
        <w:t xml:space="preserve"> frame </w:t>
      </w:r>
      <w:r w:rsidRPr="0037445B">
        <w:rPr>
          <w:rFonts w:ascii="Noto Sans TC" w:eastAsia="Noto Sans TC" w:hAnsi="Noto Sans TC" w:hint="eastAsia"/>
        </w:rPr>
        <w:t>的時間步長）：</w:t>
      </w:r>
      <w:r w:rsidRPr="0037445B">
        <w:rPr>
          <w:rFonts w:ascii="Noto Sans TC" w:eastAsia="Noto Sans TC" w:hAnsi="Noto Sans TC"/>
        </w:rPr>
        <w:t>0.0001220703125 s</w:t>
      </w:r>
      <w:r w:rsidRPr="0037445B">
        <w:rPr>
          <w:rFonts w:ascii="Noto Sans TC" w:eastAsia="Noto Sans TC" w:hAnsi="Noto Sans TC" w:hint="eastAsia"/>
        </w:rPr>
        <w:t>（</w:t>
      </w:r>
      <w:r w:rsidRPr="0037445B">
        <w:rPr>
          <w:rFonts w:ascii="Noto Sans TC" w:eastAsia="Noto Sans TC" w:hAnsi="Noto Sans TC"/>
        </w:rPr>
        <w:t>≈ 122.07 µs</w:t>
      </w:r>
      <w:r w:rsidRPr="0037445B">
        <w:rPr>
          <w:rFonts w:ascii="Noto Sans TC" w:eastAsia="Noto Sans TC" w:hAnsi="Noto Sans TC" w:hint="eastAsia"/>
        </w:rPr>
        <w:t>）</w:t>
      </w:r>
    </w:p>
    <w:p w14:paraId="0C1F7F3C" w14:textId="77777777" w:rsidR="0037445B" w:rsidRPr="0037445B" w:rsidRDefault="0037445B" w:rsidP="0037445B">
      <w:pPr>
        <w:pStyle w:val="a9"/>
        <w:numPr>
          <w:ilvl w:val="0"/>
          <w:numId w:val="11"/>
        </w:numPr>
        <w:spacing w:line="240" w:lineRule="auto"/>
        <w:rPr>
          <w:rFonts w:ascii="Noto Sans TC" w:eastAsia="Noto Sans TC" w:hAnsi="Noto Sans TC" w:hint="eastAsia"/>
        </w:rPr>
      </w:pPr>
      <w:r w:rsidRPr="0037445B">
        <w:rPr>
          <w:rFonts w:ascii="Noto Sans TC" w:eastAsia="Noto Sans TC" w:hAnsi="Noto Sans TC" w:hint="eastAsia"/>
        </w:rPr>
        <w:t>取樣率：8192 Hz（= 1/</w:t>
      </w:r>
      <w:proofErr w:type="spellStart"/>
      <w:r w:rsidRPr="0037445B">
        <w:rPr>
          <w:rFonts w:ascii="Noto Sans TC" w:eastAsia="Noto Sans TC" w:hAnsi="Noto Sans TC" w:hint="eastAsia"/>
        </w:rPr>
        <w:t>delta_t</w:t>
      </w:r>
      <w:proofErr w:type="spellEnd"/>
      <w:r w:rsidRPr="0037445B">
        <w:rPr>
          <w:rFonts w:ascii="Noto Sans TC" w:eastAsia="Noto Sans TC" w:hAnsi="Noto Sans TC" w:hint="eastAsia"/>
        </w:rPr>
        <w:t>）</w:t>
      </w:r>
    </w:p>
    <w:p w14:paraId="32E9FA03" w14:textId="77777777" w:rsidR="0037445B" w:rsidRPr="0037445B" w:rsidRDefault="0037445B" w:rsidP="0037445B">
      <w:pPr>
        <w:pStyle w:val="a9"/>
        <w:numPr>
          <w:ilvl w:val="0"/>
          <w:numId w:val="11"/>
        </w:numPr>
        <w:spacing w:line="240" w:lineRule="auto"/>
        <w:rPr>
          <w:rFonts w:ascii="Noto Sans TC" w:eastAsia="Noto Sans TC" w:hAnsi="Noto Sans TC" w:hint="eastAsia"/>
        </w:rPr>
      </w:pPr>
      <w:r w:rsidRPr="0037445B">
        <w:rPr>
          <w:rFonts w:ascii="Noto Sans TC" w:eastAsia="Noto Sans TC" w:hAnsi="Noto Sans TC" w:hint="eastAsia"/>
        </w:rPr>
        <w:t>frames 形狀與型別：(81920, ), float64</w:t>
      </w:r>
    </w:p>
    <w:p w14:paraId="6AFCE8BE" w14:textId="1C81BDE4" w:rsidR="0037445B" w:rsidRPr="0037445B" w:rsidRDefault="0037445B" w:rsidP="0037445B">
      <w:pPr>
        <w:spacing w:line="240" w:lineRule="auto"/>
        <w:rPr>
          <w:rFonts w:ascii="Noto Sans TC" w:eastAsia="Noto Sans TC" w:hAnsi="Noto Sans TC" w:hint="eastAsia"/>
          <w:noProof/>
        </w:rPr>
      </w:pPr>
      <w:r w:rsidRPr="0037445B">
        <w:rPr>
          <w:rFonts w:ascii="Noto Sans TC" w:eastAsia="Noto Sans TC" w:hAnsi="Noto Sans TC" w:hint="eastAsia"/>
        </w:rPr>
        <w:t>總長度 10</w:t>
      </w:r>
      <w:r w:rsidRPr="0037445B">
        <w:rPr>
          <w:rFonts w:ascii="Noto Sans TC" w:eastAsia="Noto Sans TC" w:hAnsi="Noto Sans TC" w:hint="eastAsia"/>
        </w:rPr>
        <w:t>秒</w:t>
      </w:r>
      <w:r w:rsidRPr="0037445B">
        <w:rPr>
          <w:rFonts w:ascii="Noto Sans TC" w:eastAsia="Noto Sans TC" w:hAnsi="Noto Sans TC" w:hint="eastAsia"/>
        </w:rPr>
        <w:t xml:space="preserve">（81920 × </w:t>
      </w:r>
      <w:proofErr w:type="spellStart"/>
      <w:r w:rsidRPr="0037445B">
        <w:rPr>
          <w:rFonts w:ascii="Noto Sans TC" w:eastAsia="Noto Sans TC" w:hAnsi="Noto Sans TC" w:hint="eastAsia"/>
        </w:rPr>
        <w:t>delta_t</w:t>
      </w:r>
      <w:proofErr w:type="spellEnd"/>
      <w:r w:rsidRPr="0037445B">
        <w:rPr>
          <w:rFonts w:ascii="Noto Sans TC" w:eastAsia="Noto Sans TC" w:hAnsi="Noto Sans TC" w:hint="eastAsia"/>
        </w:rPr>
        <w:t>）</w:t>
      </w:r>
      <w:r w:rsidRPr="0037445B">
        <w:rPr>
          <w:rFonts w:ascii="Noto Sans TC" w:eastAsia="Noto Sans TC" w:hAnsi="Noto Sans TC" w:hint="eastAsia"/>
        </w:rPr>
        <w:t>，但根據作業的需求</w:t>
      </w:r>
      <w:r w:rsidRPr="0037445B">
        <w:rPr>
          <w:rFonts w:ascii="Noto Sans TC" w:eastAsia="Noto Sans TC" w:hAnsi="Noto Sans TC" w:hint="eastAsia"/>
        </w:rPr>
        <w:t>繪</w:t>
      </w:r>
      <w:r w:rsidRPr="0037445B">
        <w:rPr>
          <w:rFonts w:ascii="Noto Sans TC" w:eastAsia="Noto Sans TC" w:hAnsi="Noto Sans TC" w:hint="eastAsia"/>
        </w:rPr>
        <w:t>製</w:t>
      </w:r>
      <w:r w:rsidRPr="0037445B">
        <w:rPr>
          <w:rFonts w:ascii="Noto Sans TC" w:eastAsia="Noto Sans TC" w:hAnsi="Noto Sans TC" w:hint="eastAsia"/>
        </w:rPr>
        <w:t>區間：0–5 s</w:t>
      </w:r>
      <w:r w:rsidRPr="0037445B">
        <w:rPr>
          <w:rFonts w:ascii="Noto Sans TC" w:eastAsia="Noto Sans TC" w:hAnsi="Noto Sans TC"/>
          <w:noProof/>
        </w:rPr>
        <w:t xml:space="preserve"> </w:t>
      </w:r>
      <w:r>
        <w:rPr>
          <w:noProof/>
        </w:rPr>
        <w:drawing>
          <wp:inline distT="0" distB="0" distL="0" distR="0" wp14:anchorId="7391429F" wp14:editId="374A6962">
            <wp:extent cx="5274310" cy="1372235"/>
            <wp:effectExtent l="0" t="0" r="0" b="0"/>
            <wp:docPr id="1000415767" name="圖片 10" descr="一張含有 文字, 鋼琴, 螢幕擷取畫面, 音樂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5767" name="圖片 10" descr="一張含有 文字, 鋼琴, 螢幕擷取畫面, 音樂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45B">
        <w:t>觀察</w:t>
      </w:r>
      <w:r>
        <w:rPr>
          <w:rFonts w:hint="eastAsia"/>
        </w:rPr>
        <w:t>到一開始</w:t>
      </w:r>
      <w:r w:rsidRPr="0037445B">
        <w:t xml:space="preserve"> 0–0.6 s </w:t>
      </w:r>
      <w:r w:rsidRPr="0037445B">
        <w:t>有明顯</w:t>
      </w:r>
      <w:r>
        <w:rPr>
          <w:rFonts w:hint="eastAsia"/>
        </w:rPr>
        <w:t>觸發很多</w:t>
      </w:r>
      <w:r>
        <w:rPr>
          <w:rFonts w:hint="eastAsia"/>
        </w:rPr>
        <w:t xml:space="preserve"> spikes</w:t>
      </w:r>
      <w:r w:rsidRPr="0037445B">
        <w:t>；約</w:t>
      </w:r>
      <w:r w:rsidRPr="0037445B">
        <w:t xml:space="preserve"> 2.7–3.8 s </w:t>
      </w:r>
      <w:r w:rsidRPr="0037445B">
        <w:t>活動稀疏；</w:t>
      </w:r>
      <w:r w:rsidRPr="0037445B">
        <w:t xml:space="preserve">4.1–4.5 s </w:t>
      </w:r>
      <w:r>
        <w:rPr>
          <w:rFonts w:hint="eastAsia"/>
        </w:rPr>
        <w:t>又有出現一波</w:t>
      </w:r>
      <w:r>
        <w:rPr>
          <w:rFonts w:hint="eastAsia"/>
        </w:rPr>
        <w:t xml:space="preserve"> </w:t>
      </w:r>
      <w:r>
        <w:rPr>
          <w:rFonts w:hint="eastAsia"/>
        </w:rPr>
        <w:t>spikes</w:t>
      </w:r>
      <w:r w:rsidRPr="0037445B">
        <w:t>。</w:t>
      </w:r>
    </w:p>
    <w:p w14:paraId="3A409868" w14:textId="2A4CCACB" w:rsidR="0037445B" w:rsidRDefault="0037445B" w:rsidP="0037445B">
      <w:r>
        <w:rPr>
          <w:noProof/>
        </w:rPr>
        <w:drawing>
          <wp:inline distT="0" distB="0" distL="0" distR="0" wp14:anchorId="4C0EE669" wp14:editId="1F942772">
            <wp:extent cx="5274310" cy="1999615"/>
            <wp:effectExtent l="0" t="0" r="0" b="0"/>
            <wp:docPr id="2026006379" name="圖片 11" descr="一張含有 螢幕擷取畫面, 圖表, 繪圖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06379" name="圖片 11" descr="一張含有 螢幕擷取畫面, 圖表, 繪圖, 行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27FF4" w14:textId="6E9A52F1" w:rsidR="0037445B" w:rsidRPr="0037445B" w:rsidRDefault="0037445B" w:rsidP="0037445B">
      <w:pPr>
        <w:pStyle w:val="a9"/>
        <w:numPr>
          <w:ilvl w:val="0"/>
          <w:numId w:val="16"/>
        </w:numPr>
      </w:pPr>
      <w:r w:rsidRPr="0037445B">
        <w:t>參數：</w:t>
      </w:r>
      <w:r w:rsidRPr="0037445B">
        <w:rPr>
          <w:b/>
          <w:bCs/>
        </w:rPr>
        <w:t xml:space="preserve">bin </w:t>
      </w:r>
      <w:r w:rsidRPr="0037445B">
        <w:rPr>
          <w:b/>
          <w:bCs/>
        </w:rPr>
        <w:t>寬</w:t>
      </w:r>
      <w:r w:rsidRPr="0037445B">
        <w:rPr>
          <w:b/>
          <w:bCs/>
        </w:rPr>
        <w:t xml:space="preserve"> 100 </w:t>
      </w:r>
      <w:proofErr w:type="spellStart"/>
      <w:r w:rsidRPr="0037445B">
        <w:rPr>
          <w:b/>
          <w:bCs/>
        </w:rPr>
        <w:t>ms</w:t>
      </w:r>
      <w:proofErr w:type="spellEnd"/>
      <w:r w:rsidRPr="0037445B">
        <w:rPr>
          <w:b/>
          <w:bCs/>
        </w:rPr>
        <w:t xml:space="preserve"> (= 0.1 s)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（如老師投影片當中的設置）</w:t>
      </w:r>
    </w:p>
    <w:p w14:paraId="511377D3" w14:textId="55358D37" w:rsidR="0037445B" w:rsidRPr="0037445B" w:rsidRDefault="0037445B" w:rsidP="0037445B">
      <w:pPr>
        <w:pStyle w:val="a9"/>
        <w:numPr>
          <w:ilvl w:val="0"/>
          <w:numId w:val="16"/>
        </w:numPr>
      </w:pPr>
      <w:r w:rsidRPr="0037445B">
        <w:t>作法：每個</w:t>
      </w:r>
      <w:r w:rsidRPr="0037445B">
        <w:t xml:space="preserve"> 0.1 s </w:t>
      </w:r>
      <w:r w:rsidRPr="0037445B">
        <w:t>箱的</w:t>
      </w:r>
      <w:r w:rsidRPr="0037445B">
        <w:t xml:space="preserve"> spike </w:t>
      </w:r>
      <w:r w:rsidRPr="0037445B">
        <w:t>數</w:t>
      </w:r>
      <w:r w:rsidRPr="0037445B">
        <w:t xml:space="preserve"> ÷ 0.1 s → </w:t>
      </w:r>
      <w:r w:rsidRPr="0037445B">
        <w:rPr>
          <w:b/>
          <w:bCs/>
        </w:rPr>
        <w:t>Hz</w:t>
      </w:r>
    </w:p>
    <w:p w14:paraId="72E8BEBA" w14:textId="3A0D0C2E" w:rsidR="0037445B" w:rsidRPr="0037445B" w:rsidRDefault="0037445B" w:rsidP="0037445B">
      <w:pPr>
        <w:pStyle w:val="a9"/>
        <w:numPr>
          <w:ilvl w:val="0"/>
          <w:numId w:val="16"/>
        </w:numPr>
      </w:pPr>
      <w:r w:rsidRPr="0037445B">
        <w:t xml:space="preserve">0–5 s </w:t>
      </w:r>
      <w:r w:rsidRPr="0037445B">
        <w:t>統計：</w:t>
      </w:r>
    </w:p>
    <w:p w14:paraId="65E9E70B" w14:textId="2A520660" w:rsidR="0037445B" w:rsidRPr="0037445B" w:rsidRDefault="0037445B" w:rsidP="0037445B">
      <w:pPr>
        <w:pStyle w:val="a9"/>
        <w:numPr>
          <w:ilvl w:val="1"/>
          <w:numId w:val="16"/>
        </w:numPr>
      </w:pPr>
      <w:r w:rsidRPr="0037445B">
        <w:t>此區間總</w:t>
      </w:r>
      <w:r w:rsidRPr="0037445B">
        <w:t xml:space="preserve"> spike </w:t>
      </w:r>
      <w:r w:rsidRPr="0037445B">
        <w:t>數</w:t>
      </w:r>
      <w:r>
        <w:rPr>
          <w:rFonts w:hint="eastAsia"/>
        </w:rPr>
        <w:t>量</w:t>
      </w:r>
      <w:r w:rsidRPr="0037445B">
        <w:t>：</w:t>
      </w:r>
      <w:r w:rsidRPr="0037445B">
        <w:rPr>
          <w:b/>
          <w:bCs/>
        </w:rPr>
        <w:t>155</w:t>
      </w:r>
    </w:p>
    <w:p w14:paraId="59518C67" w14:textId="4CFCFB3C" w:rsidR="0037445B" w:rsidRPr="0037445B" w:rsidRDefault="0037445B" w:rsidP="0037445B">
      <w:pPr>
        <w:pStyle w:val="a9"/>
        <w:numPr>
          <w:ilvl w:val="1"/>
          <w:numId w:val="16"/>
        </w:numPr>
      </w:pPr>
      <w:r w:rsidRPr="0037445B">
        <w:t>區間平均</w:t>
      </w:r>
      <w:r>
        <w:rPr>
          <w:rFonts w:hint="eastAsia"/>
        </w:rPr>
        <w:t>發生率</w:t>
      </w:r>
      <w:r w:rsidRPr="0037445B">
        <w:t>：</w:t>
      </w:r>
      <w:r w:rsidRPr="0037445B">
        <w:rPr>
          <w:b/>
          <w:bCs/>
        </w:rPr>
        <w:t>31.0 Hz</w:t>
      </w:r>
      <w:r w:rsidRPr="0037445B">
        <w:t>（</w:t>
      </w:r>
      <w:r w:rsidRPr="0037445B">
        <w:t>= 155/5</w:t>
      </w:r>
      <w:r w:rsidRPr="0037445B">
        <w:t>）</w:t>
      </w:r>
    </w:p>
    <w:p w14:paraId="28842B7A" w14:textId="1005B9CB" w:rsidR="0037445B" w:rsidRPr="0037445B" w:rsidRDefault="0037445B" w:rsidP="0037445B">
      <w:pPr>
        <w:pStyle w:val="a9"/>
        <w:numPr>
          <w:ilvl w:val="1"/>
          <w:numId w:val="16"/>
        </w:numPr>
      </w:pPr>
      <w:r w:rsidRPr="0037445B">
        <w:rPr>
          <w:b/>
          <w:bCs/>
        </w:rPr>
        <w:t>最高</w:t>
      </w:r>
      <w:r>
        <w:rPr>
          <w:rFonts w:hint="eastAsia"/>
          <w:b/>
          <w:bCs/>
        </w:rPr>
        <w:t xml:space="preserve"> box </w:t>
      </w:r>
      <w:r w:rsidRPr="0037445B">
        <w:t>發率：</w:t>
      </w:r>
      <w:r w:rsidRPr="0037445B">
        <w:rPr>
          <w:b/>
          <w:bCs/>
        </w:rPr>
        <w:t>160.0 Hz</w:t>
      </w:r>
      <w:r w:rsidRPr="0037445B">
        <w:t>，發生於</w:t>
      </w:r>
      <w:r w:rsidRPr="0037445B">
        <w:t xml:space="preserve"> </w:t>
      </w:r>
      <w:r w:rsidRPr="0037445B">
        <w:rPr>
          <w:b/>
          <w:bCs/>
        </w:rPr>
        <w:t>t ≈ 0.35 s</w:t>
      </w:r>
      <w:r w:rsidRPr="0037445B">
        <w:t>（</w:t>
      </w:r>
      <w:r>
        <w:rPr>
          <w:rFonts w:hint="eastAsia"/>
        </w:rPr>
        <w:t>主要的</w:t>
      </w:r>
      <w:r w:rsidRPr="0037445B">
        <w:t>中心）</w:t>
      </w:r>
    </w:p>
    <w:p w14:paraId="29B9765E" w14:textId="37498F0C" w:rsidR="0037445B" w:rsidRDefault="0037445B" w:rsidP="0037445B">
      <w:r>
        <w:rPr>
          <w:noProof/>
        </w:rPr>
        <w:lastRenderedPageBreak/>
        <w:drawing>
          <wp:inline distT="0" distB="0" distL="0" distR="0" wp14:anchorId="4B2B8CEC" wp14:editId="2466A5C5">
            <wp:extent cx="5274310" cy="1999615"/>
            <wp:effectExtent l="0" t="0" r="0" b="0"/>
            <wp:docPr id="161736494" name="圖片 12" descr="一張含有 文字, 螢幕擷取畫面, 繪圖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6494" name="圖片 12" descr="一張含有 文字, 螢幕擷取畫面, 繪圖, 行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C57CD" w14:textId="766994E8" w:rsidR="0037445B" w:rsidRPr="0037445B" w:rsidRDefault="0037445B" w:rsidP="0037445B">
      <w:pPr>
        <w:pStyle w:val="a9"/>
        <w:numPr>
          <w:ilvl w:val="0"/>
          <w:numId w:val="22"/>
        </w:numPr>
      </w:pPr>
      <w:r w:rsidRPr="0037445B">
        <w:t>參數：</w:t>
      </w:r>
      <w:r>
        <w:rPr>
          <w:rFonts w:hint="eastAsia"/>
          <w:b/>
          <w:bCs/>
        </w:rPr>
        <w:t>window</w:t>
      </w:r>
      <w:r w:rsidRPr="0037445B">
        <w:rPr>
          <w:b/>
          <w:bCs/>
        </w:rPr>
        <w:t>寬</w:t>
      </w:r>
      <w:r w:rsidRPr="0037445B">
        <w:rPr>
          <w:b/>
          <w:bCs/>
        </w:rPr>
        <w:t xml:space="preserve"> 100 </w:t>
      </w:r>
      <w:proofErr w:type="spellStart"/>
      <w:r w:rsidRPr="0037445B">
        <w:rPr>
          <w:b/>
          <w:bCs/>
        </w:rPr>
        <w:t>ms</w:t>
      </w:r>
      <w:proofErr w:type="spellEnd"/>
      <w:r w:rsidRPr="0037445B">
        <w:t>；離散長度</w:t>
      </w:r>
      <w:r w:rsidRPr="0037445B">
        <w:t xml:space="preserve"> </w:t>
      </w:r>
      <w:r w:rsidRPr="0037445B">
        <w:rPr>
          <w:b/>
          <w:bCs/>
        </w:rPr>
        <w:t xml:space="preserve">L = round(0.1/t) </w:t>
      </w:r>
      <w:r>
        <w:rPr>
          <w:rFonts w:hint="eastAsia"/>
          <w:b/>
          <w:bCs/>
        </w:rPr>
        <w:t>；總計</w:t>
      </w:r>
      <w:r w:rsidRPr="0037445B">
        <w:rPr>
          <w:b/>
          <w:bCs/>
        </w:rPr>
        <w:t xml:space="preserve"> 819</w:t>
      </w:r>
      <w:r w:rsidRPr="0037445B">
        <w:t>（樣本）</w:t>
      </w:r>
    </w:p>
    <w:p w14:paraId="39A1358E" w14:textId="3C1DFD29" w:rsidR="0037445B" w:rsidRPr="0037445B" w:rsidRDefault="0037445B" w:rsidP="0037445B">
      <w:pPr>
        <w:pStyle w:val="a9"/>
        <w:numPr>
          <w:ilvl w:val="0"/>
          <w:numId w:val="22"/>
        </w:numPr>
      </w:pPr>
      <w:r w:rsidRPr="0037445B">
        <w:t>作法：長度</w:t>
      </w:r>
      <w:r w:rsidRPr="0037445B">
        <w:t xml:space="preserve"> 819 </w:t>
      </w:r>
      <w:r w:rsidRPr="0037445B">
        <w:t>的等權</w:t>
      </w:r>
      <w:r>
        <w:rPr>
          <w:rFonts w:hint="eastAsia"/>
        </w:rPr>
        <w:t>windows</w:t>
      </w:r>
      <w:r w:rsidRPr="0037445B">
        <w:t>（和歸一化為</w:t>
      </w:r>
      <w:r w:rsidRPr="0037445B">
        <w:t xml:space="preserve"> 1</w:t>
      </w:r>
      <w:r w:rsidRPr="0037445B">
        <w:t>）與</w:t>
      </w:r>
      <w:r w:rsidRPr="0037445B">
        <w:t xml:space="preserve"> frames </w:t>
      </w:r>
      <w:r w:rsidRPr="0037445B">
        <w:t>卷積，結果再除以</w:t>
      </w:r>
      <w:r w:rsidRPr="0037445B">
        <w:t xml:space="preserve"> t </w:t>
      </w:r>
      <w:r>
        <w:rPr>
          <w:rFonts w:hint="eastAsia"/>
        </w:rPr>
        <w:t>就等於</w:t>
      </w:r>
      <w:r w:rsidRPr="0037445B">
        <w:rPr>
          <w:b/>
          <w:bCs/>
        </w:rPr>
        <w:t>Hz</w:t>
      </w:r>
    </w:p>
    <w:p w14:paraId="78905981" w14:textId="3A56B0BC" w:rsidR="0037445B" w:rsidRPr="0037445B" w:rsidRDefault="0037445B" w:rsidP="0037445B">
      <w:pPr>
        <w:pStyle w:val="a9"/>
        <w:numPr>
          <w:ilvl w:val="0"/>
          <w:numId w:val="22"/>
        </w:numPr>
      </w:pPr>
      <w:r w:rsidRPr="0037445B">
        <w:t xml:space="preserve">0–5 s </w:t>
      </w:r>
      <w:r w:rsidRPr="0037445B">
        <w:t>統計：</w:t>
      </w:r>
    </w:p>
    <w:p w14:paraId="54C6B0A9" w14:textId="3F786A4C" w:rsidR="0037445B" w:rsidRPr="0037445B" w:rsidRDefault="0037445B" w:rsidP="0037445B">
      <w:pPr>
        <w:pStyle w:val="a9"/>
        <w:numPr>
          <w:ilvl w:val="1"/>
          <w:numId w:val="22"/>
        </w:numPr>
      </w:pPr>
      <w:r w:rsidRPr="0037445B">
        <w:rPr>
          <w:b/>
          <w:bCs/>
        </w:rPr>
        <w:t>最大</w:t>
      </w:r>
      <w:r>
        <w:rPr>
          <w:rFonts w:hint="eastAsia"/>
          <w:b/>
          <w:bCs/>
        </w:rPr>
        <w:t>的</w:t>
      </w:r>
      <w:r w:rsidRPr="0037445B">
        <w:rPr>
          <w:b/>
          <w:bCs/>
        </w:rPr>
        <w:t>發</w:t>
      </w:r>
      <w:r>
        <w:rPr>
          <w:rFonts w:hint="eastAsia"/>
          <w:b/>
          <w:bCs/>
        </w:rPr>
        <w:t>出</w:t>
      </w:r>
      <w:r w:rsidRPr="0037445B">
        <w:rPr>
          <w:b/>
          <w:bCs/>
        </w:rPr>
        <w:t>率</w:t>
      </w:r>
      <w:r w:rsidRPr="0037445B">
        <w:t>：</w:t>
      </w:r>
      <w:r w:rsidRPr="0037445B">
        <w:rPr>
          <w:b/>
          <w:bCs/>
        </w:rPr>
        <w:t>200.05 Hz</w:t>
      </w:r>
      <w:r w:rsidRPr="0037445B">
        <w:t>，</w:t>
      </w:r>
      <w:r w:rsidRPr="0037445B">
        <w:rPr>
          <w:b/>
          <w:bCs/>
        </w:rPr>
        <w:t>t ≈ 0.5228 s</w:t>
      </w:r>
    </w:p>
    <w:p w14:paraId="6574148A" w14:textId="515F3ED6" w:rsidR="0037445B" w:rsidRPr="0037445B" w:rsidRDefault="0037445B" w:rsidP="0037445B">
      <w:pPr>
        <w:pStyle w:val="a9"/>
        <w:numPr>
          <w:ilvl w:val="1"/>
          <w:numId w:val="22"/>
        </w:numPr>
      </w:pPr>
      <w:r w:rsidRPr="0037445B">
        <w:t>區間平均發</w:t>
      </w:r>
      <w:r>
        <w:rPr>
          <w:rFonts w:hint="eastAsia"/>
        </w:rPr>
        <w:t>出</w:t>
      </w:r>
      <w:r w:rsidRPr="0037445B">
        <w:t>率：</w:t>
      </w:r>
      <w:r w:rsidRPr="0037445B">
        <w:rPr>
          <w:b/>
          <w:bCs/>
        </w:rPr>
        <w:t>30.93 Hz</w:t>
      </w:r>
    </w:p>
    <w:p w14:paraId="3721CCB9" w14:textId="77777777" w:rsidR="0037445B" w:rsidRDefault="0037445B" w:rsidP="0037445B">
      <w:pPr>
        <w:rPr>
          <w:rFonts w:hint="eastAsia"/>
        </w:rPr>
      </w:pPr>
    </w:p>
    <w:p w14:paraId="3A45BFFD" w14:textId="57240852" w:rsidR="0037445B" w:rsidRDefault="0037445B" w:rsidP="0037445B">
      <w:r>
        <w:rPr>
          <w:noProof/>
        </w:rPr>
        <w:drawing>
          <wp:inline distT="0" distB="0" distL="0" distR="0" wp14:anchorId="7FFAA014" wp14:editId="3A391206">
            <wp:extent cx="5274310" cy="1999615"/>
            <wp:effectExtent l="0" t="0" r="0" b="0"/>
            <wp:docPr id="1015439039" name="圖片 13" descr="一張含有 繪圖, 圖表, 行, 文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39039" name="圖片 13" descr="一張含有 繪圖, 圖表, 行, 文字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70272" w14:textId="5FA5EA13" w:rsidR="0037445B" w:rsidRPr="0037445B" w:rsidRDefault="0037445B" w:rsidP="0037445B">
      <w:r w:rsidRPr="0037445B">
        <w:t>參數：</w:t>
      </w:r>
      <w:r w:rsidRPr="0037445B">
        <w:rPr>
          <w:b/>
          <w:bCs/>
        </w:rPr>
        <w:t xml:space="preserve">σ = 100 </w:t>
      </w:r>
      <w:proofErr w:type="spellStart"/>
      <w:r w:rsidRPr="0037445B">
        <w:rPr>
          <w:b/>
          <w:bCs/>
        </w:rPr>
        <w:t>ms</w:t>
      </w:r>
      <w:proofErr w:type="spellEnd"/>
      <w:r w:rsidRPr="0037445B">
        <w:rPr>
          <w:b/>
          <w:bCs/>
        </w:rPr>
        <w:t xml:space="preserve"> (= 0.1 s)</w:t>
      </w:r>
      <w:r w:rsidRPr="0037445B">
        <w:t>；離散化時取</w:t>
      </w:r>
      <w:r w:rsidRPr="0037445B">
        <w:t xml:space="preserve"> </w:t>
      </w:r>
      <w:r w:rsidRPr="0037445B">
        <w:rPr>
          <w:b/>
          <w:bCs/>
        </w:rPr>
        <w:t>±4σ</w:t>
      </w:r>
    </w:p>
    <w:p w14:paraId="774BB32D" w14:textId="4B77F11C" w:rsidR="0037445B" w:rsidRPr="0037445B" w:rsidRDefault="0037445B" w:rsidP="0037445B">
      <w:r w:rsidRPr="0037445B">
        <w:t xml:space="preserve">0–5 s </w:t>
      </w:r>
      <w:r w:rsidRPr="0037445B">
        <w:t>統計：</w:t>
      </w:r>
    </w:p>
    <w:p w14:paraId="2E25AAE0" w14:textId="403941FB" w:rsidR="0037445B" w:rsidRPr="0037445B" w:rsidRDefault="0037445B" w:rsidP="0037445B">
      <w:pPr>
        <w:numPr>
          <w:ilvl w:val="0"/>
          <w:numId w:val="23"/>
        </w:numPr>
      </w:pPr>
      <w:r w:rsidRPr="0037445B">
        <w:rPr>
          <w:b/>
          <w:bCs/>
        </w:rPr>
        <w:t>最大發</w:t>
      </w:r>
      <w:r w:rsidR="00B82B2B">
        <w:rPr>
          <w:rFonts w:hint="eastAsia"/>
          <w:b/>
          <w:bCs/>
        </w:rPr>
        <w:t>出</w:t>
      </w:r>
      <w:r w:rsidRPr="0037445B">
        <w:rPr>
          <w:b/>
          <w:bCs/>
        </w:rPr>
        <w:t>率</w:t>
      </w:r>
      <w:r w:rsidRPr="0037445B">
        <w:t>：</w:t>
      </w:r>
      <w:r w:rsidRPr="0037445B">
        <w:rPr>
          <w:b/>
          <w:bCs/>
        </w:rPr>
        <w:t>125.06 Hz</w:t>
      </w:r>
      <w:r w:rsidRPr="0037445B">
        <w:t>，</w:t>
      </w:r>
      <w:r w:rsidRPr="0037445B">
        <w:rPr>
          <w:b/>
          <w:bCs/>
        </w:rPr>
        <w:t>t ≈ 0.4269 s</w:t>
      </w:r>
    </w:p>
    <w:p w14:paraId="76193202" w14:textId="15186ED5" w:rsidR="0037445B" w:rsidRPr="0037445B" w:rsidRDefault="0037445B" w:rsidP="0037445B">
      <w:pPr>
        <w:numPr>
          <w:ilvl w:val="0"/>
          <w:numId w:val="23"/>
        </w:numPr>
      </w:pPr>
      <w:r w:rsidRPr="0037445B">
        <w:t>區間平均發</w:t>
      </w:r>
      <w:r w:rsidR="00B82B2B">
        <w:rPr>
          <w:rFonts w:hint="eastAsia"/>
        </w:rPr>
        <w:t>出</w:t>
      </w:r>
      <w:r w:rsidRPr="0037445B">
        <w:t>率：</w:t>
      </w:r>
      <w:r w:rsidRPr="0037445B">
        <w:rPr>
          <w:b/>
          <w:bCs/>
        </w:rPr>
        <w:t>30.69 Hz</w:t>
      </w:r>
    </w:p>
    <w:p w14:paraId="3FA06060" w14:textId="58E8D390" w:rsidR="0037445B" w:rsidRPr="0037445B" w:rsidRDefault="0037445B" w:rsidP="0037445B">
      <w:r w:rsidRPr="0037445B">
        <w:t>最</w:t>
      </w:r>
      <w:r w:rsidR="00B82B2B">
        <w:rPr>
          <w:rFonts w:hint="eastAsia"/>
        </w:rPr>
        <w:t xml:space="preserve">　ｓｍｏｏｔｈ</w:t>
      </w:r>
      <w:r w:rsidRPr="0037445B">
        <w:t>、去噪</w:t>
      </w:r>
      <w:r w:rsidR="00B82B2B">
        <w:rPr>
          <w:rFonts w:hint="eastAsia"/>
        </w:rPr>
        <w:t>音</w:t>
      </w:r>
      <w:r w:rsidRPr="0037445B">
        <w:t>效果好，峰值較矩形窗低</w:t>
      </w:r>
      <w:r w:rsidR="00B82B2B">
        <w:rPr>
          <w:rFonts w:hint="eastAsia"/>
        </w:rPr>
        <w:t>但保留了</w:t>
      </w:r>
      <w:r w:rsidRPr="0037445B">
        <w:t>主結構。</w:t>
      </w:r>
    </w:p>
    <w:p w14:paraId="3D837792" w14:textId="5C55BE7B" w:rsidR="0037445B" w:rsidRDefault="0037445B" w:rsidP="0037445B">
      <w:r>
        <w:rPr>
          <w:noProof/>
        </w:rPr>
        <w:lastRenderedPageBreak/>
        <w:drawing>
          <wp:inline distT="0" distB="0" distL="0" distR="0" wp14:anchorId="6027DB62" wp14:editId="323444F5">
            <wp:extent cx="5274310" cy="1999615"/>
            <wp:effectExtent l="0" t="0" r="0" b="0"/>
            <wp:docPr id="1999508409" name="圖片 14" descr="一張含有 文字, 繪圖, 行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08409" name="圖片 14" descr="一張含有 文字, 繪圖, 行, 圖表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938A" w14:textId="2B754788" w:rsidR="0037445B" w:rsidRPr="0037445B" w:rsidRDefault="0037445B" w:rsidP="00B82B2B">
      <w:pPr>
        <w:pStyle w:val="a9"/>
        <w:numPr>
          <w:ilvl w:val="0"/>
          <w:numId w:val="30"/>
        </w:numPr>
      </w:pPr>
      <w:r w:rsidRPr="0037445B">
        <w:t>參數：</w:t>
      </w:r>
      <w:r w:rsidRPr="00B82B2B">
        <w:rPr>
          <w:b/>
          <w:bCs/>
        </w:rPr>
        <w:t>α = 10 Hz</w:t>
      </w:r>
      <w:r w:rsidRPr="0037445B">
        <w:t>（時間常數</w:t>
      </w:r>
      <w:r w:rsidRPr="0037445B">
        <w:t xml:space="preserve"> 1/α = </w:t>
      </w:r>
      <w:r w:rsidRPr="00B82B2B">
        <w:rPr>
          <w:b/>
          <w:bCs/>
        </w:rPr>
        <w:t>0.1 s</w:t>
      </w:r>
      <w:r w:rsidRPr="0037445B">
        <w:t>）</w:t>
      </w:r>
    </w:p>
    <w:p w14:paraId="1222D580" w14:textId="4CCDBCDD" w:rsidR="0037445B" w:rsidRPr="0037445B" w:rsidRDefault="0037445B" w:rsidP="00B82B2B">
      <w:pPr>
        <w:pStyle w:val="a9"/>
        <w:numPr>
          <w:ilvl w:val="0"/>
          <w:numId w:val="30"/>
        </w:numPr>
      </w:pPr>
      <w:r w:rsidRPr="0037445B">
        <w:t>視窗：</w:t>
      </w:r>
      <m:oMath>
        <m:r>
          <w:rPr>
            <w:rFonts w:ascii="Cambria Math" w:hAnsi="Cambria Math"/>
          </w:rPr>
          <m:t>W(t)=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</m:t>
        </m:r>
        <m:r>
          <m:rPr>
            <m:nor/>
          </m:rPr>
          <w:rPr>
            <w:rFonts w:ascii="Times New Roman" w:hAnsi="Times New Roman" w:cs="Times New Roman"/>
          </w:rPr>
          <m:t> 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-αt</m:t>
            </m:r>
          </m:sup>
        </m:sSup>
        <m:r>
          <m:rPr>
            <m:nor/>
          </m:rPr>
          <w:rPr>
            <w:rFonts w:ascii="Times New Roman" w:hAnsi="Times New Roman" w:cs="Times New Roman"/>
          </w:rPr>
          <m:t> </m:t>
        </m:r>
        <m:r>
          <w:rPr>
            <w:rFonts w:ascii="Cambria Math" w:hAnsi="Cambria Math"/>
          </w:rPr>
          <m:t>H(t)</m:t>
        </m:r>
      </m:oMath>
      <w:r w:rsidRPr="0037445B">
        <w:t>（</w:t>
      </w:r>
      <w:r w:rsidRPr="00B82B2B">
        <w:rPr>
          <w:b/>
          <w:bCs/>
        </w:rPr>
        <w:t>t≥0</w:t>
      </w:r>
      <w:r w:rsidRPr="0037445B">
        <w:t>；和歸一化為</w:t>
      </w:r>
      <w:r w:rsidRPr="0037445B">
        <w:t xml:space="preserve"> 1</w:t>
      </w:r>
      <w:r w:rsidRPr="0037445B">
        <w:t>）</w:t>
      </w:r>
    </w:p>
    <w:p w14:paraId="5D654419" w14:textId="3BF0B80B" w:rsidR="0037445B" w:rsidRPr="0037445B" w:rsidRDefault="0037445B" w:rsidP="00B82B2B">
      <w:pPr>
        <w:pStyle w:val="a9"/>
        <w:numPr>
          <w:ilvl w:val="0"/>
          <w:numId w:val="30"/>
        </w:numPr>
      </w:pPr>
      <w:r w:rsidRPr="0037445B">
        <w:t>卷積注意：</w:t>
      </w:r>
      <w:proofErr w:type="spellStart"/>
      <w:r w:rsidRPr="0037445B">
        <w:t>numpy.convolve</w:t>
      </w:r>
      <w:proofErr w:type="spellEnd"/>
      <w:r w:rsidRPr="0037445B">
        <w:t xml:space="preserve"> </w:t>
      </w:r>
      <w:r w:rsidRPr="0037445B">
        <w:t>會反轉</w:t>
      </w:r>
      <w:r w:rsidRPr="0037445B">
        <w:t xml:space="preserve"> kernel</w:t>
      </w:r>
      <w:r w:rsidRPr="0037445B">
        <w:t>；為保持「因果」（只用過去），</w:t>
      </w:r>
      <w:r w:rsidRPr="00B82B2B">
        <w:rPr>
          <w:b/>
          <w:bCs/>
        </w:rPr>
        <w:t>實作時對</w:t>
      </w:r>
      <w:r w:rsidRPr="00B82B2B">
        <w:rPr>
          <w:b/>
          <w:bCs/>
        </w:rPr>
        <w:t xml:space="preserve"> kernel </w:t>
      </w:r>
      <w:r w:rsidRPr="00B82B2B">
        <w:rPr>
          <w:b/>
          <w:bCs/>
        </w:rPr>
        <w:t>再做一次反轉</w:t>
      </w:r>
      <w:r w:rsidRPr="0037445B">
        <w:t>（</w:t>
      </w:r>
      <w:proofErr w:type="spellStart"/>
      <w:r w:rsidRPr="0037445B">
        <w:t>kernel_alpha</w:t>
      </w:r>
      <w:proofErr w:type="spellEnd"/>
      <w:r w:rsidRPr="0037445B">
        <w:t>[::-1]</w:t>
      </w:r>
      <w:r w:rsidRPr="0037445B">
        <w:t>）後再</w:t>
      </w:r>
      <w:r w:rsidRPr="0037445B">
        <w:t xml:space="preserve"> convolve</w:t>
      </w:r>
      <w:r w:rsidRPr="0037445B">
        <w:t>。</w:t>
      </w:r>
      <w:r w:rsidR="00B82B2B">
        <w:br/>
      </w:r>
      <w:r w:rsidR="00B82B2B" w:rsidRPr="00B82B2B">
        <w:rPr>
          <w:rFonts w:hint="eastAsia"/>
        </w:rPr>
        <w:t>依投影片「</w:t>
      </w:r>
      <w:r w:rsidR="00B82B2B" w:rsidRPr="00B82B2B">
        <w:rPr>
          <w:rFonts w:hint="eastAsia"/>
        </w:rPr>
        <w:t xml:space="preserve">convolve </w:t>
      </w:r>
      <w:r w:rsidR="00B82B2B" w:rsidRPr="00B82B2B">
        <w:rPr>
          <w:rFonts w:hint="eastAsia"/>
        </w:rPr>
        <w:t>會反轉」的說明而再反轉一次</w:t>
      </w:r>
    </w:p>
    <w:p w14:paraId="10F2608E" w14:textId="6B857157" w:rsidR="0037445B" w:rsidRPr="0037445B" w:rsidRDefault="0037445B" w:rsidP="00B82B2B">
      <w:pPr>
        <w:pStyle w:val="a9"/>
        <w:numPr>
          <w:ilvl w:val="0"/>
          <w:numId w:val="24"/>
        </w:numPr>
      </w:pPr>
      <w:r w:rsidRPr="0037445B">
        <w:t xml:space="preserve">0–5 s </w:t>
      </w:r>
      <w:r w:rsidRPr="0037445B">
        <w:t>統計：</w:t>
      </w:r>
    </w:p>
    <w:p w14:paraId="3D6EE986" w14:textId="06D5BB48" w:rsidR="0037445B" w:rsidRPr="0037445B" w:rsidRDefault="0037445B" w:rsidP="00B82B2B">
      <w:pPr>
        <w:numPr>
          <w:ilvl w:val="1"/>
          <w:numId w:val="24"/>
        </w:numPr>
      </w:pPr>
      <w:r w:rsidRPr="0037445B">
        <w:rPr>
          <w:b/>
          <w:bCs/>
        </w:rPr>
        <w:t>最大發</w:t>
      </w:r>
      <w:r w:rsidR="00B82B2B">
        <w:rPr>
          <w:rFonts w:hint="eastAsia"/>
          <w:b/>
          <w:bCs/>
        </w:rPr>
        <w:t>出</w:t>
      </w:r>
      <w:r w:rsidRPr="0037445B">
        <w:rPr>
          <w:b/>
          <w:bCs/>
        </w:rPr>
        <w:t>率</w:t>
      </w:r>
      <w:r w:rsidRPr="0037445B">
        <w:t>：</w:t>
      </w:r>
      <w:r w:rsidRPr="0037445B">
        <w:rPr>
          <w:b/>
          <w:bCs/>
        </w:rPr>
        <w:t>126.21 Hz</w:t>
      </w:r>
      <w:r w:rsidRPr="0037445B">
        <w:t>，</w:t>
      </w:r>
      <w:r w:rsidRPr="0037445B">
        <w:rPr>
          <w:b/>
          <w:bCs/>
        </w:rPr>
        <w:t>t ≈ 0.4764 s</w:t>
      </w:r>
    </w:p>
    <w:p w14:paraId="63018D86" w14:textId="767EEFD1" w:rsidR="0037445B" w:rsidRPr="0037445B" w:rsidRDefault="0037445B" w:rsidP="00B82B2B">
      <w:pPr>
        <w:numPr>
          <w:ilvl w:val="1"/>
          <w:numId w:val="24"/>
        </w:numPr>
      </w:pPr>
      <w:r w:rsidRPr="0037445B">
        <w:t>區間平均發</w:t>
      </w:r>
      <w:r w:rsidR="00B82B2B">
        <w:rPr>
          <w:rFonts w:hint="eastAsia"/>
        </w:rPr>
        <w:t>出</w:t>
      </w:r>
      <w:r w:rsidRPr="0037445B">
        <w:t>率：</w:t>
      </w:r>
      <w:r w:rsidRPr="0037445B">
        <w:rPr>
          <w:b/>
          <w:bCs/>
        </w:rPr>
        <w:t>30.51 Hz</w:t>
      </w:r>
    </w:p>
    <w:p w14:paraId="4D9F3155" w14:textId="729B1528" w:rsidR="0037445B" w:rsidRPr="0037445B" w:rsidRDefault="0037445B" w:rsidP="0037445B">
      <w:pPr>
        <w:pBdr>
          <w:bottom w:val="single" w:sz="6" w:space="1" w:color="auto"/>
        </w:pBdr>
        <w:rPr>
          <w:rFonts w:hint="eastAsia"/>
        </w:rPr>
      </w:pPr>
      <w:r w:rsidRPr="0037445B">
        <w:t>符合即時</w:t>
      </w:r>
      <w:r w:rsidRPr="0037445B">
        <w:t>/</w:t>
      </w:r>
      <w:r w:rsidRPr="0037445B">
        <w:t>因果性；曲線在峰值處相較</w:t>
      </w:r>
      <w:r w:rsidR="00B82B2B">
        <w:rPr>
          <w:rFonts w:hint="eastAsia"/>
        </w:rPr>
        <w:t xml:space="preserve">exercise </w:t>
      </w:r>
      <w:r w:rsidR="00B82B2B">
        <w:rPr>
          <w:rFonts w:hint="eastAsia"/>
        </w:rPr>
        <w:t>5</w:t>
      </w:r>
      <w:r w:rsidRPr="0037445B">
        <w:t>略有</w:t>
      </w:r>
      <w:r w:rsidRPr="0037445B">
        <w:rPr>
          <w:b/>
          <w:bCs/>
        </w:rPr>
        <w:t>延後</w:t>
      </w:r>
      <w:r w:rsidRPr="0037445B">
        <w:t>（相位滯後）。</w:t>
      </w:r>
      <w:r w:rsidR="00B82B2B">
        <w:br/>
      </w:r>
    </w:p>
    <w:p w14:paraId="65F46759" w14:textId="622FC456" w:rsidR="00B82B2B" w:rsidRPr="00B82B2B" w:rsidRDefault="00B82B2B" w:rsidP="00B82B2B">
      <w:pPr>
        <w:rPr>
          <w:rFonts w:hint="eastAsia"/>
        </w:rPr>
      </w:pPr>
      <w:r>
        <w:rPr>
          <w:rFonts w:hint="eastAsia"/>
        </w:rPr>
        <w:t>＞　但是</w:t>
      </w:r>
      <w:r>
        <w:rPr>
          <w:rFonts w:hint="eastAsia"/>
        </w:rPr>
        <w:t xml:space="preserve"> exercise 4</w:t>
      </w:r>
      <w:r>
        <w:rPr>
          <w:rFonts w:hint="eastAsia"/>
        </w:rPr>
        <w:t>如果把採樣率設很窄、很密集，最終就會趨近於</w:t>
      </w:r>
      <w:r>
        <w:rPr>
          <w:rFonts w:hint="eastAsia"/>
        </w:rPr>
        <w:t xml:space="preserve"> </w:t>
      </w:r>
      <w:r>
        <w:t>Exercise</w:t>
      </w:r>
      <w:r>
        <w:rPr>
          <w:rFonts w:hint="eastAsia"/>
        </w:rPr>
        <w:t xml:space="preserve"> </w:t>
      </w:r>
      <w:r>
        <w:rPr>
          <w:rFonts w:hint="eastAsia"/>
        </w:rPr>
        <w:t>5</w:t>
      </w:r>
      <w:r>
        <w:rPr>
          <w:rFonts w:hint="eastAsia"/>
        </w:rPr>
        <w:t>的線（就好像音樂採樣變成數位光碟、ｍｐ３）</w:t>
      </w:r>
    </w:p>
    <w:p w14:paraId="278F11AC" w14:textId="77777777" w:rsidR="0037445B" w:rsidRPr="00B82B2B" w:rsidRDefault="0037445B" w:rsidP="0037445B"/>
    <w:p w14:paraId="66037EB9" w14:textId="571A8C2D" w:rsidR="0037445B" w:rsidRPr="0037445B" w:rsidRDefault="0037445B" w:rsidP="0037445B">
      <w:r w:rsidRPr="0037445B">
        <w:t>共同參數均為</w:t>
      </w:r>
      <w:r w:rsidRPr="0037445B">
        <w:t xml:space="preserve"> </w:t>
      </w:r>
      <w:r w:rsidRPr="0037445B">
        <w:rPr>
          <w:b/>
          <w:bCs/>
        </w:rPr>
        <w:t xml:space="preserve">100 </w:t>
      </w:r>
      <w:proofErr w:type="spellStart"/>
      <w:r w:rsidRPr="0037445B">
        <w:rPr>
          <w:b/>
          <w:bCs/>
        </w:rPr>
        <w:t>ms</w:t>
      </w:r>
      <w:proofErr w:type="spellEnd"/>
      <w:r w:rsidRPr="0037445B">
        <w:t xml:space="preserve"> </w:t>
      </w:r>
      <w:r w:rsidRPr="0037445B">
        <w:t>規模（或</w:t>
      </w:r>
      <w:r w:rsidRPr="0037445B">
        <w:t xml:space="preserve"> </w:t>
      </w:r>
      <w:r w:rsidRPr="0037445B">
        <w:rPr>
          <w:b/>
          <w:bCs/>
        </w:rPr>
        <w:t>α=10 Hz</w:t>
      </w:r>
      <w:r w:rsidRPr="0037445B">
        <w:t>），與</w:t>
      </w:r>
      <w:r w:rsidRPr="0037445B">
        <w:t xml:space="preserve"> Lecture 2 </w:t>
      </w:r>
      <w:r w:rsidR="00B82B2B">
        <w:rPr>
          <w:rFonts w:hint="eastAsia"/>
        </w:rPr>
        <w:t>投影片</w:t>
      </w:r>
      <w:r w:rsidRPr="0037445B">
        <w:t>完全對齊。</w:t>
      </w:r>
    </w:p>
    <w:p w14:paraId="2F216975" w14:textId="0D336060" w:rsidR="0037445B" w:rsidRPr="0037445B" w:rsidRDefault="0037445B" w:rsidP="0037445B">
      <w:r w:rsidRPr="0037445B">
        <w:t>三種平滑（</w:t>
      </w:r>
      <w:r w:rsidR="00B82B2B">
        <w:rPr>
          <w:rFonts w:hint="eastAsia"/>
        </w:rPr>
        <w:t>4</w:t>
      </w:r>
      <w:r w:rsidRPr="0037445B">
        <w:t>–</w:t>
      </w:r>
      <w:r w:rsidR="00B82B2B">
        <w:rPr>
          <w:rFonts w:hint="eastAsia"/>
        </w:rPr>
        <w:t>6</w:t>
      </w:r>
      <w:r w:rsidRPr="0037445B">
        <w:t>）都抓到</w:t>
      </w:r>
      <w:r w:rsidRPr="0037445B">
        <w:t xml:space="preserve"> 0–0.6 s </w:t>
      </w:r>
      <w:r w:rsidRPr="0037445B">
        <w:t>與</w:t>
      </w:r>
      <w:r w:rsidRPr="0037445B">
        <w:t xml:space="preserve"> ~4.2–4.5 s </w:t>
      </w:r>
      <w:r w:rsidRPr="0037445B">
        <w:t>的高活動區；差別在平滑強度與</w:t>
      </w:r>
      <w:r w:rsidR="00B82B2B">
        <w:rPr>
          <w:rFonts w:hint="eastAsia"/>
        </w:rPr>
        <w:t>和</w:t>
      </w:r>
      <w:r w:rsidRPr="0037445B">
        <w:t>時間</w:t>
      </w:r>
      <w:r w:rsidR="00B82B2B">
        <w:rPr>
          <w:rFonts w:hint="eastAsia"/>
        </w:rPr>
        <w:t>的</w:t>
      </w:r>
      <w:r w:rsidRPr="0037445B">
        <w:t>對齊：</w:t>
      </w:r>
    </w:p>
    <w:p w14:paraId="2FD776B6" w14:textId="77777777" w:rsidR="0037445B" w:rsidRPr="0037445B" w:rsidRDefault="0037445B" w:rsidP="0037445B">
      <w:pPr>
        <w:numPr>
          <w:ilvl w:val="0"/>
          <w:numId w:val="25"/>
        </w:numPr>
      </w:pPr>
      <w:r w:rsidRPr="0037445B">
        <w:rPr>
          <w:b/>
          <w:bCs/>
        </w:rPr>
        <w:t>矩形</w:t>
      </w:r>
      <w:r w:rsidRPr="0037445B">
        <w:t>最敏感、峰值最高；</w:t>
      </w:r>
    </w:p>
    <w:p w14:paraId="77F1E959" w14:textId="77777777" w:rsidR="0037445B" w:rsidRPr="0037445B" w:rsidRDefault="0037445B" w:rsidP="0037445B">
      <w:pPr>
        <w:numPr>
          <w:ilvl w:val="0"/>
          <w:numId w:val="25"/>
        </w:numPr>
      </w:pPr>
      <w:r w:rsidRPr="0037445B">
        <w:rPr>
          <w:b/>
          <w:bCs/>
        </w:rPr>
        <w:t>高斯</w:t>
      </w:r>
      <w:r w:rsidRPr="0037445B">
        <w:t>最平順；</w:t>
      </w:r>
    </w:p>
    <w:p w14:paraId="1691F53E" w14:textId="77777777" w:rsidR="0037445B" w:rsidRPr="0037445B" w:rsidRDefault="0037445B" w:rsidP="0037445B">
      <w:pPr>
        <w:numPr>
          <w:ilvl w:val="0"/>
          <w:numId w:val="25"/>
        </w:numPr>
      </w:pPr>
      <w:r w:rsidRPr="0037445B">
        <w:rPr>
          <w:b/>
          <w:bCs/>
        </w:rPr>
        <w:t>因果</w:t>
      </w:r>
      <w:r w:rsidRPr="0037445B">
        <w:t>最貼近線上處理但峰值有些延後。</w:t>
      </w:r>
    </w:p>
    <w:p w14:paraId="0DA6AA29" w14:textId="10DEBB22" w:rsidR="0037445B" w:rsidRPr="0037445B" w:rsidRDefault="0037445B" w:rsidP="0037445B">
      <w:pPr>
        <w:rPr>
          <w:rFonts w:hint="eastAsia"/>
        </w:rPr>
      </w:pPr>
      <w:r w:rsidRPr="0037445B">
        <w:t xml:space="preserve">0–5 s </w:t>
      </w:r>
      <w:r w:rsidRPr="0037445B">
        <w:t>的整體平均</w:t>
      </w:r>
      <w:r w:rsidR="00B82B2B">
        <w:t>發出</w:t>
      </w:r>
      <w:r w:rsidRPr="0037445B">
        <w:t>率約</w:t>
      </w:r>
      <w:r w:rsidRPr="0037445B">
        <w:t xml:space="preserve"> </w:t>
      </w:r>
      <w:r w:rsidRPr="0037445B">
        <w:rPr>
          <w:b/>
          <w:bCs/>
        </w:rPr>
        <w:t>31 Hz</w:t>
      </w:r>
      <w:r w:rsidRPr="0037445B">
        <w:t>（各法的區間平均</w:t>
      </w:r>
      <w:r w:rsidR="00B82B2B">
        <w:rPr>
          <w:rFonts w:hint="eastAsia"/>
        </w:rPr>
        <w:t>都趨近</w:t>
      </w:r>
      <w:r w:rsidRPr="0037445B">
        <w:t>這個值）。</w:t>
      </w:r>
    </w:p>
    <w:sectPr w:rsidR="0037445B" w:rsidRPr="003744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TC">
    <w:panose1 w:val="020B0500000000000000"/>
    <w:charset w:val="88"/>
    <w:family w:val="swiss"/>
    <w:pitch w:val="variable"/>
    <w:sig w:usb0="20000287" w:usb1="2ADF3C10" w:usb2="00000016" w:usb3="00000000" w:csb0="0012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2948"/>
    <w:multiLevelType w:val="hybridMultilevel"/>
    <w:tmpl w:val="E22EAE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51038C"/>
    <w:multiLevelType w:val="multilevel"/>
    <w:tmpl w:val="C314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565FE"/>
    <w:multiLevelType w:val="hybridMultilevel"/>
    <w:tmpl w:val="396444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01D48C1"/>
    <w:multiLevelType w:val="hybridMultilevel"/>
    <w:tmpl w:val="1034023A"/>
    <w:lvl w:ilvl="0" w:tplc="EF8E9DEC">
      <w:numFmt w:val="bullet"/>
      <w:lvlText w:val="-"/>
      <w:lvlJc w:val="left"/>
      <w:pPr>
        <w:ind w:left="504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abstractNum w:abstractNumId="4" w15:restartNumberingAfterBreak="0">
    <w:nsid w:val="1222564C"/>
    <w:multiLevelType w:val="hybridMultilevel"/>
    <w:tmpl w:val="BAE6A8B6"/>
    <w:lvl w:ilvl="0" w:tplc="04090001">
      <w:start w:val="1"/>
      <w:numFmt w:val="bullet"/>
      <w:lvlText w:val=""/>
      <w:lvlJc w:val="left"/>
      <w:pPr>
        <w:ind w:left="6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abstractNum w:abstractNumId="5" w15:restartNumberingAfterBreak="0">
    <w:nsid w:val="1E96164E"/>
    <w:multiLevelType w:val="hybridMultilevel"/>
    <w:tmpl w:val="013A4A14"/>
    <w:lvl w:ilvl="0" w:tplc="EB6AED56">
      <w:numFmt w:val="bullet"/>
      <w:lvlText w:val="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F791D13"/>
    <w:multiLevelType w:val="multilevel"/>
    <w:tmpl w:val="C314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B5E2A"/>
    <w:multiLevelType w:val="hybridMultilevel"/>
    <w:tmpl w:val="5BF424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A647F68"/>
    <w:multiLevelType w:val="hybridMultilevel"/>
    <w:tmpl w:val="1B304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BCE4C03"/>
    <w:multiLevelType w:val="hybridMultilevel"/>
    <w:tmpl w:val="A6D4C7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EAA5BFD"/>
    <w:multiLevelType w:val="hybridMultilevel"/>
    <w:tmpl w:val="E03CECAC"/>
    <w:lvl w:ilvl="0" w:tplc="EF8E9DEC">
      <w:numFmt w:val="bullet"/>
      <w:lvlText w:val="-"/>
      <w:lvlJc w:val="left"/>
      <w:pPr>
        <w:ind w:left="504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abstractNum w:abstractNumId="11" w15:restartNumberingAfterBreak="0">
    <w:nsid w:val="2EAD5DBB"/>
    <w:multiLevelType w:val="multilevel"/>
    <w:tmpl w:val="3342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479F3"/>
    <w:multiLevelType w:val="hybridMultilevel"/>
    <w:tmpl w:val="434C1DEC"/>
    <w:lvl w:ilvl="0" w:tplc="EF8E9DEC">
      <w:numFmt w:val="bullet"/>
      <w:lvlText w:val="-"/>
      <w:lvlJc w:val="left"/>
      <w:pPr>
        <w:ind w:left="648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abstractNum w:abstractNumId="13" w15:restartNumberingAfterBreak="0">
    <w:nsid w:val="30806CC5"/>
    <w:multiLevelType w:val="hybridMultilevel"/>
    <w:tmpl w:val="23FC03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D801341"/>
    <w:multiLevelType w:val="hybridMultilevel"/>
    <w:tmpl w:val="B6CC5F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4D26CA7"/>
    <w:multiLevelType w:val="hybridMultilevel"/>
    <w:tmpl w:val="422E31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ABC5C0C"/>
    <w:multiLevelType w:val="multilevel"/>
    <w:tmpl w:val="C314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A1215"/>
    <w:multiLevelType w:val="hybridMultilevel"/>
    <w:tmpl w:val="170435CC"/>
    <w:lvl w:ilvl="0" w:tplc="EF8E9DEC">
      <w:numFmt w:val="bullet"/>
      <w:lvlText w:val="-"/>
      <w:lvlJc w:val="left"/>
      <w:pPr>
        <w:ind w:left="504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abstractNum w:abstractNumId="18" w15:restartNumberingAfterBreak="0">
    <w:nsid w:val="4E235866"/>
    <w:multiLevelType w:val="hybridMultilevel"/>
    <w:tmpl w:val="F02415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05E7773"/>
    <w:multiLevelType w:val="hybridMultilevel"/>
    <w:tmpl w:val="B360E3A0"/>
    <w:lvl w:ilvl="0" w:tplc="04090001">
      <w:start w:val="1"/>
      <w:numFmt w:val="bullet"/>
      <w:lvlText w:val=""/>
      <w:lvlJc w:val="left"/>
      <w:pPr>
        <w:ind w:left="6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abstractNum w:abstractNumId="20" w15:restartNumberingAfterBreak="0">
    <w:nsid w:val="52776E05"/>
    <w:multiLevelType w:val="hybridMultilevel"/>
    <w:tmpl w:val="575CF6DE"/>
    <w:lvl w:ilvl="0" w:tplc="04090001">
      <w:start w:val="1"/>
      <w:numFmt w:val="bullet"/>
      <w:lvlText w:val=""/>
      <w:lvlJc w:val="left"/>
      <w:pPr>
        <w:ind w:left="64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104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84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64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</w:abstractNum>
  <w:abstractNum w:abstractNumId="21" w15:restartNumberingAfterBreak="0">
    <w:nsid w:val="5A9C4D88"/>
    <w:multiLevelType w:val="multilevel"/>
    <w:tmpl w:val="37DE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727053"/>
    <w:multiLevelType w:val="multilevel"/>
    <w:tmpl w:val="C314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E31F2F"/>
    <w:multiLevelType w:val="hybridMultilevel"/>
    <w:tmpl w:val="2168D9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3E862B3"/>
    <w:multiLevelType w:val="multilevel"/>
    <w:tmpl w:val="7266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AD181F"/>
    <w:multiLevelType w:val="hybridMultilevel"/>
    <w:tmpl w:val="3FA6136A"/>
    <w:lvl w:ilvl="0" w:tplc="EB6AED56">
      <w:numFmt w:val="bullet"/>
      <w:lvlText w:val="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7264104"/>
    <w:multiLevelType w:val="hybridMultilevel"/>
    <w:tmpl w:val="3BEAFE5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DEC1C5C">
      <w:numFmt w:val="bullet"/>
      <w:lvlText w:val=""/>
      <w:lvlJc w:val="left"/>
      <w:pPr>
        <w:ind w:left="1320" w:hanging="360"/>
      </w:pPr>
      <w:rPr>
        <w:rFonts w:ascii="Aptos" w:eastAsiaTheme="minorEastAsia" w:hAnsi="Aptos" w:cstheme="minorBidi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793205A"/>
    <w:multiLevelType w:val="multilevel"/>
    <w:tmpl w:val="9382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441FBC"/>
    <w:multiLevelType w:val="hybridMultilevel"/>
    <w:tmpl w:val="3BDCCB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BC50768"/>
    <w:multiLevelType w:val="multilevel"/>
    <w:tmpl w:val="E402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263725">
    <w:abstractNumId w:val="14"/>
  </w:num>
  <w:num w:numId="2" w16cid:durableId="244145648">
    <w:abstractNumId w:val="10"/>
  </w:num>
  <w:num w:numId="3" w16cid:durableId="1908496384">
    <w:abstractNumId w:val="12"/>
  </w:num>
  <w:num w:numId="4" w16cid:durableId="2075349485">
    <w:abstractNumId w:val="20"/>
  </w:num>
  <w:num w:numId="5" w16cid:durableId="2006319252">
    <w:abstractNumId w:val="18"/>
  </w:num>
  <w:num w:numId="6" w16cid:durableId="665128690">
    <w:abstractNumId w:val="3"/>
  </w:num>
  <w:num w:numId="7" w16cid:durableId="2111394519">
    <w:abstractNumId w:val="19"/>
  </w:num>
  <w:num w:numId="8" w16cid:durableId="1744529384">
    <w:abstractNumId w:val="0"/>
  </w:num>
  <w:num w:numId="9" w16cid:durableId="615330916">
    <w:abstractNumId w:val="17"/>
  </w:num>
  <w:num w:numId="10" w16cid:durableId="762216443">
    <w:abstractNumId w:val="4"/>
  </w:num>
  <w:num w:numId="11" w16cid:durableId="1595211814">
    <w:abstractNumId w:val="23"/>
  </w:num>
  <w:num w:numId="12" w16cid:durableId="1283685984">
    <w:abstractNumId w:val="21"/>
  </w:num>
  <w:num w:numId="13" w16cid:durableId="1738235877">
    <w:abstractNumId w:val="8"/>
  </w:num>
  <w:num w:numId="14" w16cid:durableId="1610553124">
    <w:abstractNumId w:val="5"/>
  </w:num>
  <w:num w:numId="15" w16cid:durableId="1254313124">
    <w:abstractNumId w:val="25"/>
  </w:num>
  <w:num w:numId="16" w16cid:durableId="75901483">
    <w:abstractNumId w:val="26"/>
  </w:num>
  <w:num w:numId="17" w16cid:durableId="338121695">
    <w:abstractNumId w:val="27"/>
  </w:num>
  <w:num w:numId="18" w16cid:durableId="1450860871">
    <w:abstractNumId w:val="13"/>
  </w:num>
  <w:num w:numId="19" w16cid:durableId="94327050">
    <w:abstractNumId w:val="15"/>
  </w:num>
  <w:num w:numId="20" w16cid:durableId="1945764447">
    <w:abstractNumId w:val="9"/>
  </w:num>
  <w:num w:numId="21" w16cid:durableId="1132598544">
    <w:abstractNumId w:val="7"/>
  </w:num>
  <w:num w:numId="22" w16cid:durableId="1139498984">
    <w:abstractNumId w:val="2"/>
  </w:num>
  <w:num w:numId="23" w16cid:durableId="786704368">
    <w:abstractNumId w:val="29"/>
  </w:num>
  <w:num w:numId="24" w16cid:durableId="1672099499">
    <w:abstractNumId w:val="11"/>
  </w:num>
  <w:num w:numId="25" w16cid:durableId="255528383">
    <w:abstractNumId w:val="24"/>
  </w:num>
  <w:num w:numId="26" w16cid:durableId="573931271">
    <w:abstractNumId w:val="1"/>
  </w:num>
  <w:num w:numId="27" w16cid:durableId="875774229">
    <w:abstractNumId w:val="28"/>
  </w:num>
  <w:num w:numId="28" w16cid:durableId="752162901">
    <w:abstractNumId w:val="6"/>
  </w:num>
  <w:num w:numId="29" w16cid:durableId="94402563">
    <w:abstractNumId w:val="16"/>
  </w:num>
  <w:num w:numId="30" w16cid:durableId="19309657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972"/>
    <w:rsid w:val="00005A87"/>
    <w:rsid w:val="00052FBD"/>
    <w:rsid w:val="002A0F47"/>
    <w:rsid w:val="0037445B"/>
    <w:rsid w:val="0053743E"/>
    <w:rsid w:val="007B4A9E"/>
    <w:rsid w:val="007B7398"/>
    <w:rsid w:val="00945BBD"/>
    <w:rsid w:val="00B82B2B"/>
    <w:rsid w:val="00BD20D7"/>
    <w:rsid w:val="00D4498B"/>
    <w:rsid w:val="00D53705"/>
    <w:rsid w:val="00E31972"/>
    <w:rsid w:val="00FA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C0EC"/>
  <w15:chartTrackingRefBased/>
  <w15:docId w15:val="{638C114B-F768-4A02-B444-4683B8A1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19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97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97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7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97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97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97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19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31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3197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31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3197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3197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3197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3197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319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19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3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19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319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1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319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19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19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1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319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1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蔡秀吉</dc:creator>
  <cp:keywords/>
  <dc:description/>
  <cp:lastModifiedBy>蔡秀吉</cp:lastModifiedBy>
  <cp:revision>2</cp:revision>
  <dcterms:created xsi:type="dcterms:W3CDTF">2025-09-16T12:15:00Z</dcterms:created>
  <dcterms:modified xsi:type="dcterms:W3CDTF">2025-09-16T12:55:00Z</dcterms:modified>
</cp:coreProperties>
</file>