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097A2" w14:textId="3DDCDAC3" w:rsidR="00996540" w:rsidRPr="00066418" w:rsidRDefault="006B57CC" w:rsidP="006B57CC">
      <w:pPr>
        <w:pStyle w:val="Title"/>
        <w:spacing w:before="0" w:after="0" w:line="1000" w:lineRule="exact"/>
        <w:jc w:val="center"/>
        <w:outlineLvl w:val="9"/>
        <w:rPr>
          <w:rFonts w:ascii="Century Gothic" w:hAnsi="Century Gothic" w:cs="Times New Roman"/>
          <w:bCs w:val="0"/>
          <w:color w:val="0C8EDC"/>
          <w:kern w:val="0"/>
          <w:sz w:val="96"/>
          <w:szCs w:val="20"/>
        </w:rPr>
      </w:pPr>
      <w:r w:rsidRPr="00066418">
        <w:rPr>
          <w:rFonts w:ascii="Century Gothic" w:hAnsi="Century Gothic" w:cs="Times New Roman"/>
          <w:bCs w:val="0"/>
          <w:color w:val="0C8EDC"/>
          <w:kern w:val="0"/>
          <w:sz w:val="96"/>
          <w:szCs w:val="20"/>
        </w:rPr>
        <w:fldChar w:fldCharType="begin"/>
      </w:r>
      <w:r w:rsidRPr="00066418">
        <w:rPr>
          <w:rFonts w:ascii="Century Gothic" w:hAnsi="Century Gothic" w:cs="Times New Roman"/>
          <w:bCs w:val="0"/>
          <w:color w:val="0C8EDC"/>
          <w:kern w:val="0"/>
          <w:sz w:val="96"/>
          <w:szCs w:val="20"/>
        </w:rPr>
        <w:instrText xml:space="preserve"> TITLE   \* MERGEFORMAT </w:instrText>
      </w:r>
      <w:r w:rsidRPr="00066418">
        <w:rPr>
          <w:rFonts w:ascii="Century Gothic" w:hAnsi="Century Gothic" w:cs="Times New Roman"/>
          <w:bCs w:val="0"/>
          <w:color w:val="0C8EDC"/>
          <w:kern w:val="0"/>
          <w:sz w:val="96"/>
          <w:szCs w:val="20"/>
        </w:rPr>
        <w:fldChar w:fldCharType="separate"/>
      </w:r>
      <w:r w:rsidR="00F5275A">
        <w:rPr>
          <w:rFonts w:ascii="Century Gothic" w:hAnsi="Century Gothic" w:cs="Times New Roman"/>
          <w:bCs w:val="0"/>
          <w:color w:val="0C8EDC"/>
          <w:kern w:val="0"/>
          <w:sz w:val="96"/>
          <w:szCs w:val="20"/>
        </w:rPr>
        <w:t>Discovery Report</w:t>
      </w:r>
      <w:r w:rsidRPr="00066418">
        <w:rPr>
          <w:rFonts w:ascii="Century Gothic" w:hAnsi="Century Gothic" w:cs="Times New Roman"/>
          <w:bCs w:val="0"/>
          <w:color w:val="0C8EDC"/>
          <w:kern w:val="0"/>
          <w:sz w:val="96"/>
          <w:szCs w:val="20"/>
        </w:rPr>
        <w:fldChar w:fldCharType="end"/>
      </w:r>
    </w:p>
    <w:p w14:paraId="28960D13" w14:textId="77777777" w:rsidR="006B57CC" w:rsidRPr="00066418" w:rsidRDefault="006B57CC" w:rsidP="006B57CC">
      <w:pPr>
        <w:pStyle w:val="TitlePageSubheading"/>
        <w:spacing w:after="0"/>
        <w:ind w:left="0"/>
        <w:jc w:val="center"/>
        <w:rPr>
          <w:rFonts w:cs="Times New Roman"/>
          <w:color w:val="000000"/>
          <w:sz w:val="44"/>
          <w:szCs w:val="44"/>
        </w:rPr>
      </w:pPr>
    </w:p>
    <w:p w14:paraId="1F8068F9" w14:textId="1CF27E3E" w:rsidR="00C6399D" w:rsidRPr="00066418" w:rsidRDefault="00B5076C" w:rsidP="006B57CC">
      <w:pPr>
        <w:pStyle w:val="TitlePageSubheading"/>
        <w:spacing w:after="0"/>
        <w:ind w:left="0"/>
        <w:jc w:val="center"/>
        <w:rPr>
          <w:rFonts w:cs="Times New Roman"/>
          <w:color w:val="000000"/>
          <w:sz w:val="44"/>
          <w:szCs w:val="44"/>
        </w:rPr>
      </w:pPr>
      <w:r>
        <w:rPr>
          <w:rFonts w:cs="Times New Roman"/>
          <w:color w:val="000000"/>
          <w:sz w:val="44"/>
          <w:szCs w:val="44"/>
        </w:rPr>
        <w:t>O</w:t>
      </w:r>
      <w:r w:rsidR="0097607A">
        <w:rPr>
          <w:rFonts w:cs="Times New Roman"/>
          <w:color w:val="000000"/>
          <w:sz w:val="44"/>
          <w:szCs w:val="44"/>
        </w:rPr>
        <w:t>CB</w:t>
      </w:r>
    </w:p>
    <w:p w14:paraId="2D08F977" w14:textId="1C5DEAEB" w:rsidR="00E46338" w:rsidRPr="00066418" w:rsidRDefault="00E46338" w:rsidP="003C3F06">
      <w:pPr>
        <w:pStyle w:val="TitlePageSubheading"/>
        <w:spacing w:after="0"/>
        <w:ind w:left="0"/>
        <w:rPr>
          <w:rFonts w:cs="Times New Roman"/>
          <w:color w:val="000000"/>
          <w:sz w:val="36"/>
          <w:szCs w:val="20"/>
        </w:rPr>
      </w:pPr>
    </w:p>
    <w:p w14:paraId="09C91D1A" w14:textId="69CB8FD1" w:rsidR="0022751B" w:rsidRPr="00066418" w:rsidRDefault="003F6633" w:rsidP="006B57CC">
      <w:pPr>
        <w:pStyle w:val="TitlePageSubheading"/>
        <w:spacing w:after="0"/>
        <w:ind w:left="0"/>
        <w:jc w:val="center"/>
        <w:rPr>
          <w:rFonts w:cs="Times New Roman"/>
          <w:color w:val="000000"/>
          <w:sz w:val="44"/>
          <w:szCs w:val="44"/>
        </w:rPr>
      </w:pPr>
      <w:r w:rsidRPr="00066418">
        <w:rPr>
          <w:rFonts w:cs="Times New Roman"/>
          <w:color w:val="000000"/>
          <w:sz w:val="44"/>
          <w:szCs w:val="44"/>
        </w:rPr>
        <w:fldChar w:fldCharType="begin"/>
      </w:r>
      <w:r w:rsidRPr="00066418">
        <w:rPr>
          <w:rFonts w:cs="Times New Roman"/>
          <w:color w:val="000000"/>
          <w:sz w:val="44"/>
          <w:szCs w:val="44"/>
        </w:rPr>
        <w:instrText xml:space="preserve"> SUBJECT   \* MERGEFORMAT </w:instrText>
      </w:r>
      <w:r w:rsidRPr="00066418">
        <w:rPr>
          <w:rFonts w:cs="Times New Roman"/>
          <w:color w:val="000000"/>
          <w:sz w:val="44"/>
          <w:szCs w:val="44"/>
        </w:rPr>
        <w:fldChar w:fldCharType="separate"/>
      </w:r>
      <w:r w:rsidR="0097607A">
        <w:rPr>
          <w:rFonts w:cs="Times New Roman"/>
          <w:color w:val="000000"/>
          <w:sz w:val="44"/>
          <w:szCs w:val="44"/>
        </w:rPr>
        <w:t>Samsung Pay NAPAS</w:t>
      </w:r>
      <w:r>
        <w:rPr>
          <w:rFonts w:cs="Times New Roman"/>
          <w:color w:val="000000"/>
          <w:sz w:val="44"/>
          <w:szCs w:val="44"/>
        </w:rPr>
        <w:t xml:space="preserve"> Implementation</w:t>
      </w:r>
      <w:r w:rsidRPr="00066418">
        <w:rPr>
          <w:rFonts w:cs="Times New Roman"/>
          <w:color w:val="000000"/>
          <w:sz w:val="44"/>
          <w:szCs w:val="44"/>
        </w:rPr>
        <w:fldChar w:fldCharType="end"/>
      </w:r>
    </w:p>
    <w:p w14:paraId="036E2ED0" w14:textId="77777777" w:rsidR="00C6399D" w:rsidRPr="00066418" w:rsidRDefault="00C6399D" w:rsidP="00C6399D">
      <w:pPr>
        <w:pStyle w:val="TitlePageSubheading"/>
        <w:ind w:left="0"/>
        <w:jc w:val="center"/>
        <w:rPr>
          <w:color w:val="C09200"/>
          <w:sz w:val="40"/>
          <w:szCs w:val="40"/>
        </w:rPr>
      </w:pPr>
    </w:p>
    <w:p w14:paraId="3506962A" w14:textId="77777777" w:rsidR="00C6399D" w:rsidRPr="00066418" w:rsidRDefault="00C6399D" w:rsidP="00C6399D">
      <w:pPr>
        <w:pStyle w:val="TitlePageSubheading"/>
        <w:ind w:left="0"/>
        <w:jc w:val="center"/>
        <w:rPr>
          <w:color w:val="C09200"/>
          <w:sz w:val="40"/>
          <w:szCs w:val="40"/>
        </w:rPr>
      </w:pPr>
    </w:p>
    <w:p w14:paraId="58BB905D" w14:textId="77777777" w:rsidR="008A3A9A" w:rsidRPr="00066418" w:rsidRDefault="008A3A9A" w:rsidP="00175338">
      <w:pPr>
        <w:rPr>
          <w:rFonts w:cs="Arial"/>
          <w:lang w:val="en-US"/>
        </w:rPr>
      </w:pPr>
    </w:p>
    <w:p w14:paraId="2E9E2816" w14:textId="77777777" w:rsidR="008A3A9A" w:rsidRPr="00066418" w:rsidRDefault="008A3A9A" w:rsidP="00175338">
      <w:pPr>
        <w:rPr>
          <w:rFonts w:cs="Arial"/>
          <w:lang w:val="en-US"/>
        </w:rPr>
      </w:pPr>
    </w:p>
    <w:p w14:paraId="0474A7D7" w14:textId="77777777" w:rsidR="008A3A9A" w:rsidRPr="00066418" w:rsidRDefault="008A3A9A" w:rsidP="00175338">
      <w:pPr>
        <w:rPr>
          <w:rFonts w:cs="Arial"/>
          <w:lang w:val="en-US"/>
        </w:rPr>
      </w:pPr>
    </w:p>
    <w:tbl>
      <w:tblPr>
        <w:tblW w:w="4569" w:type="pct"/>
        <w:tblBorders>
          <w:top w:val="dotted" w:sz="4" w:space="0" w:color="auto"/>
          <w:bottom w:val="dotted" w:sz="4" w:space="0" w:color="auto"/>
          <w:insideV w:val="dotted" w:sz="4" w:space="0" w:color="auto"/>
        </w:tblBorders>
        <w:tblLook w:val="04A0" w:firstRow="1" w:lastRow="0" w:firstColumn="1" w:lastColumn="0" w:noHBand="0" w:noVBand="1"/>
      </w:tblPr>
      <w:tblGrid>
        <w:gridCol w:w="4543"/>
        <w:gridCol w:w="4544"/>
      </w:tblGrid>
      <w:tr w:rsidR="006B57CC" w:rsidRPr="00066418" w14:paraId="4EF8F88A" w14:textId="77777777" w:rsidTr="006B57CC">
        <w:tc>
          <w:tcPr>
            <w:tcW w:w="2500" w:type="pct"/>
            <w:tcMar>
              <w:top w:w="0" w:type="dxa"/>
              <w:left w:w="85" w:type="dxa"/>
              <w:bottom w:w="0" w:type="dxa"/>
              <w:right w:w="85" w:type="dxa"/>
            </w:tcMar>
          </w:tcPr>
          <w:p w14:paraId="0A57A067" w14:textId="77777777" w:rsidR="006B57CC" w:rsidRPr="00066418" w:rsidRDefault="006B57CC" w:rsidP="006B57CC">
            <w:pPr>
              <w:jc w:val="right"/>
              <w:rPr>
                <w:rFonts w:cs="Arial"/>
                <w:bCs/>
                <w:color w:val="003399"/>
                <w:sz w:val="24"/>
                <w:lang w:val="en-US"/>
              </w:rPr>
            </w:pPr>
            <w:r w:rsidRPr="00066418">
              <w:rPr>
                <w:rFonts w:cs="Arial"/>
                <w:bCs/>
                <w:color w:val="003399"/>
                <w:sz w:val="24"/>
                <w:lang w:val="en-US"/>
              </w:rPr>
              <w:t xml:space="preserve">Prepared for : </w:t>
            </w:r>
          </w:p>
        </w:tc>
        <w:tc>
          <w:tcPr>
            <w:tcW w:w="2500" w:type="pct"/>
            <w:tcMar>
              <w:top w:w="0" w:type="dxa"/>
              <w:bottom w:w="0" w:type="dxa"/>
            </w:tcMar>
          </w:tcPr>
          <w:p w14:paraId="5EB132DC" w14:textId="3546BE18" w:rsidR="006B57CC" w:rsidRPr="00066418" w:rsidRDefault="00B5076C" w:rsidP="006B57CC">
            <w:pPr>
              <w:rPr>
                <w:rFonts w:cs="Arial"/>
                <w:sz w:val="24"/>
                <w:lang w:val="en-US"/>
              </w:rPr>
            </w:pPr>
            <w:r>
              <w:rPr>
                <w:rFonts w:cs="Arial"/>
                <w:sz w:val="24"/>
                <w:lang w:val="en-US"/>
              </w:rPr>
              <w:t>OC</w:t>
            </w:r>
            <w:r w:rsidR="0097607A">
              <w:rPr>
                <w:rFonts w:cs="Arial"/>
                <w:sz w:val="24"/>
                <w:lang w:val="en-US"/>
              </w:rPr>
              <w:t>Bank</w:t>
            </w:r>
          </w:p>
        </w:tc>
      </w:tr>
      <w:tr w:rsidR="006B57CC" w:rsidRPr="00066418" w14:paraId="7DA205B0" w14:textId="77777777" w:rsidTr="006B57CC">
        <w:trPr>
          <w:trHeight w:val="379"/>
        </w:trPr>
        <w:tc>
          <w:tcPr>
            <w:tcW w:w="2500" w:type="pct"/>
            <w:tcMar>
              <w:top w:w="0" w:type="dxa"/>
              <w:left w:w="85" w:type="dxa"/>
              <w:bottom w:w="0" w:type="dxa"/>
              <w:right w:w="85" w:type="dxa"/>
            </w:tcMar>
          </w:tcPr>
          <w:p w14:paraId="40639F13" w14:textId="77777777" w:rsidR="006B57CC" w:rsidRPr="00066418" w:rsidRDefault="006B57CC" w:rsidP="006B57CC">
            <w:pPr>
              <w:jc w:val="right"/>
              <w:rPr>
                <w:rFonts w:cs="Arial"/>
                <w:bCs/>
                <w:color w:val="003399"/>
                <w:sz w:val="24"/>
                <w:lang w:val="en-US"/>
              </w:rPr>
            </w:pPr>
            <w:r w:rsidRPr="00066418">
              <w:rPr>
                <w:rFonts w:cs="Arial"/>
                <w:bCs/>
                <w:color w:val="003399"/>
                <w:sz w:val="24"/>
                <w:lang w:val="en-US"/>
              </w:rPr>
              <w:t>Document Version:</w:t>
            </w:r>
          </w:p>
        </w:tc>
        <w:tc>
          <w:tcPr>
            <w:tcW w:w="2500" w:type="pct"/>
            <w:tcMar>
              <w:top w:w="0" w:type="dxa"/>
              <w:bottom w:w="0" w:type="dxa"/>
            </w:tcMar>
          </w:tcPr>
          <w:p w14:paraId="48DA66AE" w14:textId="31FD07DF" w:rsidR="006B57CC" w:rsidRPr="00066418" w:rsidRDefault="009F4375" w:rsidP="00CB7078">
            <w:pPr>
              <w:rPr>
                <w:rFonts w:cs="Arial"/>
                <w:sz w:val="24"/>
                <w:lang w:val="en-US"/>
              </w:rPr>
            </w:pPr>
            <w:r>
              <w:rPr>
                <w:rFonts w:cs="Arial"/>
                <w:sz w:val="24"/>
                <w:lang w:val="en-US"/>
              </w:rPr>
              <w:t>1.</w:t>
            </w:r>
            <w:r w:rsidR="00CB7078">
              <w:rPr>
                <w:rFonts w:cs="Arial"/>
                <w:sz w:val="24"/>
                <w:lang w:val="en-US"/>
              </w:rPr>
              <w:t>0</w:t>
            </w:r>
          </w:p>
        </w:tc>
      </w:tr>
      <w:tr w:rsidR="006B57CC" w:rsidRPr="00066418" w14:paraId="3284C7A6" w14:textId="77777777" w:rsidTr="006B57CC">
        <w:trPr>
          <w:trHeight w:val="398"/>
        </w:trPr>
        <w:tc>
          <w:tcPr>
            <w:tcW w:w="2500" w:type="pct"/>
            <w:tcMar>
              <w:top w:w="0" w:type="dxa"/>
              <w:left w:w="85" w:type="dxa"/>
              <w:bottom w:w="0" w:type="dxa"/>
              <w:right w:w="85" w:type="dxa"/>
            </w:tcMar>
          </w:tcPr>
          <w:p w14:paraId="4BC12108" w14:textId="77777777" w:rsidR="006B57CC" w:rsidRPr="00066418" w:rsidRDefault="006B57CC" w:rsidP="006B57CC">
            <w:pPr>
              <w:spacing w:before="100" w:beforeAutospacing="1" w:afterAutospacing="1"/>
              <w:jc w:val="right"/>
              <w:textAlignment w:val="center"/>
              <w:rPr>
                <w:rFonts w:cs="Arial"/>
                <w:bCs/>
                <w:color w:val="003399"/>
                <w:sz w:val="24"/>
                <w:lang w:val="en-US"/>
              </w:rPr>
            </w:pPr>
            <w:r w:rsidRPr="00066418">
              <w:rPr>
                <w:rFonts w:cs="Arial"/>
                <w:bCs/>
                <w:color w:val="003399"/>
                <w:sz w:val="24"/>
                <w:lang w:val="en-US"/>
              </w:rPr>
              <w:t>Status :</w:t>
            </w:r>
          </w:p>
        </w:tc>
        <w:tc>
          <w:tcPr>
            <w:tcW w:w="2500" w:type="pct"/>
            <w:tcMar>
              <w:top w:w="0" w:type="dxa"/>
              <w:bottom w:w="0" w:type="dxa"/>
            </w:tcMar>
          </w:tcPr>
          <w:p w14:paraId="4B1CFF8E" w14:textId="33E44375" w:rsidR="006B57CC" w:rsidRPr="00066418" w:rsidRDefault="002236AC" w:rsidP="006B57CC">
            <w:pPr>
              <w:spacing w:before="100" w:beforeAutospacing="1" w:afterAutospacing="1"/>
              <w:textAlignment w:val="center"/>
              <w:rPr>
                <w:rFonts w:cs="Arial"/>
                <w:sz w:val="24"/>
                <w:lang w:val="en-US"/>
              </w:rPr>
            </w:pPr>
            <w:r>
              <w:rPr>
                <w:rFonts w:cs="Arial"/>
                <w:sz w:val="24"/>
                <w:lang w:val="en-US"/>
              </w:rPr>
              <w:t>Draft</w:t>
            </w:r>
          </w:p>
        </w:tc>
      </w:tr>
      <w:tr w:rsidR="006B57CC" w:rsidRPr="00066418" w14:paraId="1BE2B273" w14:textId="77777777" w:rsidTr="006B57CC">
        <w:trPr>
          <w:trHeight w:val="398"/>
        </w:trPr>
        <w:tc>
          <w:tcPr>
            <w:tcW w:w="2500" w:type="pct"/>
            <w:tcMar>
              <w:top w:w="0" w:type="dxa"/>
              <w:left w:w="85" w:type="dxa"/>
              <w:bottom w:w="0" w:type="dxa"/>
              <w:right w:w="85" w:type="dxa"/>
            </w:tcMar>
          </w:tcPr>
          <w:p w14:paraId="2AEBF5B6" w14:textId="77777777" w:rsidR="006B57CC" w:rsidRPr="00066418" w:rsidRDefault="006B57CC" w:rsidP="006B57CC">
            <w:pPr>
              <w:spacing w:before="100" w:beforeAutospacing="1" w:afterAutospacing="1"/>
              <w:jc w:val="right"/>
              <w:textAlignment w:val="center"/>
              <w:rPr>
                <w:rFonts w:cs="Arial"/>
                <w:bCs/>
                <w:color w:val="003399"/>
                <w:sz w:val="24"/>
                <w:lang w:val="en-US"/>
              </w:rPr>
            </w:pPr>
            <w:r w:rsidRPr="00066418">
              <w:rPr>
                <w:rFonts w:cs="Arial"/>
                <w:bCs/>
                <w:color w:val="003399"/>
                <w:sz w:val="24"/>
                <w:lang w:val="en-US"/>
              </w:rPr>
              <w:t xml:space="preserve">Release Date : </w:t>
            </w:r>
          </w:p>
        </w:tc>
        <w:tc>
          <w:tcPr>
            <w:tcW w:w="2500" w:type="pct"/>
            <w:tcMar>
              <w:top w:w="0" w:type="dxa"/>
              <w:bottom w:w="0" w:type="dxa"/>
            </w:tcMar>
          </w:tcPr>
          <w:p w14:paraId="393E08C1" w14:textId="6D6C9C4B" w:rsidR="006B57CC" w:rsidRPr="00066418" w:rsidRDefault="005F1447" w:rsidP="0097607A">
            <w:pPr>
              <w:rPr>
                <w:rFonts w:cs="Arial"/>
                <w:sz w:val="24"/>
                <w:lang w:val="en-US"/>
              </w:rPr>
            </w:pPr>
            <w:r w:rsidRPr="00066418">
              <w:rPr>
                <w:rFonts w:cs="Arial"/>
                <w:sz w:val="24"/>
                <w:lang w:val="en-US"/>
              </w:rPr>
              <w:fldChar w:fldCharType="begin"/>
            </w:r>
            <w:r w:rsidRPr="00066418">
              <w:rPr>
                <w:rFonts w:cs="Arial"/>
                <w:sz w:val="24"/>
                <w:lang w:val="en-US"/>
              </w:rPr>
              <w:instrText xml:space="preserve"> SAVEDATE  \@ "dd/MM/yyyy"  \* MERGEFORMAT </w:instrText>
            </w:r>
            <w:r w:rsidRPr="00066418">
              <w:rPr>
                <w:rFonts w:cs="Arial"/>
                <w:sz w:val="24"/>
                <w:lang w:val="en-US"/>
              </w:rPr>
              <w:fldChar w:fldCharType="separate"/>
            </w:r>
            <w:r w:rsidR="00B5076C">
              <w:rPr>
                <w:rFonts w:cs="Arial"/>
                <w:noProof/>
                <w:sz w:val="24"/>
                <w:lang w:val="en-US"/>
              </w:rPr>
              <w:t>15/10/2018</w:t>
            </w:r>
            <w:r w:rsidRPr="00066418">
              <w:rPr>
                <w:rFonts w:cs="Arial"/>
                <w:sz w:val="24"/>
                <w:lang w:val="en-US"/>
              </w:rPr>
              <w:fldChar w:fldCharType="end"/>
            </w:r>
          </w:p>
        </w:tc>
      </w:tr>
      <w:tr w:rsidR="006B57CC" w:rsidRPr="00066418" w14:paraId="0F800D89" w14:textId="77777777" w:rsidTr="006B57CC">
        <w:trPr>
          <w:trHeight w:val="398"/>
        </w:trPr>
        <w:tc>
          <w:tcPr>
            <w:tcW w:w="2500" w:type="pct"/>
            <w:tcMar>
              <w:top w:w="0" w:type="dxa"/>
              <w:left w:w="85" w:type="dxa"/>
              <w:bottom w:w="0" w:type="dxa"/>
              <w:right w:w="85" w:type="dxa"/>
            </w:tcMar>
          </w:tcPr>
          <w:p w14:paraId="62E4B38D" w14:textId="77777777" w:rsidR="006B57CC" w:rsidRPr="00066418" w:rsidRDefault="006B57CC" w:rsidP="006B57CC">
            <w:pPr>
              <w:spacing w:before="100" w:beforeAutospacing="1" w:afterAutospacing="1"/>
              <w:jc w:val="right"/>
              <w:textAlignment w:val="center"/>
              <w:rPr>
                <w:rFonts w:cs="Arial"/>
                <w:bCs/>
                <w:color w:val="003399"/>
                <w:sz w:val="24"/>
                <w:lang w:val="en-US"/>
              </w:rPr>
            </w:pPr>
            <w:r w:rsidRPr="00066418">
              <w:rPr>
                <w:rFonts w:cs="Arial"/>
                <w:bCs/>
                <w:color w:val="003399"/>
                <w:sz w:val="24"/>
                <w:lang w:val="en-US"/>
              </w:rPr>
              <w:t>Prepared by :</w:t>
            </w:r>
          </w:p>
        </w:tc>
        <w:tc>
          <w:tcPr>
            <w:tcW w:w="2500" w:type="pct"/>
            <w:tcMar>
              <w:top w:w="0" w:type="dxa"/>
              <w:bottom w:w="0" w:type="dxa"/>
            </w:tcMar>
          </w:tcPr>
          <w:p w14:paraId="7AC916E3" w14:textId="57B8D86D" w:rsidR="006B57CC" w:rsidRPr="00066418" w:rsidRDefault="006B57CC" w:rsidP="006B57CC">
            <w:pPr>
              <w:rPr>
                <w:rFonts w:cs="Arial"/>
                <w:sz w:val="24"/>
                <w:lang w:val="en-US"/>
              </w:rPr>
            </w:pPr>
            <w:r w:rsidRPr="00066418">
              <w:rPr>
                <w:rFonts w:cs="Arial"/>
                <w:sz w:val="24"/>
                <w:lang w:val="en-US"/>
              </w:rPr>
              <w:fldChar w:fldCharType="begin"/>
            </w:r>
            <w:r w:rsidRPr="00066418">
              <w:rPr>
                <w:rFonts w:cs="Arial"/>
                <w:sz w:val="24"/>
                <w:lang w:val="en-US"/>
              </w:rPr>
              <w:instrText xml:space="preserve"> DOCPROPERTY  Company  \* MERGEFORMAT </w:instrText>
            </w:r>
            <w:r w:rsidRPr="00066418">
              <w:rPr>
                <w:rFonts w:cs="Arial"/>
                <w:sz w:val="24"/>
                <w:lang w:val="en-US"/>
              </w:rPr>
              <w:fldChar w:fldCharType="end"/>
            </w:r>
          </w:p>
        </w:tc>
      </w:tr>
      <w:tr w:rsidR="006B57CC" w:rsidRPr="00066418" w14:paraId="3AED4E57" w14:textId="77777777" w:rsidTr="006B57CC">
        <w:trPr>
          <w:trHeight w:val="398"/>
        </w:trPr>
        <w:tc>
          <w:tcPr>
            <w:tcW w:w="2500" w:type="pct"/>
            <w:tcMar>
              <w:top w:w="0" w:type="dxa"/>
              <w:left w:w="85" w:type="dxa"/>
              <w:bottom w:w="0" w:type="dxa"/>
              <w:right w:w="85" w:type="dxa"/>
            </w:tcMar>
          </w:tcPr>
          <w:p w14:paraId="3E93F90B" w14:textId="77777777" w:rsidR="006B57CC" w:rsidRPr="00066418" w:rsidRDefault="006B57CC" w:rsidP="006B57CC">
            <w:pPr>
              <w:spacing w:before="100" w:beforeAutospacing="1" w:afterAutospacing="1"/>
              <w:jc w:val="right"/>
              <w:textAlignment w:val="center"/>
              <w:rPr>
                <w:rFonts w:cs="Arial"/>
                <w:bCs/>
                <w:color w:val="003399"/>
                <w:sz w:val="24"/>
                <w:lang w:val="en-US"/>
              </w:rPr>
            </w:pPr>
            <w:r w:rsidRPr="00066418">
              <w:rPr>
                <w:rFonts w:cs="Arial"/>
                <w:bCs/>
                <w:color w:val="003399"/>
                <w:sz w:val="24"/>
                <w:lang w:val="en-US"/>
              </w:rPr>
              <w:t>Author :</w:t>
            </w:r>
          </w:p>
        </w:tc>
        <w:tc>
          <w:tcPr>
            <w:tcW w:w="2500" w:type="pct"/>
            <w:tcMar>
              <w:top w:w="0" w:type="dxa"/>
              <w:bottom w:w="0" w:type="dxa"/>
            </w:tcMar>
          </w:tcPr>
          <w:p w14:paraId="4DC5DE48" w14:textId="6953BA77" w:rsidR="006B57CC" w:rsidRPr="00066418" w:rsidRDefault="006B57CC" w:rsidP="006B57CC">
            <w:pPr>
              <w:spacing w:before="100" w:beforeAutospacing="1" w:afterAutospacing="1"/>
              <w:textAlignment w:val="center"/>
              <w:rPr>
                <w:rFonts w:cs="Arial"/>
                <w:sz w:val="24"/>
                <w:lang w:val="en-US"/>
              </w:rPr>
            </w:pPr>
          </w:p>
        </w:tc>
      </w:tr>
      <w:tr w:rsidR="006B57CC" w:rsidRPr="00066418" w14:paraId="0F161158" w14:textId="77777777" w:rsidTr="006B57CC">
        <w:trPr>
          <w:trHeight w:val="398"/>
        </w:trPr>
        <w:tc>
          <w:tcPr>
            <w:tcW w:w="2500" w:type="pct"/>
            <w:tcMar>
              <w:top w:w="0" w:type="dxa"/>
              <w:left w:w="85" w:type="dxa"/>
              <w:bottom w:w="0" w:type="dxa"/>
              <w:right w:w="85" w:type="dxa"/>
            </w:tcMar>
          </w:tcPr>
          <w:p w14:paraId="3CE345CF" w14:textId="77777777" w:rsidR="006B57CC" w:rsidRPr="00066418" w:rsidRDefault="006B57CC" w:rsidP="006B57CC">
            <w:pPr>
              <w:spacing w:before="100" w:beforeAutospacing="1" w:afterAutospacing="1"/>
              <w:jc w:val="right"/>
              <w:textAlignment w:val="center"/>
              <w:rPr>
                <w:rFonts w:cs="Arial"/>
                <w:bCs/>
                <w:color w:val="003399"/>
                <w:sz w:val="24"/>
                <w:lang w:val="en-US"/>
              </w:rPr>
            </w:pPr>
            <w:r w:rsidRPr="00066418">
              <w:rPr>
                <w:rFonts w:cs="Arial"/>
                <w:bCs/>
                <w:color w:val="003399"/>
                <w:sz w:val="24"/>
                <w:lang w:val="en-US"/>
              </w:rPr>
              <w:t>Owner :</w:t>
            </w:r>
          </w:p>
        </w:tc>
        <w:tc>
          <w:tcPr>
            <w:tcW w:w="2500" w:type="pct"/>
            <w:tcMar>
              <w:top w:w="0" w:type="dxa"/>
              <w:bottom w:w="0" w:type="dxa"/>
            </w:tcMar>
          </w:tcPr>
          <w:p w14:paraId="75F9E6BF" w14:textId="4C256483" w:rsidR="006B57CC" w:rsidRPr="00066418" w:rsidRDefault="006B57CC" w:rsidP="006B57CC">
            <w:pPr>
              <w:spacing w:before="100" w:beforeAutospacing="1" w:afterAutospacing="1"/>
              <w:textAlignment w:val="center"/>
              <w:rPr>
                <w:rFonts w:cs="Arial"/>
                <w:sz w:val="24"/>
                <w:lang w:val="en-US"/>
              </w:rPr>
            </w:pPr>
            <w:r w:rsidRPr="00066418">
              <w:rPr>
                <w:rFonts w:cs="Arial"/>
                <w:sz w:val="24"/>
                <w:lang w:val="en-US"/>
              </w:rPr>
              <w:fldChar w:fldCharType="begin"/>
            </w:r>
            <w:r w:rsidRPr="00066418">
              <w:rPr>
                <w:rFonts w:cs="Arial"/>
                <w:sz w:val="24"/>
                <w:lang w:val="en-US"/>
              </w:rPr>
              <w:instrText xml:space="preserve"> DOCPROPERTY  Company  \* MERGEFORMAT </w:instrText>
            </w:r>
            <w:r w:rsidRPr="00066418">
              <w:rPr>
                <w:rFonts w:cs="Arial"/>
                <w:sz w:val="24"/>
                <w:lang w:val="en-US"/>
              </w:rPr>
              <w:fldChar w:fldCharType="end"/>
            </w:r>
          </w:p>
        </w:tc>
      </w:tr>
    </w:tbl>
    <w:p w14:paraId="5CA41C6E" w14:textId="77777777" w:rsidR="005025F4" w:rsidRPr="00066418" w:rsidRDefault="005025F4" w:rsidP="00175338">
      <w:pPr>
        <w:rPr>
          <w:rFonts w:cs="Arial"/>
          <w:lang w:val="en-US"/>
        </w:rPr>
      </w:pPr>
    </w:p>
    <w:p w14:paraId="1EE3A265" w14:textId="77777777" w:rsidR="004A4BD9" w:rsidRPr="00066418" w:rsidRDefault="00321298" w:rsidP="00F61971">
      <w:pPr>
        <w:spacing w:after="0"/>
        <w:rPr>
          <w:rStyle w:val="DocumentControlTitles"/>
          <w:rFonts w:ascii="Century Gothic" w:hAnsi="Century Gothic" w:cs="Arial"/>
          <w:sz w:val="24"/>
          <w:szCs w:val="20"/>
          <w:lang w:val="en-US"/>
        </w:rPr>
      </w:pPr>
      <w:bookmarkStart w:id="0" w:name="_Toc95708547"/>
      <w:bookmarkStart w:id="1" w:name="_Toc101754234"/>
      <w:bookmarkStart w:id="2" w:name="_Toc143580001"/>
      <w:r w:rsidRPr="00066418">
        <w:rPr>
          <w:rFonts w:cs="Arial"/>
          <w:lang w:val="en-US"/>
        </w:rPr>
        <w:br w:type="page"/>
      </w:r>
      <w:r w:rsidR="003C1C1E" w:rsidRPr="00066418">
        <w:rPr>
          <w:rStyle w:val="DocumentControlTitles"/>
          <w:rFonts w:ascii="Century Gothic" w:hAnsi="Century Gothic" w:cs="Arial"/>
          <w:b w:val="0"/>
          <w:sz w:val="24"/>
          <w:lang w:val="en-US"/>
        </w:rPr>
        <w:lastRenderedPageBreak/>
        <w:t xml:space="preserve"> </w:t>
      </w:r>
      <w:r w:rsidR="004A4BD9" w:rsidRPr="00066418">
        <w:rPr>
          <w:rStyle w:val="DocumentControlTitles"/>
          <w:rFonts w:ascii="Century Gothic" w:hAnsi="Century Gothic" w:cs="Arial"/>
          <w:sz w:val="24"/>
          <w:szCs w:val="20"/>
          <w:lang w:val="en-US"/>
        </w:rPr>
        <w:t>Document Version Control</w:t>
      </w:r>
    </w:p>
    <w:tbl>
      <w:tblPr>
        <w:tblStyle w:val="AdminTable"/>
        <w:tblW w:w="10271" w:type="dxa"/>
        <w:tblInd w:w="108" w:type="dxa"/>
        <w:tblBorders>
          <w:insideH w:val="single" w:sz="4" w:space="0" w:color="0A3376"/>
          <w:insideV w:val="single" w:sz="4" w:space="0" w:color="0A3376"/>
        </w:tblBorders>
        <w:tblLayout w:type="fixed"/>
        <w:tblCellMar>
          <w:top w:w="28" w:type="dxa"/>
          <w:bottom w:w="28" w:type="dxa"/>
        </w:tblCellMar>
        <w:tblLook w:val="01E0" w:firstRow="1" w:lastRow="1" w:firstColumn="1" w:lastColumn="1" w:noHBand="0" w:noVBand="0"/>
      </w:tblPr>
      <w:tblGrid>
        <w:gridCol w:w="2268"/>
        <w:gridCol w:w="4317"/>
        <w:gridCol w:w="1843"/>
        <w:gridCol w:w="1843"/>
      </w:tblGrid>
      <w:tr w:rsidR="00A312FD" w:rsidRPr="00066418" w14:paraId="55675C17" w14:textId="77777777" w:rsidTr="005F1447">
        <w:trPr>
          <w:cnfStyle w:val="100000000000" w:firstRow="1" w:lastRow="0" w:firstColumn="0" w:lastColumn="0" w:oddVBand="0" w:evenVBand="0" w:oddHBand="0" w:evenHBand="0" w:firstRowFirstColumn="0" w:firstRowLastColumn="0" w:lastRowFirstColumn="0" w:lastRowLastColumn="0"/>
          <w:trHeight w:val="263"/>
        </w:trPr>
        <w:tc>
          <w:tcPr>
            <w:tcW w:w="2268" w:type="dxa"/>
            <w:shd w:val="clear" w:color="auto" w:fill="FFC000"/>
          </w:tcPr>
          <w:p w14:paraId="1DD9CEE4" w14:textId="77777777" w:rsidR="00A312FD" w:rsidRPr="00066418" w:rsidRDefault="00A312FD" w:rsidP="00321298">
            <w:pPr>
              <w:spacing w:after="0"/>
              <w:rPr>
                <w:rStyle w:val="AdminTitle"/>
                <w:rFonts w:cs="Arial"/>
                <w:b/>
                <w:color w:val="auto"/>
                <w:sz w:val="20"/>
                <w:szCs w:val="20"/>
                <w:lang w:val="en-US"/>
              </w:rPr>
            </w:pPr>
            <w:r w:rsidRPr="00066418">
              <w:rPr>
                <w:rStyle w:val="AdminTitle"/>
                <w:rFonts w:cs="Arial"/>
                <w:b/>
                <w:color w:val="auto"/>
                <w:sz w:val="20"/>
                <w:szCs w:val="20"/>
                <w:lang w:val="en-US"/>
              </w:rPr>
              <w:t xml:space="preserve">Date </w:t>
            </w:r>
          </w:p>
        </w:tc>
        <w:tc>
          <w:tcPr>
            <w:tcW w:w="4317" w:type="dxa"/>
            <w:shd w:val="clear" w:color="auto" w:fill="FFC000"/>
          </w:tcPr>
          <w:p w14:paraId="47E2BE45" w14:textId="77777777" w:rsidR="00A312FD" w:rsidRPr="00066418" w:rsidRDefault="00543A70" w:rsidP="00321298">
            <w:pPr>
              <w:spacing w:after="0"/>
              <w:rPr>
                <w:rStyle w:val="AdminTitle"/>
                <w:rFonts w:cs="Arial"/>
                <w:b/>
                <w:color w:val="auto"/>
                <w:sz w:val="20"/>
                <w:szCs w:val="20"/>
                <w:lang w:val="en-US"/>
              </w:rPr>
            </w:pPr>
            <w:r w:rsidRPr="00066418">
              <w:rPr>
                <w:rStyle w:val="AdminTitle"/>
                <w:rFonts w:cs="Arial"/>
                <w:b/>
                <w:color w:val="auto"/>
                <w:sz w:val="20"/>
                <w:szCs w:val="20"/>
                <w:lang w:val="en-US"/>
              </w:rPr>
              <w:t xml:space="preserve">Description of </w:t>
            </w:r>
            <w:r w:rsidR="00A312FD" w:rsidRPr="00066418">
              <w:rPr>
                <w:rStyle w:val="AdminTitle"/>
                <w:rFonts w:cs="Arial"/>
                <w:b/>
                <w:color w:val="auto"/>
                <w:sz w:val="20"/>
                <w:szCs w:val="20"/>
                <w:lang w:val="en-US"/>
              </w:rPr>
              <w:t xml:space="preserve"> Change</w:t>
            </w:r>
          </w:p>
        </w:tc>
        <w:tc>
          <w:tcPr>
            <w:tcW w:w="1843" w:type="dxa"/>
            <w:shd w:val="clear" w:color="auto" w:fill="FFC000"/>
          </w:tcPr>
          <w:p w14:paraId="60AA34CE" w14:textId="77777777" w:rsidR="00A312FD" w:rsidRPr="00066418" w:rsidRDefault="00A312FD" w:rsidP="00543A70">
            <w:pPr>
              <w:spacing w:after="0"/>
              <w:rPr>
                <w:rStyle w:val="AdminTitle"/>
                <w:rFonts w:cs="Arial"/>
                <w:b/>
                <w:color w:val="auto"/>
                <w:sz w:val="20"/>
                <w:szCs w:val="20"/>
                <w:lang w:val="en-US"/>
              </w:rPr>
            </w:pPr>
            <w:r w:rsidRPr="00066418">
              <w:rPr>
                <w:rStyle w:val="AdminTitle"/>
                <w:rFonts w:cs="Arial"/>
                <w:b/>
                <w:color w:val="auto"/>
                <w:sz w:val="20"/>
                <w:szCs w:val="20"/>
                <w:lang w:val="en-US"/>
              </w:rPr>
              <w:t xml:space="preserve">Change </w:t>
            </w:r>
            <w:r w:rsidR="00543A70" w:rsidRPr="00066418">
              <w:rPr>
                <w:rStyle w:val="AdminTitle"/>
                <w:rFonts w:cs="Arial"/>
                <w:b/>
                <w:color w:val="auto"/>
                <w:sz w:val="20"/>
                <w:szCs w:val="20"/>
                <w:lang w:val="en-US"/>
              </w:rPr>
              <w:t>done by</w:t>
            </w:r>
          </w:p>
        </w:tc>
        <w:tc>
          <w:tcPr>
            <w:tcW w:w="1843" w:type="dxa"/>
            <w:shd w:val="clear" w:color="auto" w:fill="FFC000"/>
          </w:tcPr>
          <w:p w14:paraId="7CB8B792" w14:textId="77777777" w:rsidR="00A312FD" w:rsidRPr="00066418" w:rsidRDefault="00A312FD" w:rsidP="00321298">
            <w:pPr>
              <w:spacing w:after="0"/>
              <w:rPr>
                <w:rStyle w:val="AdminTitle"/>
                <w:rFonts w:cs="Arial"/>
                <w:b/>
                <w:color w:val="auto"/>
                <w:sz w:val="20"/>
                <w:szCs w:val="20"/>
                <w:lang w:val="en-US"/>
              </w:rPr>
            </w:pPr>
            <w:r w:rsidRPr="00066418">
              <w:rPr>
                <w:rStyle w:val="AdminTitle"/>
                <w:rFonts w:cs="Arial"/>
                <w:b/>
                <w:color w:val="auto"/>
                <w:sz w:val="20"/>
                <w:szCs w:val="20"/>
                <w:lang w:val="en-US"/>
              </w:rPr>
              <w:t>Approved By</w:t>
            </w:r>
          </w:p>
        </w:tc>
      </w:tr>
      <w:tr w:rsidR="00296F1F" w:rsidRPr="00066418" w14:paraId="3BC233F6" w14:textId="77777777" w:rsidTr="005F1447">
        <w:trPr>
          <w:trHeight w:val="50"/>
        </w:trPr>
        <w:tc>
          <w:tcPr>
            <w:tcW w:w="2268" w:type="dxa"/>
          </w:tcPr>
          <w:p w14:paraId="7944C887" w14:textId="530F9184" w:rsidR="00296F1F" w:rsidRPr="00066418" w:rsidRDefault="00FB633E" w:rsidP="00FB633E">
            <w:pPr>
              <w:spacing w:after="0"/>
              <w:rPr>
                <w:rFonts w:cs="Arial"/>
                <w:sz w:val="20"/>
                <w:szCs w:val="20"/>
                <w:lang w:val="en-US"/>
              </w:rPr>
            </w:pPr>
            <w:r>
              <w:rPr>
                <w:rFonts w:cs="Arial"/>
                <w:sz w:val="20"/>
                <w:szCs w:val="20"/>
                <w:lang w:val="en-US"/>
              </w:rPr>
              <w:t xml:space="preserve">08 Oct </w:t>
            </w:r>
            <w:r w:rsidR="00FF465E" w:rsidRPr="00066418">
              <w:rPr>
                <w:rFonts w:cs="Arial"/>
                <w:sz w:val="20"/>
                <w:szCs w:val="20"/>
                <w:lang w:val="en-US"/>
              </w:rPr>
              <w:t>201</w:t>
            </w:r>
            <w:r w:rsidR="00CB7078">
              <w:rPr>
                <w:rFonts w:cs="Arial"/>
                <w:sz w:val="20"/>
                <w:szCs w:val="20"/>
                <w:lang w:val="en-US"/>
              </w:rPr>
              <w:t>8</w:t>
            </w:r>
          </w:p>
        </w:tc>
        <w:tc>
          <w:tcPr>
            <w:tcW w:w="4317" w:type="dxa"/>
          </w:tcPr>
          <w:p w14:paraId="5ECDCBA4" w14:textId="7E8437E6" w:rsidR="00296F1F" w:rsidRPr="00066418" w:rsidRDefault="00CB7078" w:rsidP="009555AE">
            <w:pPr>
              <w:spacing w:after="0"/>
              <w:rPr>
                <w:rFonts w:cs="Arial"/>
                <w:sz w:val="20"/>
                <w:szCs w:val="20"/>
                <w:lang w:val="en-US"/>
              </w:rPr>
            </w:pPr>
            <w:r>
              <w:rPr>
                <w:sz w:val="20"/>
                <w:szCs w:val="20"/>
                <w:lang w:val="en-US"/>
              </w:rPr>
              <w:t>Draft</w:t>
            </w:r>
          </w:p>
        </w:tc>
        <w:tc>
          <w:tcPr>
            <w:tcW w:w="1843" w:type="dxa"/>
          </w:tcPr>
          <w:p w14:paraId="180A424D" w14:textId="5957C8C1" w:rsidR="00296F1F" w:rsidRPr="00066418" w:rsidRDefault="00167377" w:rsidP="00B40C33">
            <w:pPr>
              <w:spacing w:after="0"/>
              <w:rPr>
                <w:rFonts w:cs="Arial"/>
                <w:sz w:val="20"/>
                <w:szCs w:val="20"/>
                <w:lang w:val="en-US"/>
              </w:rPr>
            </w:pPr>
            <w:r>
              <w:rPr>
                <w:rFonts w:cs="Arial"/>
                <w:sz w:val="20"/>
                <w:szCs w:val="20"/>
                <w:lang w:val="en-US"/>
              </w:rPr>
              <w:t>Cuongnt</w:t>
            </w:r>
          </w:p>
        </w:tc>
        <w:tc>
          <w:tcPr>
            <w:tcW w:w="1843" w:type="dxa"/>
          </w:tcPr>
          <w:p w14:paraId="5C9E30C7" w14:textId="625A99ED" w:rsidR="00296F1F" w:rsidRPr="00066418" w:rsidRDefault="00296F1F" w:rsidP="00321298">
            <w:pPr>
              <w:spacing w:after="0"/>
              <w:rPr>
                <w:rFonts w:cs="Arial"/>
                <w:sz w:val="20"/>
                <w:szCs w:val="20"/>
                <w:lang w:val="en-US"/>
              </w:rPr>
            </w:pPr>
          </w:p>
        </w:tc>
      </w:tr>
      <w:tr w:rsidR="00A312FD" w:rsidRPr="00066418" w14:paraId="6CDC14BA" w14:textId="77777777" w:rsidTr="005F1447">
        <w:trPr>
          <w:trHeight w:val="50"/>
        </w:trPr>
        <w:tc>
          <w:tcPr>
            <w:tcW w:w="2268" w:type="dxa"/>
          </w:tcPr>
          <w:p w14:paraId="24502CE6" w14:textId="77777777" w:rsidR="00A312FD" w:rsidRPr="00066418" w:rsidRDefault="00A312FD" w:rsidP="00321298">
            <w:pPr>
              <w:spacing w:after="0"/>
              <w:rPr>
                <w:rFonts w:cs="Arial"/>
                <w:sz w:val="20"/>
                <w:szCs w:val="20"/>
                <w:lang w:val="en-US"/>
              </w:rPr>
            </w:pPr>
          </w:p>
        </w:tc>
        <w:tc>
          <w:tcPr>
            <w:tcW w:w="4317" w:type="dxa"/>
          </w:tcPr>
          <w:p w14:paraId="32D746CD" w14:textId="77777777" w:rsidR="00A312FD" w:rsidRPr="00066418" w:rsidRDefault="00A312FD" w:rsidP="00321298">
            <w:pPr>
              <w:spacing w:after="0"/>
              <w:rPr>
                <w:rFonts w:cs="Arial"/>
                <w:sz w:val="20"/>
                <w:szCs w:val="20"/>
                <w:lang w:val="en-US"/>
              </w:rPr>
            </w:pPr>
          </w:p>
        </w:tc>
        <w:tc>
          <w:tcPr>
            <w:tcW w:w="1843" w:type="dxa"/>
          </w:tcPr>
          <w:p w14:paraId="07C3F8BF" w14:textId="77777777" w:rsidR="00A312FD" w:rsidRPr="00066418" w:rsidRDefault="00A312FD" w:rsidP="00321298">
            <w:pPr>
              <w:spacing w:after="0"/>
              <w:rPr>
                <w:rFonts w:cs="Arial"/>
                <w:sz w:val="20"/>
                <w:szCs w:val="20"/>
                <w:lang w:val="en-US"/>
              </w:rPr>
            </w:pPr>
          </w:p>
        </w:tc>
        <w:tc>
          <w:tcPr>
            <w:tcW w:w="1843" w:type="dxa"/>
          </w:tcPr>
          <w:p w14:paraId="042A7BCD" w14:textId="77777777" w:rsidR="00A312FD" w:rsidRPr="00066418" w:rsidRDefault="00A312FD" w:rsidP="00321298">
            <w:pPr>
              <w:spacing w:after="0"/>
              <w:rPr>
                <w:rFonts w:cs="Arial"/>
                <w:sz w:val="20"/>
                <w:szCs w:val="20"/>
                <w:lang w:val="en-US"/>
              </w:rPr>
            </w:pPr>
          </w:p>
        </w:tc>
      </w:tr>
      <w:tr w:rsidR="00A312FD" w:rsidRPr="00066418" w14:paraId="5739FB03" w14:textId="77777777" w:rsidTr="005F1447">
        <w:trPr>
          <w:trHeight w:val="50"/>
        </w:trPr>
        <w:tc>
          <w:tcPr>
            <w:tcW w:w="2268" w:type="dxa"/>
          </w:tcPr>
          <w:p w14:paraId="521418AF" w14:textId="77777777" w:rsidR="00A312FD" w:rsidRPr="00066418" w:rsidRDefault="00A312FD" w:rsidP="00321298">
            <w:pPr>
              <w:spacing w:after="0"/>
              <w:rPr>
                <w:rFonts w:cs="Arial"/>
                <w:sz w:val="20"/>
                <w:szCs w:val="20"/>
                <w:lang w:val="en-US"/>
              </w:rPr>
            </w:pPr>
          </w:p>
        </w:tc>
        <w:tc>
          <w:tcPr>
            <w:tcW w:w="4317" w:type="dxa"/>
          </w:tcPr>
          <w:p w14:paraId="6803C7D1" w14:textId="77777777" w:rsidR="00A312FD" w:rsidRPr="00066418" w:rsidRDefault="00A312FD" w:rsidP="00321298">
            <w:pPr>
              <w:spacing w:after="0"/>
              <w:rPr>
                <w:rFonts w:cs="Arial"/>
                <w:sz w:val="20"/>
                <w:szCs w:val="20"/>
                <w:lang w:val="en-US"/>
              </w:rPr>
            </w:pPr>
          </w:p>
        </w:tc>
        <w:tc>
          <w:tcPr>
            <w:tcW w:w="1843" w:type="dxa"/>
          </w:tcPr>
          <w:p w14:paraId="74157962" w14:textId="77777777" w:rsidR="00A312FD" w:rsidRPr="00066418" w:rsidRDefault="00A312FD" w:rsidP="00321298">
            <w:pPr>
              <w:spacing w:after="0"/>
              <w:rPr>
                <w:rFonts w:cs="Arial"/>
                <w:sz w:val="20"/>
                <w:szCs w:val="20"/>
                <w:lang w:val="en-US"/>
              </w:rPr>
            </w:pPr>
          </w:p>
        </w:tc>
        <w:tc>
          <w:tcPr>
            <w:tcW w:w="1843" w:type="dxa"/>
          </w:tcPr>
          <w:p w14:paraId="76DEAA58" w14:textId="77777777" w:rsidR="00A312FD" w:rsidRPr="00066418" w:rsidRDefault="00A312FD" w:rsidP="00321298">
            <w:pPr>
              <w:spacing w:after="0"/>
              <w:rPr>
                <w:rFonts w:cs="Arial"/>
                <w:sz w:val="20"/>
                <w:szCs w:val="20"/>
                <w:lang w:val="en-US"/>
              </w:rPr>
            </w:pPr>
          </w:p>
        </w:tc>
      </w:tr>
    </w:tbl>
    <w:p w14:paraId="665F8478" w14:textId="77777777" w:rsidR="00F61971" w:rsidRPr="00066418" w:rsidRDefault="00F61971" w:rsidP="00F61971">
      <w:pPr>
        <w:rPr>
          <w:rStyle w:val="DocumentControlTitles"/>
          <w:rFonts w:ascii="Century Gothic" w:hAnsi="Century Gothic" w:cs="Arial"/>
          <w:lang w:val="en-US"/>
        </w:rPr>
      </w:pPr>
    </w:p>
    <w:p w14:paraId="7969DC63" w14:textId="77777777" w:rsidR="00F61971" w:rsidRPr="00066418" w:rsidRDefault="00F61971" w:rsidP="00F61971">
      <w:pPr>
        <w:rPr>
          <w:rStyle w:val="DocumentControlTitles"/>
          <w:rFonts w:ascii="Century Gothic" w:hAnsi="Century Gothic" w:cs="Arial"/>
          <w:lang w:val="en-US"/>
        </w:rPr>
      </w:pPr>
      <w:r w:rsidRPr="00066418">
        <w:rPr>
          <w:rStyle w:val="DocumentControlTitles"/>
          <w:rFonts w:ascii="Century Gothic" w:hAnsi="Century Gothic" w:cs="Arial"/>
          <w:lang w:val="en-US"/>
        </w:rPr>
        <w:t>Copyright</w:t>
      </w:r>
    </w:p>
    <w:p w14:paraId="6D38B846" w14:textId="51189F2F" w:rsidR="00F61971" w:rsidRPr="00066418" w:rsidRDefault="00F61971" w:rsidP="00F61971">
      <w:pPr>
        <w:pStyle w:val="Legal"/>
        <w:tabs>
          <w:tab w:val="left" w:pos="7380"/>
        </w:tabs>
        <w:jc w:val="both"/>
        <w:rPr>
          <w:lang w:val="en-US"/>
        </w:rPr>
      </w:pPr>
      <w:r w:rsidRPr="00066418">
        <w:rPr>
          <w:lang w:val="en-US"/>
        </w:rPr>
        <w:t xml:space="preserve">© OpenWay </w:t>
      </w:r>
      <w:r w:rsidR="003F6633">
        <w:rPr>
          <w:lang w:val="en-US"/>
        </w:rPr>
        <w:t>Asia</w:t>
      </w:r>
      <w:r w:rsidRPr="00066418">
        <w:rPr>
          <w:lang w:val="en-US"/>
        </w:rPr>
        <w:t xml:space="preserve">. </w:t>
      </w:r>
      <w:r w:rsidRPr="00066418">
        <w:rPr>
          <w:lang w:val="en-US"/>
        </w:rPr>
        <w:fldChar w:fldCharType="begin"/>
      </w:r>
      <w:r w:rsidRPr="00066418">
        <w:rPr>
          <w:lang w:val="en-US"/>
        </w:rPr>
        <w:instrText xml:space="preserve"> DATE  \@ "YYYY"  \* MERGEFORMAT </w:instrText>
      </w:r>
      <w:r w:rsidRPr="00066418">
        <w:rPr>
          <w:lang w:val="en-US"/>
        </w:rPr>
        <w:fldChar w:fldCharType="separate"/>
      </w:r>
      <w:r w:rsidR="00B5076C">
        <w:rPr>
          <w:noProof/>
          <w:lang w:val="en-US"/>
        </w:rPr>
        <w:t>2018</w:t>
      </w:r>
      <w:r w:rsidRPr="00066418">
        <w:rPr>
          <w:lang w:val="en-US"/>
        </w:rPr>
        <w:fldChar w:fldCharType="end"/>
      </w:r>
      <w:r w:rsidRPr="00066418">
        <w:rPr>
          <w:lang w:val="en-US"/>
        </w:rPr>
        <w:t>. All rights reserved.</w:t>
      </w:r>
      <w:r w:rsidRPr="00066418">
        <w:rPr>
          <w:lang w:val="en-US"/>
        </w:rPr>
        <w:tab/>
      </w:r>
    </w:p>
    <w:p w14:paraId="34024E71" w14:textId="70060C0F" w:rsidR="00F61971" w:rsidRPr="00066418" w:rsidRDefault="00F61971" w:rsidP="00F61971">
      <w:pPr>
        <w:pStyle w:val="Legal"/>
        <w:jc w:val="both"/>
        <w:rPr>
          <w:lang w:val="en-US"/>
        </w:rPr>
      </w:pPr>
      <w:r w:rsidRPr="00066418">
        <w:rPr>
          <w:lang w:val="en-US"/>
        </w:rPr>
        <w:t xml:space="preserve">The Copyright of this complete document and every part it belongs to OpenWay </w:t>
      </w:r>
      <w:r w:rsidR="003F6633">
        <w:rPr>
          <w:lang w:val="en-US"/>
        </w:rPr>
        <w:t>Asia</w:t>
      </w:r>
      <w:r w:rsidRPr="00066418">
        <w:rPr>
          <w:lang w:val="en-US"/>
        </w:rPr>
        <w:t>.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57880603" w14:textId="77777777" w:rsidR="00F61971" w:rsidRPr="00066418" w:rsidRDefault="00F61971" w:rsidP="00F61971">
      <w:pPr>
        <w:pStyle w:val="Legal"/>
        <w:jc w:val="both"/>
        <w:rPr>
          <w:lang w:val="en-US"/>
        </w:rPr>
      </w:pPr>
    </w:p>
    <w:p w14:paraId="185B8D70" w14:textId="77777777" w:rsidR="00F61971" w:rsidRPr="00066418" w:rsidRDefault="00F61971" w:rsidP="00F61971">
      <w:pPr>
        <w:rPr>
          <w:rStyle w:val="DocumentControlTitles"/>
          <w:rFonts w:ascii="Century Gothic" w:hAnsi="Century Gothic" w:cs="Arial"/>
          <w:lang w:val="en-US"/>
        </w:rPr>
      </w:pPr>
      <w:r w:rsidRPr="00066418">
        <w:rPr>
          <w:rStyle w:val="DocumentControlTitles"/>
          <w:rFonts w:ascii="Century Gothic" w:hAnsi="Century Gothic" w:cs="Arial"/>
          <w:lang w:val="en-US"/>
        </w:rPr>
        <w:t>Disclaimer</w:t>
      </w:r>
    </w:p>
    <w:p w14:paraId="0B4DCE31" w14:textId="5184EF04" w:rsidR="00F61971" w:rsidRPr="00066418" w:rsidRDefault="00F61971" w:rsidP="00F61971">
      <w:pPr>
        <w:pStyle w:val="Legal"/>
        <w:jc w:val="both"/>
        <w:rPr>
          <w:lang w:val="en-US"/>
        </w:rPr>
      </w:pPr>
      <w:r w:rsidRPr="00066418">
        <w:rPr>
          <w:lang w:val="en-US"/>
        </w:rPr>
        <w:t xml:space="preserve">This document and the OpenWay </w:t>
      </w:r>
      <w:r w:rsidR="003F6633">
        <w:rPr>
          <w:lang w:val="en-US"/>
        </w:rPr>
        <w:t>Asia</w:t>
      </w:r>
      <w:r w:rsidR="003F6633" w:rsidRPr="00066418">
        <w:rPr>
          <w:lang w:val="en-US"/>
        </w:rPr>
        <w:t xml:space="preserve"> </w:t>
      </w:r>
      <w:r w:rsidRPr="00066418">
        <w:rPr>
          <w:lang w:val="en-US"/>
        </w:rPr>
        <w:t xml:space="preserve">software it describes are furnished by OpenWay </w:t>
      </w:r>
      <w:r w:rsidR="003F6633">
        <w:rPr>
          <w:lang w:val="en-US"/>
        </w:rPr>
        <w:t>Asia</w:t>
      </w:r>
      <w:r w:rsidRPr="00066418">
        <w:rPr>
          <w:lang w:val="en-US"/>
        </w:rPr>
        <w:t xml:space="preserve"> under a Software Licensing Agreement, Consultancy Agreement, Variation Request or Confidentiality Agreement, and may be used or copied only in accordance with the terms of such Agreement. Neither this document nor the OpenWay </w:t>
      </w:r>
      <w:r w:rsidR="003F6633">
        <w:rPr>
          <w:lang w:val="en-US"/>
        </w:rPr>
        <w:t>Asia</w:t>
      </w:r>
      <w:r w:rsidR="003F6633" w:rsidRPr="00066418">
        <w:rPr>
          <w:lang w:val="en-US"/>
        </w:rPr>
        <w:t xml:space="preserve"> </w:t>
      </w:r>
      <w:r w:rsidRPr="00066418">
        <w:rPr>
          <w:lang w:val="en-US"/>
        </w:rPr>
        <w:t xml:space="preserve">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OpenWay </w:t>
      </w:r>
      <w:r w:rsidR="003F6633">
        <w:rPr>
          <w:lang w:val="en-US"/>
        </w:rPr>
        <w:t>Asia</w:t>
      </w:r>
      <w:r w:rsidRPr="00066418">
        <w:rPr>
          <w:lang w:val="en-US"/>
        </w:rPr>
        <w:t xml:space="preserve">.  </w:t>
      </w:r>
    </w:p>
    <w:p w14:paraId="42EBF2BC" w14:textId="63F6A764" w:rsidR="00F61971" w:rsidRPr="00066418" w:rsidRDefault="00F61971" w:rsidP="00F61971">
      <w:pPr>
        <w:pStyle w:val="Legal"/>
        <w:jc w:val="both"/>
        <w:rPr>
          <w:lang w:val="en-US"/>
        </w:rPr>
      </w:pPr>
      <w:r w:rsidRPr="00066418">
        <w:rPr>
          <w:lang w:val="en-US"/>
        </w:rPr>
        <w:t xml:space="preserve">This document describes a generic product or service and should be read in conjunction with other documents relevant to the configuration of any specific system. The licensee of OpenWay software or user of OpenWay </w:t>
      </w:r>
      <w:r w:rsidR="003F6633">
        <w:rPr>
          <w:lang w:val="en-US"/>
        </w:rPr>
        <w:t>Asia</w:t>
      </w:r>
      <w:r w:rsidR="003F6633" w:rsidRPr="00066418">
        <w:rPr>
          <w:lang w:val="en-US"/>
        </w:rPr>
        <w:t xml:space="preserve"> </w:t>
      </w:r>
      <w:r w:rsidRPr="00066418">
        <w:rPr>
          <w:lang w:val="en-US"/>
        </w:rPr>
        <w:t xml:space="preserve">services is responsible for ensuring that the product or service described herein meets its own requirements. The information contained in this document is subject to change without notice and should not be taken as a commitment by OpenWay </w:t>
      </w:r>
      <w:r w:rsidR="003F6633">
        <w:rPr>
          <w:lang w:val="en-US"/>
        </w:rPr>
        <w:t>Asia</w:t>
      </w:r>
      <w:r w:rsidRPr="00066418">
        <w:rPr>
          <w:lang w:val="en-US"/>
        </w:rPr>
        <w:t>. assumes no responsibility for any errors that may appear in this document.</w:t>
      </w:r>
    </w:p>
    <w:p w14:paraId="70CBF454" w14:textId="77777777" w:rsidR="00F61971" w:rsidRPr="00066418" w:rsidRDefault="00F61971" w:rsidP="00F61971">
      <w:pPr>
        <w:pStyle w:val="Legal"/>
        <w:jc w:val="both"/>
        <w:rPr>
          <w:lang w:val="en-US"/>
        </w:rPr>
      </w:pPr>
    </w:p>
    <w:p w14:paraId="5B693925" w14:textId="77777777" w:rsidR="00F61971" w:rsidRPr="00066418" w:rsidRDefault="00F61971" w:rsidP="00F61971">
      <w:pPr>
        <w:rPr>
          <w:rStyle w:val="DocumentControlTitles"/>
          <w:rFonts w:ascii="Century Gothic" w:hAnsi="Century Gothic" w:cs="Arial"/>
          <w:lang w:val="en-US"/>
        </w:rPr>
      </w:pPr>
      <w:r w:rsidRPr="00066418">
        <w:rPr>
          <w:rStyle w:val="DocumentControlTitles"/>
          <w:rFonts w:ascii="Century Gothic" w:hAnsi="Century Gothic" w:cs="Arial"/>
          <w:lang w:val="en-US"/>
        </w:rPr>
        <w:t>Confidentiality</w:t>
      </w:r>
    </w:p>
    <w:p w14:paraId="6EC21961" w14:textId="48E1B283" w:rsidR="00F61971" w:rsidRPr="00066418" w:rsidRDefault="00F61971" w:rsidP="00F61971">
      <w:pPr>
        <w:pStyle w:val="Legal"/>
        <w:jc w:val="both"/>
        <w:rPr>
          <w:lang w:val="en-US"/>
        </w:rPr>
      </w:pPr>
      <w:r w:rsidRPr="00066418">
        <w:rPr>
          <w:lang w:val="en-US"/>
        </w:rPr>
        <w:t xml:space="preserve">The information contained in this Document is the property of OpenWay </w:t>
      </w:r>
      <w:r w:rsidR="003F6633">
        <w:rPr>
          <w:lang w:val="en-US"/>
        </w:rPr>
        <w:t>Asia</w:t>
      </w:r>
      <w:r w:rsidRPr="00066418">
        <w:rPr>
          <w:lang w:val="en-US"/>
        </w:rPr>
        <w:t>. and contains CONFIDENTIAL information that is produced solely for the benefit of the receiving party named on the front page of this document</w:t>
      </w:r>
      <w:r w:rsidRPr="00066418">
        <w:rPr>
          <w:lang w:val="en-US"/>
        </w:rPr>
        <w:fldChar w:fldCharType="begin"/>
      </w:r>
      <w:r w:rsidRPr="00066418">
        <w:rPr>
          <w:lang w:val="en-US"/>
        </w:rPr>
        <w:instrText xml:space="preserve"> ASK  client " "  \* MERGEFORMAT </w:instrText>
      </w:r>
      <w:r w:rsidRPr="00066418">
        <w:rPr>
          <w:lang w:val="en-US"/>
        </w:rPr>
        <w:fldChar w:fldCharType="end"/>
      </w:r>
      <w:r w:rsidRPr="00066418">
        <w:rPr>
          <w:lang w:val="en-US"/>
        </w:rPr>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OpenWay </w:t>
      </w:r>
      <w:r w:rsidR="003F6633">
        <w:rPr>
          <w:lang w:val="en-US"/>
        </w:rPr>
        <w:t>Asia</w:t>
      </w:r>
      <w:r w:rsidRPr="00066418">
        <w:rPr>
          <w:lang w:val="en-US"/>
        </w:rPr>
        <w:t>.</w:t>
      </w:r>
    </w:p>
    <w:p w14:paraId="27548F62" w14:textId="77777777" w:rsidR="00F61971" w:rsidRPr="00066418" w:rsidRDefault="00F61971" w:rsidP="00F61971">
      <w:pPr>
        <w:pStyle w:val="Legal"/>
        <w:jc w:val="both"/>
        <w:rPr>
          <w:lang w:val="en-US"/>
        </w:rPr>
      </w:pPr>
    </w:p>
    <w:p w14:paraId="720D60DD" w14:textId="77777777" w:rsidR="00FF465E" w:rsidRPr="00066418" w:rsidRDefault="00FF465E">
      <w:pPr>
        <w:spacing w:after="0"/>
        <w:rPr>
          <w:b/>
          <w:color w:val="0C8EDC"/>
          <w:sz w:val="48"/>
          <w:szCs w:val="48"/>
          <w:lang w:val="en-US"/>
        </w:rPr>
      </w:pPr>
      <w:r w:rsidRPr="00066418">
        <w:rPr>
          <w:lang w:val="en-US"/>
        </w:rPr>
        <w:br w:type="page"/>
      </w:r>
    </w:p>
    <w:p w14:paraId="0649FC52" w14:textId="77777777" w:rsidR="00321298" w:rsidRPr="00066418" w:rsidRDefault="0054765A" w:rsidP="0054765A">
      <w:pPr>
        <w:pStyle w:val="TOCTitle"/>
        <w:rPr>
          <w:rStyle w:val="DocumentControlTitles"/>
          <w:rFonts w:ascii="Century Gothic" w:hAnsi="Century Gothic" w:cs="Arial"/>
          <w:b/>
          <w:bCs w:val="0"/>
          <w:color w:val="133376"/>
          <w:sz w:val="48"/>
          <w:lang w:val="en-US"/>
        </w:rPr>
      </w:pPr>
      <w:r w:rsidRPr="00066418">
        <w:rPr>
          <w:lang w:val="en-US"/>
        </w:rPr>
        <w:lastRenderedPageBreak/>
        <w:t>Table of contents</w:t>
      </w:r>
      <w:r w:rsidRPr="00066418">
        <w:rPr>
          <w:rStyle w:val="DocumentControlTitles"/>
          <w:rFonts w:ascii="Century Gothic" w:hAnsi="Century Gothic" w:cs="Arial"/>
          <w:b/>
          <w:bCs w:val="0"/>
          <w:color w:val="133376"/>
          <w:sz w:val="48"/>
          <w:lang w:val="en-US"/>
        </w:rPr>
        <w:tab/>
      </w:r>
    </w:p>
    <w:bookmarkStart w:id="3" w:name="_Toc504819789"/>
    <w:bookmarkStart w:id="4" w:name="_Toc49577105"/>
    <w:bookmarkStart w:id="5" w:name="_Ref207263519"/>
    <w:bookmarkStart w:id="6" w:name="_Ref207263521"/>
    <w:bookmarkStart w:id="7" w:name="_Ref207263522"/>
    <w:bookmarkStart w:id="8" w:name="_Toc207263556"/>
    <w:bookmarkEnd w:id="0"/>
    <w:bookmarkEnd w:id="1"/>
    <w:bookmarkEnd w:id="2"/>
    <w:p w14:paraId="6E08C645" w14:textId="4DF5F4B5" w:rsidR="005B15E6" w:rsidRDefault="00CF5907">
      <w:pPr>
        <w:pStyle w:val="TOC2"/>
        <w:rPr>
          <w:rFonts w:asciiTheme="minorHAnsi" w:eastAsiaTheme="minorEastAsia" w:hAnsiTheme="minorHAnsi" w:cstheme="minorBidi"/>
          <w:b w:val="0"/>
          <w:noProof/>
          <w:szCs w:val="22"/>
          <w:lang w:val="en-US"/>
        </w:rPr>
      </w:pPr>
      <w:r>
        <w:rPr>
          <w:rStyle w:val="DocumentControlTitles"/>
          <w:rFonts w:ascii="Century Gothic" w:hAnsi="Century Gothic"/>
          <w:b/>
          <w:bCs w:val="0"/>
          <w:color w:val="133376"/>
          <w:sz w:val="48"/>
          <w:lang w:val="en-US"/>
        </w:rPr>
        <w:fldChar w:fldCharType="begin"/>
      </w:r>
      <w:r>
        <w:rPr>
          <w:rStyle w:val="DocumentControlTitles"/>
          <w:rFonts w:ascii="Century Gothic" w:hAnsi="Century Gothic"/>
          <w:b/>
          <w:bCs w:val="0"/>
          <w:color w:val="133376"/>
          <w:sz w:val="48"/>
          <w:lang w:val="en-US"/>
        </w:rPr>
        <w:instrText xml:space="preserve"> TOC \o "2-4" \h \z \t "Heading 1;1" </w:instrText>
      </w:r>
      <w:r>
        <w:rPr>
          <w:rStyle w:val="DocumentControlTitles"/>
          <w:rFonts w:ascii="Century Gothic" w:hAnsi="Century Gothic"/>
          <w:b/>
          <w:bCs w:val="0"/>
          <w:color w:val="133376"/>
          <w:sz w:val="48"/>
          <w:lang w:val="en-US"/>
        </w:rPr>
        <w:fldChar w:fldCharType="separate"/>
      </w:r>
      <w:hyperlink w:anchor="_Toc527085243" w:history="1">
        <w:r w:rsidR="005B15E6" w:rsidRPr="0037784F">
          <w:rPr>
            <w:rStyle w:val="Hyperlink"/>
            <w:noProof/>
            <w:lang w:val="en-US"/>
          </w:rPr>
          <w:t>1.1</w:t>
        </w:r>
        <w:r w:rsidR="005B15E6">
          <w:rPr>
            <w:rFonts w:asciiTheme="minorHAnsi" w:eastAsiaTheme="minorEastAsia" w:hAnsiTheme="minorHAnsi" w:cstheme="minorBidi"/>
            <w:b w:val="0"/>
            <w:noProof/>
            <w:szCs w:val="22"/>
            <w:lang w:val="en-US"/>
          </w:rPr>
          <w:tab/>
        </w:r>
        <w:r w:rsidR="005B15E6" w:rsidRPr="0037784F">
          <w:rPr>
            <w:rStyle w:val="Hyperlink"/>
            <w:noProof/>
            <w:lang w:val="en-US"/>
          </w:rPr>
          <w:t>Purpose/Scope</w:t>
        </w:r>
        <w:r w:rsidR="005B15E6">
          <w:rPr>
            <w:noProof/>
            <w:webHidden/>
          </w:rPr>
          <w:tab/>
        </w:r>
        <w:r w:rsidR="005B15E6">
          <w:rPr>
            <w:noProof/>
            <w:webHidden/>
          </w:rPr>
          <w:fldChar w:fldCharType="begin"/>
        </w:r>
        <w:r w:rsidR="005B15E6">
          <w:rPr>
            <w:noProof/>
            <w:webHidden/>
          </w:rPr>
          <w:instrText xml:space="preserve"> PAGEREF _Toc527085243 \h </w:instrText>
        </w:r>
        <w:r w:rsidR="005B15E6">
          <w:rPr>
            <w:noProof/>
            <w:webHidden/>
          </w:rPr>
        </w:r>
        <w:r w:rsidR="005B15E6">
          <w:rPr>
            <w:noProof/>
            <w:webHidden/>
          </w:rPr>
          <w:fldChar w:fldCharType="separate"/>
        </w:r>
        <w:r w:rsidR="009F57A8">
          <w:rPr>
            <w:noProof/>
            <w:webHidden/>
          </w:rPr>
          <w:t>5</w:t>
        </w:r>
        <w:r w:rsidR="005B15E6">
          <w:rPr>
            <w:noProof/>
            <w:webHidden/>
          </w:rPr>
          <w:fldChar w:fldCharType="end"/>
        </w:r>
      </w:hyperlink>
    </w:p>
    <w:p w14:paraId="61AB420C" w14:textId="4254FA0F" w:rsidR="005B15E6" w:rsidRDefault="00DE6218">
      <w:pPr>
        <w:pStyle w:val="TOC2"/>
        <w:rPr>
          <w:rFonts w:asciiTheme="minorHAnsi" w:eastAsiaTheme="minorEastAsia" w:hAnsiTheme="minorHAnsi" w:cstheme="minorBidi"/>
          <w:b w:val="0"/>
          <w:noProof/>
          <w:szCs w:val="22"/>
          <w:lang w:val="en-US"/>
        </w:rPr>
      </w:pPr>
      <w:hyperlink w:anchor="_Toc527085244" w:history="1">
        <w:r w:rsidR="005B15E6" w:rsidRPr="0037784F">
          <w:rPr>
            <w:rStyle w:val="Hyperlink"/>
            <w:noProof/>
            <w:lang w:val="en-US"/>
          </w:rPr>
          <w:t>1.2</w:t>
        </w:r>
        <w:r w:rsidR="005B15E6">
          <w:rPr>
            <w:rFonts w:asciiTheme="minorHAnsi" w:eastAsiaTheme="minorEastAsia" w:hAnsiTheme="minorHAnsi" w:cstheme="minorBidi"/>
            <w:b w:val="0"/>
            <w:noProof/>
            <w:szCs w:val="22"/>
            <w:lang w:val="en-US"/>
          </w:rPr>
          <w:tab/>
        </w:r>
        <w:r w:rsidR="005B15E6" w:rsidRPr="0037784F">
          <w:rPr>
            <w:rStyle w:val="Hyperlink"/>
            <w:noProof/>
            <w:lang w:val="en-US"/>
          </w:rPr>
          <w:t>Review/Concurrence information/Discovery Review Acceptance</w:t>
        </w:r>
        <w:r w:rsidR="005B15E6">
          <w:rPr>
            <w:noProof/>
            <w:webHidden/>
          </w:rPr>
          <w:tab/>
        </w:r>
        <w:r w:rsidR="005B15E6">
          <w:rPr>
            <w:noProof/>
            <w:webHidden/>
          </w:rPr>
          <w:fldChar w:fldCharType="begin"/>
        </w:r>
        <w:r w:rsidR="005B15E6">
          <w:rPr>
            <w:noProof/>
            <w:webHidden/>
          </w:rPr>
          <w:instrText xml:space="preserve"> PAGEREF _Toc527085244 \h </w:instrText>
        </w:r>
        <w:r w:rsidR="005B15E6">
          <w:rPr>
            <w:noProof/>
            <w:webHidden/>
          </w:rPr>
        </w:r>
        <w:r w:rsidR="005B15E6">
          <w:rPr>
            <w:noProof/>
            <w:webHidden/>
          </w:rPr>
          <w:fldChar w:fldCharType="separate"/>
        </w:r>
        <w:r w:rsidR="009F57A8">
          <w:rPr>
            <w:noProof/>
            <w:webHidden/>
          </w:rPr>
          <w:t>5</w:t>
        </w:r>
        <w:r w:rsidR="005B15E6">
          <w:rPr>
            <w:noProof/>
            <w:webHidden/>
          </w:rPr>
          <w:fldChar w:fldCharType="end"/>
        </w:r>
      </w:hyperlink>
    </w:p>
    <w:p w14:paraId="02119F4E" w14:textId="040A4DC4" w:rsidR="005B15E6" w:rsidRDefault="00DE6218">
      <w:pPr>
        <w:pStyle w:val="TOC2"/>
        <w:rPr>
          <w:rFonts w:asciiTheme="minorHAnsi" w:eastAsiaTheme="minorEastAsia" w:hAnsiTheme="minorHAnsi" w:cstheme="minorBidi"/>
          <w:b w:val="0"/>
          <w:noProof/>
          <w:szCs w:val="22"/>
          <w:lang w:val="en-US"/>
        </w:rPr>
      </w:pPr>
      <w:hyperlink w:anchor="_Toc527085245" w:history="1">
        <w:r w:rsidR="005B15E6" w:rsidRPr="0037784F">
          <w:rPr>
            <w:rStyle w:val="Hyperlink"/>
            <w:noProof/>
            <w:lang w:val="en-US"/>
          </w:rPr>
          <w:t>1.3</w:t>
        </w:r>
        <w:r w:rsidR="005B15E6">
          <w:rPr>
            <w:rFonts w:asciiTheme="minorHAnsi" w:eastAsiaTheme="minorEastAsia" w:hAnsiTheme="minorHAnsi" w:cstheme="minorBidi"/>
            <w:b w:val="0"/>
            <w:noProof/>
            <w:szCs w:val="22"/>
            <w:lang w:val="en-US"/>
          </w:rPr>
          <w:tab/>
        </w:r>
        <w:r w:rsidR="005B15E6" w:rsidRPr="0037784F">
          <w:rPr>
            <w:rStyle w:val="Hyperlink"/>
            <w:noProof/>
            <w:lang w:val="en-US"/>
          </w:rPr>
          <w:t>Structure and use</w:t>
        </w:r>
        <w:r w:rsidR="005B15E6">
          <w:rPr>
            <w:noProof/>
            <w:webHidden/>
          </w:rPr>
          <w:tab/>
        </w:r>
        <w:r w:rsidR="005B15E6">
          <w:rPr>
            <w:noProof/>
            <w:webHidden/>
          </w:rPr>
          <w:fldChar w:fldCharType="begin"/>
        </w:r>
        <w:r w:rsidR="005B15E6">
          <w:rPr>
            <w:noProof/>
            <w:webHidden/>
          </w:rPr>
          <w:instrText xml:space="preserve"> PAGEREF _Toc527085245 \h </w:instrText>
        </w:r>
        <w:r w:rsidR="005B15E6">
          <w:rPr>
            <w:noProof/>
            <w:webHidden/>
          </w:rPr>
        </w:r>
        <w:r w:rsidR="005B15E6">
          <w:rPr>
            <w:noProof/>
            <w:webHidden/>
          </w:rPr>
          <w:fldChar w:fldCharType="separate"/>
        </w:r>
        <w:r w:rsidR="009F57A8">
          <w:rPr>
            <w:noProof/>
            <w:webHidden/>
          </w:rPr>
          <w:t>5</w:t>
        </w:r>
        <w:r w:rsidR="005B15E6">
          <w:rPr>
            <w:noProof/>
            <w:webHidden/>
          </w:rPr>
          <w:fldChar w:fldCharType="end"/>
        </w:r>
      </w:hyperlink>
    </w:p>
    <w:p w14:paraId="791917BF" w14:textId="72DF9A4F" w:rsidR="005B15E6" w:rsidRDefault="00DE6218">
      <w:pPr>
        <w:pStyle w:val="TOC3"/>
        <w:rPr>
          <w:rFonts w:asciiTheme="minorHAnsi" w:eastAsiaTheme="minorEastAsia" w:hAnsiTheme="minorHAnsi" w:cstheme="minorBidi"/>
          <w:noProof/>
          <w:sz w:val="22"/>
          <w:szCs w:val="22"/>
          <w:lang w:val="en-US"/>
        </w:rPr>
      </w:pPr>
      <w:hyperlink w:anchor="_Toc527085246" w:history="1">
        <w:r w:rsidR="005B15E6" w:rsidRPr="0037784F">
          <w:rPr>
            <w:rStyle w:val="Hyperlink"/>
            <w:noProof/>
            <w:lang w:val="en-US"/>
          </w:rPr>
          <w:t>1.3.1</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Discovery Report Contents</w:t>
        </w:r>
        <w:r w:rsidR="005B15E6">
          <w:rPr>
            <w:noProof/>
            <w:webHidden/>
          </w:rPr>
          <w:tab/>
        </w:r>
        <w:r w:rsidR="005B15E6">
          <w:rPr>
            <w:noProof/>
            <w:webHidden/>
          </w:rPr>
          <w:fldChar w:fldCharType="begin"/>
        </w:r>
        <w:r w:rsidR="005B15E6">
          <w:rPr>
            <w:noProof/>
            <w:webHidden/>
          </w:rPr>
          <w:instrText xml:space="preserve"> PAGEREF _Toc527085246 \h </w:instrText>
        </w:r>
        <w:r w:rsidR="005B15E6">
          <w:rPr>
            <w:noProof/>
            <w:webHidden/>
          </w:rPr>
        </w:r>
        <w:r w:rsidR="005B15E6">
          <w:rPr>
            <w:noProof/>
            <w:webHidden/>
          </w:rPr>
          <w:fldChar w:fldCharType="separate"/>
        </w:r>
        <w:r w:rsidR="009F57A8">
          <w:rPr>
            <w:noProof/>
            <w:webHidden/>
          </w:rPr>
          <w:t>5</w:t>
        </w:r>
        <w:r w:rsidR="005B15E6">
          <w:rPr>
            <w:noProof/>
            <w:webHidden/>
          </w:rPr>
          <w:fldChar w:fldCharType="end"/>
        </w:r>
      </w:hyperlink>
    </w:p>
    <w:p w14:paraId="52B1053B" w14:textId="4F749514" w:rsidR="005B15E6" w:rsidRDefault="00DE6218">
      <w:pPr>
        <w:pStyle w:val="TOC2"/>
        <w:rPr>
          <w:rFonts w:asciiTheme="minorHAnsi" w:eastAsiaTheme="minorEastAsia" w:hAnsiTheme="minorHAnsi" w:cstheme="minorBidi"/>
          <w:b w:val="0"/>
          <w:noProof/>
          <w:szCs w:val="22"/>
          <w:lang w:val="en-US"/>
        </w:rPr>
      </w:pPr>
      <w:hyperlink w:anchor="_Toc527085247" w:history="1">
        <w:r w:rsidR="005B15E6" w:rsidRPr="0037784F">
          <w:rPr>
            <w:rStyle w:val="Hyperlink"/>
            <w:noProof/>
            <w:lang w:val="en-US"/>
          </w:rPr>
          <w:t>1.4</w:t>
        </w:r>
        <w:r w:rsidR="005B15E6">
          <w:rPr>
            <w:rFonts w:asciiTheme="minorHAnsi" w:eastAsiaTheme="minorEastAsia" w:hAnsiTheme="minorHAnsi" w:cstheme="minorBidi"/>
            <w:b w:val="0"/>
            <w:noProof/>
            <w:szCs w:val="22"/>
            <w:lang w:val="en-US"/>
          </w:rPr>
          <w:tab/>
        </w:r>
        <w:r w:rsidR="005B15E6" w:rsidRPr="0037784F">
          <w:rPr>
            <w:rStyle w:val="Hyperlink"/>
            <w:noProof/>
            <w:lang w:val="en-US"/>
          </w:rPr>
          <w:t>Disclaimer</w:t>
        </w:r>
        <w:r w:rsidR="005B15E6">
          <w:rPr>
            <w:noProof/>
            <w:webHidden/>
          </w:rPr>
          <w:tab/>
        </w:r>
        <w:r w:rsidR="005B15E6">
          <w:rPr>
            <w:noProof/>
            <w:webHidden/>
          </w:rPr>
          <w:fldChar w:fldCharType="begin"/>
        </w:r>
        <w:r w:rsidR="005B15E6">
          <w:rPr>
            <w:noProof/>
            <w:webHidden/>
          </w:rPr>
          <w:instrText xml:space="preserve"> PAGEREF _Toc527085247 \h </w:instrText>
        </w:r>
        <w:r w:rsidR="005B15E6">
          <w:rPr>
            <w:noProof/>
            <w:webHidden/>
          </w:rPr>
        </w:r>
        <w:r w:rsidR="005B15E6">
          <w:rPr>
            <w:noProof/>
            <w:webHidden/>
          </w:rPr>
          <w:fldChar w:fldCharType="separate"/>
        </w:r>
        <w:r w:rsidR="009F57A8">
          <w:rPr>
            <w:noProof/>
            <w:webHidden/>
          </w:rPr>
          <w:t>5</w:t>
        </w:r>
        <w:r w:rsidR="005B15E6">
          <w:rPr>
            <w:noProof/>
            <w:webHidden/>
          </w:rPr>
          <w:fldChar w:fldCharType="end"/>
        </w:r>
      </w:hyperlink>
    </w:p>
    <w:p w14:paraId="6C22892A" w14:textId="69B24E0E" w:rsidR="005B15E6" w:rsidRDefault="00DE6218">
      <w:pPr>
        <w:pStyle w:val="TOC2"/>
        <w:rPr>
          <w:rFonts w:asciiTheme="minorHAnsi" w:eastAsiaTheme="minorEastAsia" w:hAnsiTheme="minorHAnsi" w:cstheme="minorBidi"/>
          <w:b w:val="0"/>
          <w:noProof/>
          <w:szCs w:val="22"/>
          <w:lang w:val="en-US"/>
        </w:rPr>
      </w:pPr>
      <w:hyperlink w:anchor="_Toc527085248" w:history="1">
        <w:r w:rsidR="005B15E6" w:rsidRPr="0037784F">
          <w:rPr>
            <w:rStyle w:val="Hyperlink"/>
            <w:noProof/>
            <w:lang w:val="en-US"/>
          </w:rPr>
          <w:t>1.5</w:t>
        </w:r>
        <w:r w:rsidR="005B15E6">
          <w:rPr>
            <w:rFonts w:asciiTheme="minorHAnsi" w:eastAsiaTheme="minorEastAsia" w:hAnsiTheme="minorHAnsi" w:cstheme="minorBidi"/>
            <w:b w:val="0"/>
            <w:noProof/>
            <w:szCs w:val="22"/>
            <w:lang w:val="en-US"/>
          </w:rPr>
          <w:tab/>
        </w:r>
        <w:r w:rsidR="005B15E6" w:rsidRPr="0037784F">
          <w:rPr>
            <w:rStyle w:val="Hyperlink"/>
            <w:noProof/>
            <w:lang w:val="en-US"/>
          </w:rPr>
          <w:t>Abbreviations and terms</w:t>
        </w:r>
        <w:r w:rsidR="005B15E6">
          <w:rPr>
            <w:noProof/>
            <w:webHidden/>
          </w:rPr>
          <w:tab/>
        </w:r>
        <w:r w:rsidR="005B15E6">
          <w:rPr>
            <w:noProof/>
            <w:webHidden/>
          </w:rPr>
          <w:fldChar w:fldCharType="begin"/>
        </w:r>
        <w:r w:rsidR="005B15E6">
          <w:rPr>
            <w:noProof/>
            <w:webHidden/>
          </w:rPr>
          <w:instrText xml:space="preserve"> PAGEREF _Toc527085248 \h </w:instrText>
        </w:r>
        <w:r w:rsidR="005B15E6">
          <w:rPr>
            <w:noProof/>
            <w:webHidden/>
          </w:rPr>
        </w:r>
        <w:r w:rsidR="005B15E6">
          <w:rPr>
            <w:noProof/>
            <w:webHidden/>
          </w:rPr>
          <w:fldChar w:fldCharType="separate"/>
        </w:r>
        <w:r w:rsidR="009F57A8">
          <w:rPr>
            <w:noProof/>
            <w:webHidden/>
          </w:rPr>
          <w:t>6</w:t>
        </w:r>
        <w:r w:rsidR="005B15E6">
          <w:rPr>
            <w:noProof/>
            <w:webHidden/>
          </w:rPr>
          <w:fldChar w:fldCharType="end"/>
        </w:r>
      </w:hyperlink>
    </w:p>
    <w:p w14:paraId="03F4FD35" w14:textId="7EC2A85B" w:rsidR="005B15E6" w:rsidRDefault="00DE6218">
      <w:pPr>
        <w:pStyle w:val="TOC2"/>
        <w:rPr>
          <w:rFonts w:asciiTheme="minorHAnsi" w:eastAsiaTheme="minorEastAsia" w:hAnsiTheme="minorHAnsi" w:cstheme="minorBidi"/>
          <w:b w:val="0"/>
          <w:noProof/>
          <w:szCs w:val="22"/>
          <w:lang w:val="en-US"/>
        </w:rPr>
      </w:pPr>
      <w:hyperlink w:anchor="_Toc527085249" w:history="1">
        <w:r w:rsidR="005B15E6" w:rsidRPr="0037784F">
          <w:rPr>
            <w:rStyle w:val="Hyperlink"/>
            <w:noProof/>
            <w:lang w:val="en-US"/>
          </w:rPr>
          <w:t>2.1</w:t>
        </w:r>
        <w:r w:rsidR="005B15E6">
          <w:rPr>
            <w:rFonts w:asciiTheme="minorHAnsi" w:eastAsiaTheme="minorEastAsia" w:hAnsiTheme="minorHAnsi" w:cstheme="minorBidi"/>
            <w:b w:val="0"/>
            <w:noProof/>
            <w:szCs w:val="22"/>
            <w:lang w:val="en-US"/>
          </w:rPr>
          <w:tab/>
        </w:r>
        <w:r w:rsidR="005B15E6" w:rsidRPr="0037784F">
          <w:rPr>
            <w:rStyle w:val="Hyperlink"/>
            <w:noProof/>
            <w:lang w:val="en-US"/>
          </w:rPr>
          <w:t>Introduction</w:t>
        </w:r>
        <w:r w:rsidR="005B15E6">
          <w:rPr>
            <w:noProof/>
            <w:webHidden/>
          </w:rPr>
          <w:tab/>
        </w:r>
        <w:r w:rsidR="005B15E6">
          <w:rPr>
            <w:noProof/>
            <w:webHidden/>
          </w:rPr>
          <w:fldChar w:fldCharType="begin"/>
        </w:r>
        <w:r w:rsidR="005B15E6">
          <w:rPr>
            <w:noProof/>
            <w:webHidden/>
          </w:rPr>
          <w:instrText xml:space="preserve"> PAGEREF _Toc527085249 \h </w:instrText>
        </w:r>
        <w:r w:rsidR="005B15E6">
          <w:rPr>
            <w:noProof/>
            <w:webHidden/>
          </w:rPr>
        </w:r>
        <w:r w:rsidR="005B15E6">
          <w:rPr>
            <w:noProof/>
            <w:webHidden/>
          </w:rPr>
          <w:fldChar w:fldCharType="separate"/>
        </w:r>
        <w:r w:rsidR="009F57A8">
          <w:rPr>
            <w:noProof/>
            <w:webHidden/>
          </w:rPr>
          <w:t>7</w:t>
        </w:r>
        <w:r w:rsidR="005B15E6">
          <w:rPr>
            <w:noProof/>
            <w:webHidden/>
          </w:rPr>
          <w:fldChar w:fldCharType="end"/>
        </w:r>
      </w:hyperlink>
    </w:p>
    <w:p w14:paraId="68A291EC" w14:textId="7AAC13EA" w:rsidR="005B15E6" w:rsidRDefault="00DE6218">
      <w:pPr>
        <w:pStyle w:val="TOC2"/>
        <w:rPr>
          <w:rFonts w:asciiTheme="minorHAnsi" w:eastAsiaTheme="minorEastAsia" w:hAnsiTheme="minorHAnsi" w:cstheme="minorBidi"/>
          <w:b w:val="0"/>
          <w:noProof/>
          <w:szCs w:val="22"/>
          <w:lang w:val="en-US"/>
        </w:rPr>
      </w:pPr>
      <w:hyperlink w:anchor="_Toc527085250" w:history="1">
        <w:r w:rsidR="005B15E6" w:rsidRPr="0037784F">
          <w:rPr>
            <w:rStyle w:val="Hyperlink"/>
            <w:noProof/>
            <w:lang w:val="en-US"/>
          </w:rPr>
          <w:t>3.1</w:t>
        </w:r>
        <w:r w:rsidR="005B15E6">
          <w:rPr>
            <w:rFonts w:asciiTheme="minorHAnsi" w:eastAsiaTheme="minorEastAsia" w:hAnsiTheme="minorHAnsi" w:cstheme="minorBidi"/>
            <w:b w:val="0"/>
            <w:noProof/>
            <w:szCs w:val="22"/>
            <w:lang w:val="en-US"/>
          </w:rPr>
          <w:tab/>
        </w:r>
        <w:r w:rsidR="005B15E6" w:rsidRPr="0037784F">
          <w:rPr>
            <w:rStyle w:val="Hyperlink"/>
            <w:noProof/>
            <w:lang w:val="en-US"/>
          </w:rPr>
          <w:t>WAY4Cards</w:t>
        </w:r>
        <w:r w:rsidR="005B15E6">
          <w:rPr>
            <w:noProof/>
            <w:webHidden/>
          </w:rPr>
          <w:tab/>
        </w:r>
        <w:r w:rsidR="005B15E6">
          <w:rPr>
            <w:noProof/>
            <w:webHidden/>
          </w:rPr>
          <w:fldChar w:fldCharType="begin"/>
        </w:r>
        <w:r w:rsidR="005B15E6">
          <w:rPr>
            <w:noProof/>
            <w:webHidden/>
          </w:rPr>
          <w:instrText xml:space="preserve"> PAGEREF _Toc527085250 \h </w:instrText>
        </w:r>
        <w:r w:rsidR="005B15E6">
          <w:rPr>
            <w:noProof/>
            <w:webHidden/>
          </w:rPr>
        </w:r>
        <w:r w:rsidR="005B15E6">
          <w:rPr>
            <w:noProof/>
            <w:webHidden/>
          </w:rPr>
          <w:fldChar w:fldCharType="separate"/>
        </w:r>
        <w:r w:rsidR="009F57A8">
          <w:rPr>
            <w:noProof/>
            <w:webHidden/>
          </w:rPr>
          <w:t>8</w:t>
        </w:r>
        <w:r w:rsidR="005B15E6">
          <w:rPr>
            <w:noProof/>
            <w:webHidden/>
          </w:rPr>
          <w:fldChar w:fldCharType="end"/>
        </w:r>
      </w:hyperlink>
    </w:p>
    <w:p w14:paraId="3FC5095D" w14:textId="25052F05" w:rsidR="005B15E6" w:rsidRDefault="00DE6218">
      <w:pPr>
        <w:pStyle w:val="TOC2"/>
        <w:rPr>
          <w:rFonts w:asciiTheme="minorHAnsi" w:eastAsiaTheme="minorEastAsia" w:hAnsiTheme="minorHAnsi" w:cstheme="minorBidi"/>
          <w:b w:val="0"/>
          <w:noProof/>
          <w:szCs w:val="22"/>
          <w:lang w:val="en-US"/>
        </w:rPr>
      </w:pPr>
      <w:hyperlink w:anchor="_Toc527085251" w:history="1">
        <w:r w:rsidR="005B15E6" w:rsidRPr="0037784F">
          <w:rPr>
            <w:rStyle w:val="Hyperlink"/>
            <w:noProof/>
            <w:lang w:val="en-US"/>
          </w:rPr>
          <w:t>3.2</w:t>
        </w:r>
        <w:r w:rsidR="005B15E6">
          <w:rPr>
            <w:rFonts w:asciiTheme="minorHAnsi" w:eastAsiaTheme="minorEastAsia" w:hAnsiTheme="minorHAnsi" w:cstheme="minorBidi"/>
            <w:b w:val="0"/>
            <w:noProof/>
            <w:szCs w:val="22"/>
            <w:lang w:val="en-US"/>
          </w:rPr>
          <w:tab/>
        </w:r>
        <w:r w:rsidR="005B15E6" w:rsidRPr="0037784F">
          <w:rPr>
            <w:rStyle w:val="Hyperlink"/>
            <w:noProof/>
            <w:lang w:val="en-US"/>
          </w:rPr>
          <w:t>WAY4 Transaction Switch</w:t>
        </w:r>
        <w:r w:rsidR="005B15E6">
          <w:rPr>
            <w:noProof/>
            <w:webHidden/>
          </w:rPr>
          <w:tab/>
        </w:r>
        <w:r w:rsidR="005B15E6">
          <w:rPr>
            <w:noProof/>
            <w:webHidden/>
          </w:rPr>
          <w:fldChar w:fldCharType="begin"/>
        </w:r>
        <w:r w:rsidR="005B15E6">
          <w:rPr>
            <w:noProof/>
            <w:webHidden/>
          </w:rPr>
          <w:instrText xml:space="preserve"> PAGEREF _Toc527085251 \h </w:instrText>
        </w:r>
        <w:r w:rsidR="005B15E6">
          <w:rPr>
            <w:noProof/>
            <w:webHidden/>
          </w:rPr>
        </w:r>
        <w:r w:rsidR="005B15E6">
          <w:rPr>
            <w:noProof/>
            <w:webHidden/>
          </w:rPr>
          <w:fldChar w:fldCharType="separate"/>
        </w:r>
        <w:r w:rsidR="009F57A8">
          <w:rPr>
            <w:noProof/>
            <w:webHidden/>
          </w:rPr>
          <w:t>8</w:t>
        </w:r>
        <w:r w:rsidR="005B15E6">
          <w:rPr>
            <w:noProof/>
            <w:webHidden/>
          </w:rPr>
          <w:fldChar w:fldCharType="end"/>
        </w:r>
      </w:hyperlink>
    </w:p>
    <w:p w14:paraId="05050D94" w14:textId="67723325" w:rsidR="005B15E6" w:rsidRDefault="00DE6218">
      <w:pPr>
        <w:pStyle w:val="TOC2"/>
        <w:rPr>
          <w:rFonts w:asciiTheme="minorHAnsi" w:eastAsiaTheme="minorEastAsia" w:hAnsiTheme="minorHAnsi" w:cstheme="minorBidi"/>
          <w:b w:val="0"/>
          <w:noProof/>
          <w:szCs w:val="22"/>
          <w:lang w:val="en-US"/>
        </w:rPr>
      </w:pPr>
      <w:hyperlink w:anchor="_Toc527085252" w:history="1">
        <w:r w:rsidR="005B15E6" w:rsidRPr="0037784F">
          <w:rPr>
            <w:rStyle w:val="Hyperlink"/>
            <w:noProof/>
            <w:lang w:val="en-US"/>
          </w:rPr>
          <w:t>4.1</w:t>
        </w:r>
        <w:r w:rsidR="005B15E6">
          <w:rPr>
            <w:rFonts w:asciiTheme="minorHAnsi" w:eastAsiaTheme="minorEastAsia" w:hAnsiTheme="minorHAnsi" w:cstheme="minorBidi"/>
            <w:b w:val="0"/>
            <w:noProof/>
            <w:szCs w:val="22"/>
            <w:lang w:val="en-US"/>
          </w:rPr>
          <w:tab/>
        </w:r>
        <w:r w:rsidR="005B15E6" w:rsidRPr="0037784F">
          <w:rPr>
            <w:rStyle w:val="Hyperlink"/>
            <w:noProof/>
            <w:lang w:val="en-US"/>
          </w:rPr>
          <w:t>Testing</w:t>
        </w:r>
        <w:r w:rsidR="005B15E6">
          <w:rPr>
            <w:noProof/>
            <w:webHidden/>
          </w:rPr>
          <w:tab/>
        </w:r>
        <w:r w:rsidR="005B15E6">
          <w:rPr>
            <w:noProof/>
            <w:webHidden/>
          </w:rPr>
          <w:fldChar w:fldCharType="begin"/>
        </w:r>
        <w:r w:rsidR="005B15E6">
          <w:rPr>
            <w:noProof/>
            <w:webHidden/>
          </w:rPr>
          <w:instrText xml:space="preserve"> PAGEREF _Toc527085252 \h </w:instrText>
        </w:r>
        <w:r w:rsidR="005B15E6">
          <w:rPr>
            <w:noProof/>
            <w:webHidden/>
          </w:rPr>
        </w:r>
        <w:r w:rsidR="005B15E6">
          <w:rPr>
            <w:noProof/>
            <w:webHidden/>
          </w:rPr>
          <w:fldChar w:fldCharType="separate"/>
        </w:r>
        <w:r w:rsidR="009F57A8">
          <w:rPr>
            <w:noProof/>
            <w:webHidden/>
          </w:rPr>
          <w:t>10</w:t>
        </w:r>
        <w:r w:rsidR="005B15E6">
          <w:rPr>
            <w:noProof/>
            <w:webHidden/>
          </w:rPr>
          <w:fldChar w:fldCharType="end"/>
        </w:r>
      </w:hyperlink>
    </w:p>
    <w:p w14:paraId="2DE6A39C" w14:textId="42C1A48F" w:rsidR="005B15E6" w:rsidRDefault="00DE6218">
      <w:pPr>
        <w:pStyle w:val="TOC3"/>
        <w:rPr>
          <w:rFonts w:asciiTheme="minorHAnsi" w:eastAsiaTheme="minorEastAsia" w:hAnsiTheme="minorHAnsi" w:cstheme="minorBidi"/>
          <w:noProof/>
          <w:sz w:val="22"/>
          <w:szCs w:val="22"/>
          <w:lang w:val="en-US"/>
        </w:rPr>
      </w:pPr>
      <w:hyperlink w:anchor="_Toc527085253" w:history="1">
        <w:r w:rsidR="005B15E6" w:rsidRPr="0037784F">
          <w:rPr>
            <w:rStyle w:val="Hyperlink"/>
            <w:noProof/>
          </w:rPr>
          <w:t>4.1.1</w:t>
        </w:r>
        <w:r w:rsidR="005B15E6">
          <w:rPr>
            <w:rFonts w:asciiTheme="minorHAnsi" w:eastAsiaTheme="minorEastAsia" w:hAnsiTheme="minorHAnsi" w:cstheme="minorBidi"/>
            <w:noProof/>
            <w:sz w:val="22"/>
            <w:szCs w:val="22"/>
            <w:lang w:val="en-US"/>
          </w:rPr>
          <w:tab/>
        </w:r>
        <w:r w:rsidR="005B15E6" w:rsidRPr="0037784F">
          <w:rPr>
            <w:rStyle w:val="Hyperlink"/>
            <w:noProof/>
          </w:rPr>
          <w:t>Components Testing</w:t>
        </w:r>
        <w:r w:rsidR="005B15E6">
          <w:rPr>
            <w:noProof/>
            <w:webHidden/>
          </w:rPr>
          <w:tab/>
        </w:r>
        <w:r w:rsidR="005B15E6">
          <w:rPr>
            <w:noProof/>
            <w:webHidden/>
          </w:rPr>
          <w:fldChar w:fldCharType="begin"/>
        </w:r>
        <w:r w:rsidR="005B15E6">
          <w:rPr>
            <w:noProof/>
            <w:webHidden/>
          </w:rPr>
          <w:instrText xml:space="preserve"> PAGEREF _Toc527085253 \h </w:instrText>
        </w:r>
        <w:r w:rsidR="005B15E6">
          <w:rPr>
            <w:noProof/>
            <w:webHidden/>
          </w:rPr>
        </w:r>
        <w:r w:rsidR="005B15E6">
          <w:rPr>
            <w:noProof/>
            <w:webHidden/>
          </w:rPr>
          <w:fldChar w:fldCharType="separate"/>
        </w:r>
        <w:r w:rsidR="009F57A8">
          <w:rPr>
            <w:noProof/>
            <w:webHidden/>
          </w:rPr>
          <w:t>10</w:t>
        </w:r>
        <w:r w:rsidR="005B15E6">
          <w:rPr>
            <w:noProof/>
            <w:webHidden/>
          </w:rPr>
          <w:fldChar w:fldCharType="end"/>
        </w:r>
      </w:hyperlink>
    </w:p>
    <w:p w14:paraId="041F5E09" w14:textId="492CC738" w:rsidR="005B15E6" w:rsidRDefault="00DE6218">
      <w:pPr>
        <w:pStyle w:val="TOC3"/>
        <w:rPr>
          <w:rFonts w:asciiTheme="minorHAnsi" w:eastAsiaTheme="minorEastAsia" w:hAnsiTheme="minorHAnsi" w:cstheme="minorBidi"/>
          <w:noProof/>
          <w:sz w:val="22"/>
          <w:szCs w:val="22"/>
          <w:lang w:val="en-US"/>
        </w:rPr>
      </w:pPr>
      <w:hyperlink w:anchor="_Toc527085254" w:history="1">
        <w:r w:rsidR="005B15E6" w:rsidRPr="0037784F">
          <w:rPr>
            <w:rStyle w:val="Hyperlink"/>
            <w:noProof/>
          </w:rPr>
          <w:t>4.1.2</w:t>
        </w:r>
        <w:r w:rsidR="005B15E6">
          <w:rPr>
            <w:rFonts w:asciiTheme="minorHAnsi" w:eastAsiaTheme="minorEastAsia" w:hAnsiTheme="minorHAnsi" w:cstheme="minorBidi"/>
            <w:noProof/>
            <w:sz w:val="22"/>
            <w:szCs w:val="22"/>
            <w:lang w:val="en-US"/>
          </w:rPr>
          <w:tab/>
        </w:r>
        <w:r w:rsidR="005B15E6" w:rsidRPr="0037784F">
          <w:rPr>
            <w:rStyle w:val="Hyperlink"/>
            <w:noProof/>
          </w:rPr>
          <w:t>Regression Testing</w:t>
        </w:r>
        <w:r w:rsidR="005B15E6">
          <w:rPr>
            <w:noProof/>
            <w:webHidden/>
          </w:rPr>
          <w:tab/>
        </w:r>
        <w:r w:rsidR="005B15E6">
          <w:rPr>
            <w:noProof/>
            <w:webHidden/>
          </w:rPr>
          <w:fldChar w:fldCharType="begin"/>
        </w:r>
        <w:r w:rsidR="005B15E6">
          <w:rPr>
            <w:noProof/>
            <w:webHidden/>
          </w:rPr>
          <w:instrText xml:space="preserve"> PAGEREF _Toc527085254 \h </w:instrText>
        </w:r>
        <w:r w:rsidR="005B15E6">
          <w:rPr>
            <w:noProof/>
            <w:webHidden/>
          </w:rPr>
        </w:r>
        <w:r w:rsidR="005B15E6">
          <w:rPr>
            <w:noProof/>
            <w:webHidden/>
          </w:rPr>
          <w:fldChar w:fldCharType="separate"/>
        </w:r>
        <w:r w:rsidR="009F57A8">
          <w:rPr>
            <w:noProof/>
            <w:webHidden/>
          </w:rPr>
          <w:t>10</w:t>
        </w:r>
        <w:r w:rsidR="005B15E6">
          <w:rPr>
            <w:noProof/>
            <w:webHidden/>
          </w:rPr>
          <w:fldChar w:fldCharType="end"/>
        </w:r>
      </w:hyperlink>
    </w:p>
    <w:p w14:paraId="426721E3" w14:textId="14D084B9" w:rsidR="005B15E6" w:rsidRDefault="00DE6218">
      <w:pPr>
        <w:pStyle w:val="TOC3"/>
        <w:rPr>
          <w:rFonts w:asciiTheme="minorHAnsi" w:eastAsiaTheme="minorEastAsia" w:hAnsiTheme="minorHAnsi" w:cstheme="minorBidi"/>
          <w:noProof/>
          <w:sz w:val="22"/>
          <w:szCs w:val="22"/>
          <w:lang w:val="en-US"/>
        </w:rPr>
      </w:pPr>
      <w:hyperlink w:anchor="_Toc527085255" w:history="1">
        <w:r w:rsidR="005B15E6" w:rsidRPr="0037784F">
          <w:rPr>
            <w:rStyle w:val="Hyperlink"/>
            <w:noProof/>
          </w:rPr>
          <w:t>4.1.3</w:t>
        </w:r>
        <w:r w:rsidR="005B15E6">
          <w:rPr>
            <w:rFonts w:asciiTheme="minorHAnsi" w:eastAsiaTheme="minorEastAsia" w:hAnsiTheme="minorHAnsi" w:cstheme="minorBidi"/>
            <w:noProof/>
            <w:sz w:val="22"/>
            <w:szCs w:val="22"/>
            <w:lang w:val="en-US"/>
          </w:rPr>
          <w:tab/>
        </w:r>
        <w:r w:rsidR="005B15E6" w:rsidRPr="0037784F">
          <w:rPr>
            <w:rStyle w:val="Hyperlink"/>
            <w:noProof/>
          </w:rPr>
          <w:t>Acceptance Testing</w:t>
        </w:r>
        <w:r w:rsidR="005B15E6">
          <w:rPr>
            <w:noProof/>
            <w:webHidden/>
          </w:rPr>
          <w:tab/>
        </w:r>
        <w:r w:rsidR="005B15E6">
          <w:rPr>
            <w:noProof/>
            <w:webHidden/>
          </w:rPr>
          <w:fldChar w:fldCharType="begin"/>
        </w:r>
        <w:r w:rsidR="005B15E6">
          <w:rPr>
            <w:noProof/>
            <w:webHidden/>
          </w:rPr>
          <w:instrText xml:space="preserve"> PAGEREF _Toc527085255 \h </w:instrText>
        </w:r>
        <w:r w:rsidR="005B15E6">
          <w:rPr>
            <w:noProof/>
            <w:webHidden/>
          </w:rPr>
        </w:r>
        <w:r w:rsidR="005B15E6">
          <w:rPr>
            <w:noProof/>
            <w:webHidden/>
          </w:rPr>
          <w:fldChar w:fldCharType="separate"/>
        </w:r>
        <w:r w:rsidR="009F57A8">
          <w:rPr>
            <w:noProof/>
            <w:webHidden/>
          </w:rPr>
          <w:t>10</w:t>
        </w:r>
        <w:r w:rsidR="005B15E6">
          <w:rPr>
            <w:noProof/>
            <w:webHidden/>
          </w:rPr>
          <w:fldChar w:fldCharType="end"/>
        </w:r>
      </w:hyperlink>
    </w:p>
    <w:p w14:paraId="098BD829" w14:textId="40AD6CDB" w:rsidR="005B15E6" w:rsidRDefault="00DE6218">
      <w:pPr>
        <w:pStyle w:val="TOC3"/>
        <w:rPr>
          <w:rFonts w:asciiTheme="minorHAnsi" w:eastAsiaTheme="minorEastAsia" w:hAnsiTheme="minorHAnsi" w:cstheme="minorBidi"/>
          <w:noProof/>
          <w:sz w:val="22"/>
          <w:szCs w:val="22"/>
          <w:lang w:val="en-US"/>
        </w:rPr>
      </w:pPr>
      <w:hyperlink w:anchor="_Toc527085256" w:history="1">
        <w:r w:rsidR="005B15E6" w:rsidRPr="0037784F">
          <w:rPr>
            <w:rStyle w:val="Hyperlink"/>
            <w:noProof/>
          </w:rPr>
          <w:t>4.1.4</w:t>
        </w:r>
        <w:r w:rsidR="005B15E6">
          <w:rPr>
            <w:rFonts w:asciiTheme="minorHAnsi" w:eastAsiaTheme="minorEastAsia" w:hAnsiTheme="minorHAnsi" w:cstheme="minorBidi"/>
            <w:noProof/>
            <w:sz w:val="22"/>
            <w:szCs w:val="22"/>
            <w:lang w:val="en-US"/>
          </w:rPr>
          <w:tab/>
        </w:r>
        <w:r w:rsidR="005B15E6" w:rsidRPr="0037784F">
          <w:rPr>
            <w:rStyle w:val="Hyperlink"/>
            <w:noProof/>
          </w:rPr>
          <w:t>Performance Testing</w:t>
        </w:r>
        <w:r w:rsidR="005B15E6">
          <w:rPr>
            <w:noProof/>
            <w:webHidden/>
          </w:rPr>
          <w:tab/>
        </w:r>
        <w:r w:rsidR="005B15E6">
          <w:rPr>
            <w:noProof/>
            <w:webHidden/>
          </w:rPr>
          <w:fldChar w:fldCharType="begin"/>
        </w:r>
        <w:r w:rsidR="005B15E6">
          <w:rPr>
            <w:noProof/>
            <w:webHidden/>
          </w:rPr>
          <w:instrText xml:space="preserve"> PAGEREF _Toc527085256 \h </w:instrText>
        </w:r>
        <w:r w:rsidR="005B15E6">
          <w:rPr>
            <w:noProof/>
            <w:webHidden/>
          </w:rPr>
        </w:r>
        <w:r w:rsidR="005B15E6">
          <w:rPr>
            <w:noProof/>
            <w:webHidden/>
          </w:rPr>
          <w:fldChar w:fldCharType="separate"/>
        </w:r>
        <w:r w:rsidR="009F57A8">
          <w:rPr>
            <w:noProof/>
            <w:webHidden/>
          </w:rPr>
          <w:t>10</w:t>
        </w:r>
        <w:r w:rsidR="005B15E6">
          <w:rPr>
            <w:noProof/>
            <w:webHidden/>
          </w:rPr>
          <w:fldChar w:fldCharType="end"/>
        </w:r>
      </w:hyperlink>
    </w:p>
    <w:p w14:paraId="54F05670" w14:textId="258276AC" w:rsidR="005B15E6" w:rsidRDefault="00DE6218">
      <w:pPr>
        <w:pStyle w:val="TOC2"/>
        <w:rPr>
          <w:rFonts w:asciiTheme="minorHAnsi" w:eastAsiaTheme="minorEastAsia" w:hAnsiTheme="minorHAnsi" w:cstheme="minorBidi"/>
          <w:b w:val="0"/>
          <w:noProof/>
          <w:szCs w:val="22"/>
          <w:lang w:val="en-US"/>
        </w:rPr>
      </w:pPr>
      <w:hyperlink w:anchor="_Toc527085257" w:history="1">
        <w:r w:rsidR="005B15E6" w:rsidRPr="0037784F">
          <w:rPr>
            <w:rStyle w:val="Hyperlink"/>
            <w:noProof/>
          </w:rPr>
          <w:t>4.2</w:t>
        </w:r>
        <w:r w:rsidR="005B15E6">
          <w:rPr>
            <w:rFonts w:asciiTheme="minorHAnsi" w:eastAsiaTheme="minorEastAsia" w:hAnsiTheme="minorHAnsi" w:cstheme="minorBidi"/>
            <w:b w:val="0"/>
            <w:noProof/>
            <w:szCs w:val="22"/>
            <w:lang w:val="en-US"/>
          </w:rPr>
          <w:tab/>
        </w:r>
        <w:r w:rsidR="005B15E6" w:rsidRPr="0037784F">
          <w:rPr>
            <w:rStyle w:val="Hyperlink"/>
            <w:noProof/>
            <w:lang w:val="en-US"/>
          </w:rPr>
          <w:t>NAPAS TSP</w:t>
        </w:r>
        <w:r w:rsidR="005B15E6">
          <w:rPr>
            <w:noProof/>
            <w:webHidden/>
          </w:rPr>
          <w:tab/>
        </w:r>
        <w:r w:rsidR="005B15E6">
          <w:rPr>
            <w:noProof/>
            <w:webHidden/>
          </w:rPr>
          <w:fldChar w:fldCharType="begin"/>
        </w:r>
        <w:r w:rsidR="005B15E6">
          <w:rPr>
            <w:noProof/>
            <w:webHidden/>
          </w:rPr>
          <w:instrText xml:space="preserve"> PAGEREF _Toc527085257 \h </w:instrText>
        </w:r>
        <w:r w:rsidR="005B15E6">
          <w:rPr>
            <w:noProof/>
            <w:webHidden/>
          </w:rPr>
        </w:r>
        <w:r w:rsidR="005B15E6">
          <w:rPr>
            <w:noProof/>
            <w:webHidden/>
          </w:rPr>
          <w:fldChar w:fldCharType="separate"/>
        </w:r>
        <w:r w:rsidR="009F57A8">
          <w:rPr>
            <w:noProof/>
            <w:webHidden/>
          </w:rPr>
          <w:t>11</w:t>
        </w:r>
        <w:r w:rsidR="005B15E6">
          <w:rPr>
            <w:noProof/>
            <w:webHidden/>
          </w:rPr>
          <w:fldChar w:fldCharType="end"/>
        </w:r>
      </w:hyperlink>
    </w:p>
    <w:p w14:paraId="2330F3B6" w14:textId="7D076607" w:rsidR="005B15E6" w:rsidRDefault="00DE6218">
      <w:pPr>
        <w:pStyle w:val="TOC3"/>
        <w:rPr>
          <w:rFonts w:asciiTheme="minorHAnsi" w:eastAsiaTheme="minorEastAsia" w:hAnsiTheme="minorHAnsi" w:cstheme="minorBidi"/>
          <w:noProof/>
          <w:sz w:val="22"/>
          <w:szCs w:val="22"/>
          <w:lang w:val="en-US"/>
        </w:rPr>
      </w:pPr>
      <w:hyperlink w:anchor="_Toc527085258" w:history="1">
        <w:r w:rsidR="005B15E6" w:rsidRPr="0037784F">
          <w:rPr>
            <w:rStyle w:val="Hyperlink"/>
            <w:noProof/>
            <w:lang w:val="en-US"/>
          </w:rPr>
          <w:t>4.2.1</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NAPAS TSP Digitization</w:t>
        </w:r>
        <w:r w:rsidR="005B15E6">
          <w:rPr>
            <w:noProof/>
            <w:webHidden/>
          </w:rPr>
          <w:tab/>
        </w:r>
        <w:r w:rsidR="005B15E6">
          <w:rPr>
            <w:noProof/>
            <w:webHidden/>
          </w:rPr>
          <w:fldChar w:fldCharType="begin"/>
        </w:r>
        <w:r w:rsidR="005B15E6">
          <w:rPr>
            <w:noProof/>
            <w:webHidden/>
          </w:rPr>
          <w:instrText xml:space="preserve"> PAGEREF _Toc527085258 \h </w:instrText>
        </w:r>
        <w:r w:rsidR="005B15E6">
          <w:rPr>
            <w:noProof/>
            <w:webHidden/>
          </w:rPr>
        </w:r>
        <w:r w:rsidR="005B15E6">
          <w:rPr>
            <w:noProof/>
            <w:webHidden/>
          </w:rPr>
          <w:fldChar w:fldCharType="separate"/>
        </w:r>
        <w:r w:rsidR="009F57A8">
          <w:rPr>
            <w:noProof/>
            <w:webHidden/>
          </w:rPr>
          <w:t>11</w:t>
        </w:r>
        <w:r w:rsidR="005B15E6">
          <w:rPr>
            <w:noProof/>
            <w:webHidden/>
          </w:rPr>
          <w:fldChar w:fldCharType="end"/>
        </w:r>
      </w:hyperlink>
    </w:p>
    <w:p w14:paraId="28024B9C" w14:textId="3E31D9B1" w:rsidR="005B15E6" w:rsidRDefault="00DE6218">
      <w:pPr>
        <w:pStyle w:val="TOC4"/>
        <w:tabs>
          <w:tab w:val="left" w:pos="1791"/>
          <w:tab w:val="right" w:leader="dot" w:pos="9934"/>
        </w:tabs>
        <w:rPr>
          <w:rFonts w:asciiTheme="minorHAnsi" w:eastAsiaTheme="minorEastAsia" w:hAnsiTheme="minorHAnsi" w:cstheme="minorBidi"/>
          <w:noProof/>
          <w:sz w:val="22"/>
          <w:szCs w:val="22"/>
          <w:lang w:val="en-US"/>
        </w:rPr>
      </w:pPr>
      <w:hyperlink w:anchor="_Toc527085259" w:history="1">
        <w:r w:rsidR="005B15E6" w:rsidRPr="0037784F">
          <w:rPr>
            <w:rStyle w:val="Hyperlink"/>
            <w:noProof/>
            <w:lang w:val="en-US"/>
          </w:rPr>
          <w:t>4.2.1.1</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Issuer Enablement Service</w:t>
        </w:r>
        <w:r w:rsidR="005B15E6">
          <w:rPr>
            <w:noProof/>
            <w:webHidden/>
          </w:rPr>
          <w:tab/>
        </w:r>
        <w:r w:rsidR="005B15E6">
          <w:rPr>
            <w:noProof/>
            <w:webHidden/>
          </w:rPr>
          <w:fldChar w:fldCharType="begin"/>
        </w:r>
        <w:r w:rsidR="005B15E6">
          <w:rPr>
            <w:noProof/>
            <w:webHidden/>
          </w:rPr>
          <w:instrText xml:space="preserve"> PAGEREF _Toc527085259 \h </w:instrText>
        </w:r>
        <w:r w:rsidR="005B15E6">
          <w:rPr>
            <w:noProof/>
            <w:webHidden/>
          </w:rPr>
        </w:r>
        <w:r w:rsidR="005B15E6">
          <w:rPr>
            <w:noProof/>
            <w:webHidden/>
          </w:rPr>
          <w:fldChar w:fldCharType="separate"/>
        </w:r>
        <w:r w:rsidR="009F57A8">
          <w:rPr>
            <w:noProof/>
            <w:webHidden/>
          </w:rPr>
          <w:t>11</w:t>
        </w:r>
        <w:r w:rsidR="005B15E6">
          <w:rPr>
            <w:noProof/>
            <w:webHidden/>
          </w:rPr>
          <w:fldChar w:fldCharType="end"/>
        </w:r>
      </w:hyperlink>
    </w:p>
    <w:p w14:paraId="7B1B65E0" w14:textId="58BF25D8" w:rsidR="005B15E6" w:rsidRDefault="00DE6218">
      <w:pPr>
        <w:pStyle w:val="TOC4"/>
        <w:tabs>
          <w:tab w:val="left" w:pos="1825"/>
          <w:tab w:val="right" w:leader="dot" w:pos="9934"/>
        </w:tabs>
        <w:rPr>
          <w:rFonts w:asciiTheme="minorHAnsi" w:eastAsiaTheme="minorEastAsia" w:hAnsiTheme="minorHAnsi" w:cstheme="minorBidi"/>
          <w:noProof/>
          <w:sz w:val="22"/>
          <w:szCs w:val="22"/>
          <w:lang w:val="en-US"/>
        </w:rPr>
      </w:pPr>
      <w:hyperlink w:anchor="_Toc527085260" w:history="1">
        <w:r w:rsidR="005B15E6" w:rsidRPr="0037784F">
          <w:rPr>
            <w:rStyle w:val="Hyperlink"/>
            <w:noProof/>
            <w:lang w:val="en-US"/>
          </w:rPr>
          <w:t>4.2.1.2</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 xml:space="preserve">Matching incoming request </w:t>
        </w:r>
        <w:r w:rsidR="005B15E6" w:rsidRPr="0037784F">
          <w:rPr>
            <w:rStyle w:val="Hyperlink"/>
            <w:rFonts w:ascii="Arial" w:hAnsi="Arial" w:cs="Arial"/>
            <w:noProof/>
            <w:lang w:val="en-US"/>
          </w:rPr>
          <w:t>→</w:t>
        </w:r>
        <w:r w:rsidR="005B15E6" w:rsidRPr="0037784F">
          <w:rPr>
            <w:rStyle w:val="Hyperlink"/>
            <w:noProof/>
            <w:lang w:val="en-US"/>
          </w:rPr>
          <w:t xml:space="preserve"> messages to WAY4Card</w:t>
        </w:r>
        <w:r w:rsidR="005B15E6">
          <w:rPr>
            <w:noProof/>
            <w:webHidden/>
          </w:rPr>
          <w:tab/>
        </w:r>
        <w:r w:rsidR="005B15E6">
          <w:rPr>
            <w:noProof/>
            <w:webHidden/>
          </w:rPr>
          <w:fldChar w:fldCharType="begin"/>
        </w:r>
        <w:r w:rsidR="005B15E6">
          <w:rPr>
            <w:noProof/>
            <w:webHidden/>
          </w:rPr>
          <w:instrText xml:space="preserve"> PAGEREF _Toc527085260 \h </w:instrText>
        </w:r>
        <w:r w:rsidR="005B15E6">
          <w:rPr>
            <w:noProof/>
            <w:webHidden/>
          </w:rPr>
        </w:r>
        <w:r w:rsidR="005B15E6">
          <w:rPr>
            <w:noProof/>
            <w:webHidden/>
          </w:rPr>
          <w:fldChar w:fldCharType="separate"/>
        </w:r>
        <w:r w:rsidR="009F57A8">
          <w:rPr>
            <w:noProof/>
            <w:webHidden/>
          </w:rPr>
          <w:t>11</w:t>
        </w:r>
        <w:r w:rsidR="005B15E6">
          <w:rPr>
            <w:noProof/>
            <w:webHidden/>
          </w:rPr>
          <w:fldChar w:fldCharType="end"/>
        </w:r>
      </w:hyperlink>
    </w:p>
    <w:p w14:paraId="65204A25" w14:textId="1C3D3F34" w:rsidR="005B15E6" w:rsidRDefault="00DE6218">
      <w:pPr>
        <w:pStyle w:val="TOC4"/>
        <w:tabs>
          <w:tab w:val="left" w:pos="1827"/>
          <w:tab w:val="right" w:leader="dot" w:pos="9934"/>
        </w:tabs>
        <w:rPr>
          <w:rFonts w:asciiTheme="minorHAnsi" w:eastAsiaTheme="minorEastAsia" w:hAnsiTheme="minorHAnsi" w:cstheme="minorBidi"/>
          <w:noProof/>
          <w:sz w:val="22"/>
          <w:szCs w:val="22"/>
          <w:lang w:val="en-US"/>
        </w:rPr>
      </w:pPr>
      <w:hyperlink w:anchor="_Toc527085261" w:history="1">
        <w:r w:rsidR="005B15E6" w:rsidRPr="0037784F">
          <w:rPr>
            <w:rStyle w:val="Hyperlink"/>
            <w:noProof/>
            <w:lang w:val="en-US"/>
          </w:rPr>
          <w:t>4.2.1.3</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WAY4 Authentication Scheme</w:t>
        </w:r>
        <w:r w:rsidR="005B15E6">
          <w:rPr>
            <w:noProof/>
            <w:webHidden/>
          </w:rPr>
          <w:tab/>
        </w:r>
        <w:r w:rsidR="005B15E6">
          <w:rPr>
            <w:noProof/>
            <w:webHidden/>
          </w:rPr>
          <w:fldChar w:fldCharType="begin"/>
        </w:r>
        <w:r w:rsidR="005B15E6">
          <w:rPr>
            <w:noProof/>
            <w:webHidden/>
          </w:rPr>
          <w:instrText xml:space="preserve"> PAGEREF _Toc527085261 \h </w:instrText>
        </w:r>
        <w:r w:rsidR="005B15E6">
          <w:rPr>
            <w:noProof/>
            <w:webHidden/>
          </w:rPr>
        </w:r>
        <w:r w:rsidR="005B15E6">
          <w:rPr>
            <w:noProof/>
            <w:webHidden/>
          </w:rPr>
          <w:fldChar w:fldCharType="separate"/>
        </w:r>
        <w:r w:rsidR="009F57A8">
          <w:rPr>
            <w:noProof/>
            <w:webHidden/>
          </w:rPr>
          <w:t>12</w:t>
        </w:r>
        <w:r w:rsidR="005B15E6">
          <w:rPr>
            <w:noProof/>
            <w:webHidden/>
          </w:rPr>
          <w:fldChar w:fldCharType="end"/>
        </w:r>
      </w:hyperlink>
    </w:p>
    <w:p w14:paraId="22C94C61" w14:textId="64861A87" w:rsidR="005B15E6" w:rsidRDefault="00DE6218">
      <w:pPr>
        <w:pStyle w:val="TOC4"/>
        <w:tabs>
          <w:tab w:val="left" w:pos="1834"/>
          <w:tab w:val="right" w:leader="dot" w:pos="9934"/>
        </w:tabs>
        <w:rPr>
          <w:rFonts w:asciiTheme="minorHAnsi" w:eastAsiaTheme="minorEastAsia" w:hAnsiTheme="minorHAnsi" w:cstheme="minorBidi"/>
          <w:noProof/>
          <w:sz w:val="22"/>
          <w:szCs w:val="22"/>
          <w:lang w:val="en-US"/>
        </w:rPr>
      </w:pPr>
      <w:hyperlink w:anchor="_Toc527085262" w:history="1">
        <w:r w:rsidR="005B15E6" w:rsidRPr="0037784F">
          <w:rPr>
            <w:rStyle w:val="Hyperlink"/>
            <w:noProof/>
            <w:lang w:val="en-US"/>
          </w:rPr>
          <w:t>4.2.1.4</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Contract Subtype</w:t>
        </w:r>
        <w:r w:rsidR="005B15E6">
          <w:rPr>
            <w:noProof/>
            <w:webHidden/>
          </w:rPr>
          <w:tab/>
        </w:r>
        <w:r w:rsidR="005B15E6">
          <w:rPr>
            <w:noProof/>
            <w:webHidden/>
          </w:rPr>
          <w:fldChar w:fldCharType="begin"/>
        </w:r>
        <w:r w:rsidR="005B15E6">
          <w:rPr>
            <w:noProof/>
            <w:webHidden/>
          </w:rPr>
          <w:instrText xml:space="preserve"> PAGEREF _Toc527085262 \h </w:instrText>
        </w:r>
        <w:r w:rsidR="005B15E6">
          <w:rPr>
            <w:noProof/>
            <w:webHidden/>
          </w:rPr>
        </w:r>
        <w:r w:rsidR="005B15E6">
          <w:rPr>
            <w:noProof/>
            <w:webHidden/>
          </w:rPr>
          <w:fldChar w:fldCharType="separate"/>
        </w:r>
        <w:r w:rsidR="009F57A8">
          <w:rPr>
            <w:noProof/>
            <w:webHidden/>
          </w:rPr>
          <w:t>13</w:t>
        </w:r>
        <w:r w:rsidR="005B15E6">
          <w:rPr>
            <w:noProof/>
            <w:webHidden/>
          </w:rPr>
          <w:fldChar w:fldCharType="end"/>
        </w:r>
      </w:hyperlink>
    </w:p>
    <w:p w14:paraId="1F83DE09" w14:textId="389DE49D" w:rsidR="005B15E6" w:rsidRDefault="00DE6218">
      <w:pPr>
        <w:pStyle w:val="TOC4"/>
        <w:tabs>
          <w:tab w:val="left" w:pos="1830"/>
          <w:tab w:val="right" w:leader="dot" w:pos="9934"/>
        </w:tabs>
        <w:rPr>
          <w:rFonts w:asciiTheme="minorHAnsi" w:eastAsiaTheme="minorEastAsia" w:hAnsiTheme="minorHAnsi" w:cstheme="minorBidi"/>
          <w:noProof/>
          <w:sz w:val="22"/>
          <w:szCs w:val="22"/>
          <w:lang w:val="en-US"/>
        </w:rPr>
      </w:pPr>
      <w:hyperlink w:anchor="_Toc527085263" w:history="1">
        <w:r w:rsidR="005B15E6" w:rsidRPr="0037784F">
          <w:rPr>
            <w:rStyle w:val="Hyperlink"/>
            <w:noProof/>
            <w:lang w:val="en-US"/>
          </w:rPr>
          <w:t>4.2.1.5</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Tokenization Eligibility Check</w:t>
        </w:r>
        <w:r w:rsidR="005B15E6">
          <w:rPr>
            <w:noProof/>
            <w:webHidden/>
          </w:rPr>
          <w:tab/>
        </w:r>
        <w:r w:rsidR="005B15E6">
          <w:rPr>
            <w:noProof/>
            <w:webHidden/>
          </w:rPr>
          <w:fldChar w:fldCharType="begin"/>
        </w:r>
        <w:r w:rsidR="005B15E6">
          <w:rPr>
            <w:noProof/>
            <w:webHidden/>
          </w:rPr>
          <w:instrText xml:space="preserve"> PAGEREF _Toc527085263 \h </w:instrText>
        </w:r>
        <w:r w:rsidR="005B15E6">
          <w:rPr>
            <w:noProof/>
            <w:webHidden/>
          </w:rPr>
        </w:r>
        <w:r w:rsidR="005B15E6">
          <w:rPr>
            <w:noProof/>
            <w:webHidden/>
          </w:rPr>
          <w:fldChar w:fldCharType="separate"/>
        </w:r>
        <w:r w:rsidR="009F57A8">
          <w:rPr>
            <w:noProof/>
            <w:webHidden/>
          </w:rPr>
          <w:t>13</w:t>
        </w:r>
        <w:r w:rsidR="005B15E6">
          <w:rPr>
            <w:noProof/>
            <w:webHidden/>
          </w:rPr>
          <w:fldChar w:fldCharType="end"/>
        </w:r>
      </w:hyperlink>
    </w:p>
    <w:p w14:paraId="20E9CCF9" w14:textId="7C1CE7A2" w:rsidR="005B15E6" w:rsidRDefault="00DE6218">
      <w:pPr>
        <w:pStyle w:val="TOC4"/>
        <w:tabs>
          <w:tab w:val="left" w:pos="1930"/>
          <w:tab w:val="right" w:leader="dot" w:pos="9934"/>
        </w:tabs>
        <w:rPr>
          <w:rFonts w:asciiTheme="minorHAnsi" w:eastAsiaTheme="minorEastAsia" w:hAnsiTheme="minorHAnsi" w:cstheme="minorBidi"/>
          <w:noProof/>
          <w:sz w:val="22"/>
          <w:szCs w:val="22"/>
          <w:lang w:val="en-US"/>
        </w:rPr>
      </w:pPr>
      <w:hyperlink w:anchor="_Toc527085264" w:history="1">
        <w:r w:rsidR="005B15E6" w:rsidRPr="0037784F">
          <w:rPr>
            <w:rStyle w:val="Hyperlink"/>
            <w:noProof/>
            <w:lang w:val="en-US"/>
          </w:rPr>
          <w:t>4.2.1.5.1</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Account Verification Message (AVM)</w:t>
        </w:r>
        <w:r w:rsidR="005B15E6">
          <w:rPr>
            <w:noProof/>
            <w:webHidden/>
          </w:rPr>
          <w:tab/>
        </w:r>
        <w:r w:rsidR="005B15E6">
          <w:rPr>
            <w:noProof/>
            <w:webHidden/>
          </w:rPr>
          <w:fldChar w:fldCharType="begin"/>
        </w:r>
        <w:r w:rsidR="005B15E6">
          <w:rPr>
            <w:noProof/>
            <w:webHidden/>
          </w:rPr>
          <w:instrText xml:space="preserve"> PAGEREF _Toc527085264 \h </w:instrText>
        </w:r>
        <w:r w:rsidR="005B15E6">
          <w:rPr>
            <w:noProof/>
            <w:webHidden/>
          </w:rPr>
        </w:r>
        <w:r w:rsidR="005B15E6">
          <w:rPr>
            <w:noProof/>
            <w:webHidden/>
          </w:rPr>
          <w:fldChar w:fldCharType="separate"/>
        </w:r>
        <w:r w:rsidR="009F57A8">
          <w:rPr>
            <w:noProof/>
            <w:webHidden/>
          </w:rPr>
          <w:t>13</w:t>
        </w:r>
        <w:r w:rsidR="005B15E6">
          <w:rPr>
            <w:noProof/>
            <w:webHidden/>
          </w:rPr>
          <w:fldChar w:fldCharType="end"/>
        </w:r>
      </w:hyperlink>
    </w:p>
    <w:p w14:paraId="44692DCB" w14:textId="22B650F4" w:rsidR="005B15E6" w:rsidRDefault="00DE6218">
      <w:pPr>
        <w:pStyle w:val="TOC4"/>
        <w:tabs>
          <w:tab w:val="left" w:pos="1824"/>
          <w:tab w:val="right" w:leader="dot" w:pos="9934"/>
        </w:tabs>
        <w:rPr>
          <w:rFonts w:asciiTheme="minorHAnsi" w:eastAsiaTheme="minorEastAsia" w:hAnsiTheme="minorHAnsi" w:cstheme="minorBidi"/>
          <w:noProof/>
          <w:sz w:val="22"/>
          <w:szCs w:val="22"/>
          <w:lang w:val="en-US"/>
        </w:rPr>
      </w:pPr>
      <w:hyperlink w:anchor="_Toc527085265" w:history="1">
        <w:r w:rsidR="005B15E6" w:rsidRPr="0037784F">
          <w:rPr>
            <w:rStyle w:val="Hyperlink"/>
            <w:noProof/>
            <w:lang w:val="fr-BE"/>
          </w:rPr>
          <w:t>4.2.1.6</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Step-Up Verification and Issuer Authentication</w:t>
        </w:r>
        <w:r w:rsidR="005B15E6">
          <w:rPr>
            <w:noProof/>
            <w:webHidden/>
          </w:rPr>
          <w:tab/>
        </w:r>
        <w:r w:rsidR="005B15E6">
          <w:rPr>
            <w:noProof/>
            <w:webHidden/>
          </w:rPr>
          <w:fldChar w:fldCharType="begin"/>
        </w:r>
        <w:r w:rsidR="005B15E6">
          <w:rPr>
            <w:noProof/>
            <w:webHidden/>
          </w:rPr>
          <w:instrText xml:space="preserve"> PAGEREF _Toc527085265 \h </w:instrText>
        </w:r>
        <w:r w:rsidR="005B15E6">
          <w:rPr>
            <w:noProof/>
            <w:webHidden/>
          </w:rPr>
        </w:r>
        <w:r w:rsidR="005B15E6">
          <w:rPr>
            <w:noProof/>
            <w:webHidden/>
          </w:rPr>
          <w:fldChar w:fldCharType="separate"/>
        </w:r>
        <w:r w:rsidR="009F57A8">
          <w:rPr>
            <w:noProof/>
            <w:webHidden/>
          </w:rPr>
          <w:t>15</w:t>
        </w:r>
        <w:r w:rsidR="005B15E6">
          <w:rPr>
            <w:noProof/>
            <w:webHidden/>
          </w:rPr>
          <w:fldChar w:fldCharType="end"/>
        </w:r>
      </w:hyperlink>
    </w:p>
    <w:p w14:paraId="120EAD93" w14:textId="5BB8D5B7" w:rsidR="005B15E6" w:rsidRDefault="00DE6218">
      <w:pPr>
        <w:pStyle w:val="TOC4"/>
        <w:tabs>
          <w:tab w:val="left" w:pos="1925"/>
          <w:tab w:val="right" w:leader="dot" w:pos="9934"/>
        </w:tabs>
        <w:rPr>
          <w:rFonts w:asciiTheme="minorHAnsi" w:eastAsiaTheme="minorEastAsia" w:hAnsiTheme="minorHAnsi" w:cstheme="minorBidi"/>
          <w:noProof/>
          <w:sz w:val="22"/>
          <w:szCs w:val="22"/>
          <w:lang w:val="en-US"/>
        </w:rPr>
      </w:pPr>
      <w:hyperlink w:anchor="_Toc527085266" w:history="1">
        <w:r w:rsidR="005B15E6" w:rsidRPr="0037784F">
          <w:rPr>
            <w:rStyle w:val="Hyperlink"/>
            <w:noProof/>
            <w:lang w:val="en-US"/>
          </w:rPr>
          <w:t>4.2.1.6.1</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Select Activation Methods Request/Response WS</w:t>
        </w:r>
        <w:r w:rsidR="005B15E6">
          <w:rPr>
            <w:noProof/>
            <w:webHidden/>
          </w:rPr>
          <w:tab/>
        </w:r>
        <w:r w:rsidR="005B15E6">
          <w:rPr>
            <w:noProof/>
            <w:webHidden/>
          </w:rPr>
          <w:fldChar w:fldCharType="begin"/>
        </w:r>
        <w:r w:rsidR="005B15E6">
          <w:rPr>
            <w:noProof/>
            <w:webHidden/>
          </w:rPr>
          <w:instrText xml:space="preserve"> PAGEREF _Toc527085266 \h </w:instrText>
        </w:r>
        <w:r w:rsidR="005B15E6">
          <w:rPr>
            <w:noProof/>
            <w:webHidden/>
          </w:rPr>
        </w:r>
        <w:r w:rsidR="005B15E6">
          <w:rPr>
            <w:noProof/>
            <w:webHidden/>
          </w:rPr>
          <w:fldChar w:fldCharType="separate"/>
        </w:r>
        <w:r w:rsidR="009F57A8">
          <w:rPr>
            <w:noProof/>
            <w:webHidden/>
          </w:rPr>
          <w:t>15</w:t>
        </w:r>
        <w:r w:rsidR="005B15E6">
          <w:rPr>
            <w:noProof/>
            <w:webHidden/>
          </w:rPr>
          <w:fldChar w:fldCharType="end"/>
        </w:r>
      </w:hyperlink>
    </w:p>
    <w:p w14:paraId="5825984C" w14:textId="5BFC92BB" w:rsidR="005B15E6" w:rsidRDefault="00DE6218">
      <w:pPr>
        <w:pStyle w:val="TOC4"/>
        <w:tabs>
          <w:tab w:val="left" w:pos="1958"/>
          <w:tab w:val="right" w:leader="dot" w:pos="9934"/>
        </w:tabs>
        <w:rPr>
          <w:rFonts w:asciiTheme="minorHAnsi" w:eastAsiaTheme="minorEastAsia" w:hAnsiTheme="minorHAnsi" w:cstheme="minorBidi"/>
          <w:noProof/>
          <w:sz w:val="22"/>
          <w:szCs w:val="22"/>
          <w:lang w:val="en-US"/>
        </w:rPr>
      </w:pPr>
      <w:hyperlink w:anchor="_Toc527085267" w:history="1">
        <w:r w:rsidR="005B15E6" w:rsidRPr="0037784F">
          <w:rPr>
            <w:rStyle w:val="Hyperlink"/>
            <w:noProof/>
            <w:lang w:val="en-US"/>
          </w:rPr>
          <w:t>4.2.1.6.2</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Verify Authentication Code Request/Response WS</w:t>
        </w:r>
        <w:r w:rsidR="005B15E6">
          <w:rPr>
            <w:noProof/>
            <w:webHidden/>
          </w:rPr>
          <w:tab/>
        </w:r>
        <w:r w:rsidR="005B15E6">
          <w:rPr>
            <w:noProof/>
            <w:webHidden/>
          </w:rPr>
          <w:fldChar w:fldCharType="begin"/>
        </w:r>
        <w:r w:rsidR="005B15E6">
          <w:rPr>
            <w:noProof/>
            <w:webHidden/>
          </w:rPr>
          <w:instrText xml:space="preserve"> PAGEREF _Toc527085267 \h </w:instrText>
        </w:r>
        <w:r w:rsidR="005B15E6">
          <w:rPr>
            <w:noProof/>
            <w:webHidden/>
          </w:rPr>
        </w:r>
        <w:r w:rsidR="005B15E6">
          <w:rPr>
            <w:noProof/>
            <w:webHidden/>
          </w:rPr>
          <w:fldChar w:fldCharType="separate"/>
        </w:r>
        <w:r w:rsidR="009F57A8">
          <w:rPr>
            <w:noProof/>
            <w:webHidden/>
          </w:rPr>
          <w:t>16</w:t>
        </w:r>
        <w:r w:rsidR="005B15E6">
          <w:rPr>
            <w:noProof/>
            <w:webHidden/>
          </w:rPr>
          <w:fldChar w:fldCharType="end"/>
        </w:r>
      </w:hyperlink>
    </w:p>
    <w:p w14:paraId="355088C8" w14:textId="2952E14F" w:rsidR="005B15E6" w:rsidRDefault="00DE6218">
      <w:pPr>
        <w:pStyle w:val="TOC4"/>
        <w:tabs>
          <w:tab w:val="left" w:pos="1822"/>
          <w:tab w:val="right" w:leader="dot" w:pos="9934"/>
        </w:tabs>
        <w:rPr>
          <w:rFonts w:asciiTheme="minorHAnsi" w:eastAsiaTheme="minorEastAsia" w:hAnsiTheme="minorHAnsi" w:cstheme="minorBidi"/>
          <w:noProof/>
          <w:sz w:val="22"/>
          <w:szCs w:val="22"/>
          <w:lang w:val="en-US"/>
        </w:rPr>
      </w:pPr>
      <w:hyperlink w:anchor="_Toc527085268" w:history="1">
        <w:r w:rsidR="005B15E6" w:rsidRPr="0037784F">
          <w:rPr>
            <w:rStyle w:val="Hyperlink"/>
            <w:noProof/>
            <w:lang w:val="en-US"/>
          </w:rPr>
          <w:t>4.2.1.7</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Token Status Change Notification</w:t>
        </w:r>
        <w:r w:rsidR="005B15E6">
          <w:rPr>
            <w:noProof/>
            <w:webHidden/>
          </w:rPr>
          <w:tab/>
        </w:r>
        <w:r w:rsidR="005B15E6">
          <w:rPr>
            <w:noProof/>
            <w:webHidden/>
          </w:rPr>
          <w:fldChar w:fldCharType="begin"/>
        </w:r>
        <w:r w:rsidR="005B15E6">
          <w:rPr>
            <w:noProof/>
            <w:webHidden/>
          </w:rPr>
          <w:instrText xml:space="preserve"> PAGEREF _Toc527085268 \h </w:instrText>
        </w:r>
        <w:r w:rsidR="005B15E6">
          <w:rPr>
            <w:noProof/>
            <w:webHidden/>
          </w:rPr>
        </w:r>
        <w:r w:rsidR="005B15E6">
          <w:rPr>
            <w:noProof/>
            <w:webHidden/>
          </w:rPr>
          <w:fldChar w:fldCharType="separate"/>
        </w:r>
        <w:r w:rsidR="009F57A8">
          <w:rPr>
            <w:noProof/>
            <w:webHidden/>
          </w:rPr>
          <w:t>17</w:t>
        </w:r>
        <w:r w:rsidR="005B15E6">
          <w:rPr>
            <w:noProof/>
            <w:webHidden/>
          </w:rPr>
          <w:fldChar w:fldCharType="end"/>
        </w:r>
      </w:hyperlink>
    </w:p>
    <w:p w14:paraId="6D9C2D15" w14:textId="1DEA9E7F" w:rsidR="005B15E6" w:rsidRDefault="00DE6218">
      <w:pPr>
        <w:pStyle w:val="TOC4"/>
        <w:tabs>
          <w:tab w:val="left" w:pos="1923"/>
          <w:tab w:val="right" w:leader="dot" w:pos="9934"/>
        </w:tabs>
        <w:rPr>
          <w:rFonts w:asciiTheme="minorHAnsi" w:eastAsiaTheme="minorEastAsia" w:hAnsiTheme="minorHAnsi" w:cstheme="minorBidi"/>
          <w:noProof/>
          <w:sz w:val="22"/>
          <w:szCs w:val="22"/>
          <w:lang w:val="en-US"/>
        </w:rPr>
      </w:pPr>
      <w:hyperlink w:anchor="_Toc527085269" w:history="1">
        <w:r w:rsidR="005B15E6" w:rsidRPr="0037784F">
          <w:rPr>
            <w:rStyle w:val="Hyperlink"/>
            <w:noProof/>
            <w:lang w:val="en-US"/>
          </w:rPr>
          <w:t>4.2.1.7.1</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ACITIVATE Issuer Token Notification Request</w:t>
        </w:r>
        <w:r w:rsidR="005B15E6">
          <w:rPr>
            <w:noProof/>
            <w:webHidden/>
          </w:rPr>
          <w:tab/>
        </w:r>
        <w:r w:rsidR="005B15E6">
          <w:rPr>
            <w:noProof/>
            <w:webHidden/>
          </w:rPr>
          <w:fldChar w:fldCharType="begin"/>
        </w:r>
        <w:r w:rsidR="005B15E6">
          <w:rPr>
            <w:noProof/>
            <w:webHidden/>
          </w:rPr>
          <w:instrText xml:space="preserve"> PAGEREF _Toc527085269 \h </w:instrText>
        </w:r>
        <w:r w:rsidR="005B15E6">
          <w:rPr>
            <w:noProof/>
            <w:webHidden/>
          </w:rPr>
        </w:r>
        <w:r w:rsidR="005B15E6">
          <w:rPr>
            <w:noProof/>
            <w:webHidden/>
          </w:rPr>
          <w:fldChar w:fldCharType="separate"/>
        </w:r>
        <w:r w:rsidR="009F57A8">
          <w:rPr>
            <w:noProof/>
            <w:webHidden/>
          </w:rPr>
          <w:t>17</w:t>
        </w:r>
        <w:r w:rsidR="005B15E6">
          <w:rPr>
            <w:noProof/>
            <w:webHidden/>
          </w:rPr>
          <w:fldChar w:fldCharType="end"/>
        </w:r>
      </w:hyperlink>
    </w:p>
    <w:p w14:paraId="1B7A62F6" w14:textId="456B261D" w:rsidR="005B15E6" w:rsidRDefault="00DE6218">
      <w:pPr>
        <w:pStyle w:val="TOC3"/>
        <w:rPr>
          <w:rFonts w:asciiTheme="minorHAnsi" w:eastAsiaTheme="minorEastAsia" w:hAnsiTheme="minorHAnsi" w:cstheme="minorBidi"/>
          <w:noProof/>
          <w:sz w:val="22"/>
          <w:szCs w:val="22"/>
          <w:lang w:val="en-US"/>
        </w:rPr>
      </w:pPr>
      <w:hyperlink w:anchor="_Toc527085270" w:history="1">
        <w:r w:rsidR="005B15E6" w:rsidRPr="0037784F">
          <w:rPr>
            <w:rStyle w:val="Hyperlink"/>
            <w:noProof/>
            <w:lang w:val="en-US"/>
          </w:rPr>
          <w:t>4.2.2</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NAPAS TSP Lifecycle Management</w:t>
        </w:r>
        <w:r w:rsidR="005B15E6">
          <w:rPr>
            <w:noProof/>
            <w:webHidden/>
          </w:rPr>
          <w:tab/>
        </w:r>
        <w:r w:rsidR="005B15E6">
          <w:rPr>
            <w:noProof/>
            <w:webHidden/>
          </w:rPr>
          <w:fldChar w:fldCharType="begin"/>
        </w:r>
        <w:r w:rsidR="005B15E6">
          <w:rPr>
            <w:noProof/>
            <w:webHidden/>
          </w:rPr>
          <w:instrText xml:space="preserve"> PAGEREF _Toc527085270 \h </w:instrText>
        </w:r>
        <w:r w:rsidR="005B15E6">
          <w:rPr>
            <w:noProof/>
            <w:webHidden/>
          </w:rPr>
        </w:r>
        <w:r w:rsidR="005B15E6">
          <w:rPr>
            <w:noProof/>
            <w:webHidden/>
          </w:rPr>
          <w:fldChar w:fldCharType="separate"/>
        </w:r>
        <w:r w:rsidR="009F57A8">
          <w:rPr>
            <w:noProof/>
            <w:webHidden/>
          </w:rPr>
          <w:t>17</w:t>
        </w:r>
        <w:r w:rsidR="005B15E6">
          <w:rPr>
            <w:noProof/>
            <w:webHidden/>
          </w:rPr>
          <w:fldChar w:fldCharType="end"/>
        </w:r>
      </w:hyperlink>
    </w:p>
    <w:p w14:paraId="4133333C" w14:textId="7695D648" w:rsidR="005B15E6" w:rsidRDefault="00DE6218">
      <w:pPr>
        <w:pStyle w:val="TOC4"/>
        <w:tabs>
          <w:tab w:val="left" w:pos="1825"/>
          <w:tab w:val="right" w:leader="dot" w:pos="9934"/>
        </w:tabs>
        <w:rPr>
          <w:rFonts w:asciiTheme="minorHAnsi" w:eastAsiaTheme="minorEastAsia" w:hAnsiTheme="minorHAnsi" w:cstheme="minorBidi"/>
          <w:noProof/>
          <w:sz w:val="22"/>
          <w:szCs w:val="22"/>
          <w:lang w:val="en-US"/>
        </w:rPr>
      </w:pPr>
      <w:hyperlink w:anchor="_Toc527085271" w:history="1">
        <w:r w:rsidR="005B15E6" w:rsidRPr="0037784F">
          <w:rPr>
            <w:rStyle w:val="Hyperlink"/>
            <w:noProof/>
            <w:lang w:val="en-US"/>
          </w:rPr>
          <w:t>4.2.2.1</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NAPAS TSP Token Management</w:t>
        </w:r>
        <w:r w:rsidR="005B15E6">
          <w:rPr>
            <w:noProof/>
            <w:webHidden/>
          </w:rPr>
          <w:tab/>
        </w:r>
        <w:r w:rsidR="005B15E6">
          <w:rPr>
            <w:noProof/>
            <w:webHidden/>
          </w:rPr>
          <w:fldChar w:fldCharType="begin"/>
        </w:r>
        <w:r w:rsidR="005B15E6">
          <w:rPr>
            <w:noProof/>
            <w:webHidden/>
          </w:rPr>
          <w:instrText xml:space="preserve"> PAGEREF _Toc527085271 \h </w:instrText>
        </w:r>
        <w:r w:rsidR="005B15E6">
          <w:rPr>
            <w:noProof/>
            <w:webHidden/>
          </w:rPr>
        </w:r>
        <w:r w:rsidR="005B15E6">
          <w:rPr>
            <w:noProof/>
            <w:webHidden/>
          </w:rPr>
          <w:fldChar w:fldCharType="separate"/>
        </w:r>
        <w:r w:rsidR="009F57A8">
          <w:rPr>
            <w:noProof/>
            <w:webHidden/>
          </w:rPr>
          <w:t>18</w:t>
        </w:r>
        <w:r w:rsidR="005B15E6">
          <w:rPr>
            <w:noProof/>
            <w:webHidden/>
          </w:rPr>
          <w:fldChar w:fldCharType="end"/>
        </w:r>
      </w:hyperlink>
    </w:p>
    <w:p w14:paraId="644163A7" w14:textId="5E838CFF" w:rsidR="005B15E6" w:rsidRDefault="00DE6218">
      <w:pPr>
        <w:pStyle w:val="TOC4"/>
        <w:tabs>
          <w:tab w:val="left" w:pos="1858"/>
          <w:tab w:val="right" w:leader="dot" w:pos="9934"/>
        </w:tabs>
        <w:rPr>
          <w:rFonts w:asciiTheme="minorHAnsi" w:eastAsiaTheme="minorEastAsia" w:hAnsiTheme="minorHAnsi" w:cstheme="minorBidi"/>
          <w:noProof/>
          <w:sz w:val="22"/>
          <w:szCs w:val="22"/>
          <w:lang w:val="en-US"/>
        </w:rPr>
      </w:pPr>
      <w:hyperlink w:anchor="_Toc527085272" w:history="1">
        <w:r w:rsidR="005B15E6" w:rsidRPr="0037784F">
          <w:rPr>
            <w:rStyle w:val="Hyperlink"/>
            <w:noProof/>
            <w:lang w:val="en-US"/>
          </w:rPr>
          <w:t>4.2.2.2</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WAY4 CSS</w:t>
        </w:r>
        <w:r w:rsidR="005B15E6">
          <w:rPr>
            <w:noProof/>
            <w:webHidden/>
          </w:rPr>
          <w:tab/>
        </w:r>
        <w:r w:rsidR="005B15E6">
          <w:rPr>
            <w:noProof/>
            <w:webHidden/>
          </w:rPr>
          <w:fldChar w:fldCharType="begin"/>
        </w:r>
        <w:r w:rsidR="005B15E6">
          <w:rPr>
            <w:noProof/>
            <w:webHidden/>
          </w:rPr>
          <w:instrText xml:space="preserve"> PAGEREF _Toc527085272 \h </w:instrText>
        </w:r>
        <w:r w:rsidR="005B15E6">
          <w:rPr>
            <w:noProof/>
            <w:webHidden/>
          </w:rPr>
        </w:r>
        <w:r w:rsidR="005B15E6">
          <w:rPr>
            <w:noProof/>
            <w:webHidden/>
          </w:rPr>
          <w:fldChar w:fldCharType="separate"/>
        </w:r>
        <w:r w:rsidR="009F57A8">
          <w:rPr>
            <w:noProof/>
            <w:webHidden/>
          </w:rPr>
          <w:t>18</w:t>
        </w:r>
        <w:r w:rsidR="005B15E6">
          <w:rPr>
            <w:noProof/>
            <w:webHidden/>
          </w:rPr>
          <w:fldChar w:fldCharType="end"/>
        </w:r>
      </w:hyperlink>
    </w:p>
    <w:p w14:paraId="3B98FC39" w14:textId="5A9F3FBF" w:rsidR="005B15E6" w:rsidRDefault="00DE6218">
      <w:pPr>
        <w:pStyle w:val="TOC3"/>
        <w:rPr>
          <w:rFonts w:asciiTheme="minorHAnsi" w:eastAsiaTheme="minorEastAsia" w:hAnsiTheme="minorHAnsi" w:cstheme="minorBidi"/>
          <w:noProof/>
          <w:sz w:val="22"/>
          <w:szCs w:val="22"/>
          <w:lang w:val="en-US"/>
        </w:rPr>
      </w:pPr>
      <w:hyperlink w:anchor="_Toc527085273" w:history="1">
        <w:r w:rsidR="005B15E6" w:rsidRPr="0037784F">
          <w:rPr>
            <w:rStyle w:val="Hyperlink"/>
            <w:noProof/>
            <w:lang w:val="en-US"/>
          </w:rPr>
          <w:t>4.2.3</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NAPAS TSP Digital Payment</w:t>
        </w:r>
        <w:r w:rsidR="005B15E6">
          <w:rPr>
            <w:noProof/>
            <w:webHidden/>
          </w:rPr>
          <w:tab/>
        </w:r>
        <w:r w:rsidR="005B15E6">
          <w:rPr>
            <w:noProof/>
            <w:webHidden/>
          </w:rPr>
          <w:fldChar w:fldCharType="begin"/>
        </w:r>
        <w:r w:rsidR="005B15E6">
          <w:rPr>
            <w:noProof/>
            <w:webHidden/>
          </w:rPr>
          <w:instrText xml:space="preserve"> PAGEREF _Toc527085273 \h </w:instrText>
        </w:r>
        <w:r w:rsidR="005B15E6">
          <w:rPr>
            <w:noProof/>
            <w:webHidden/>
          </w:rPr>
        </w:r>
        <w:r w:rsidR="005B15E6">
          <w:rPr>
            <w:noProof/>
            <w:webHidden/>
          </w:rPr>
          <w:fldChar w:fldCharType="separate"/>
        </w:r>
        <w:r w:rsidR="009F57A8">
          <w:rPr>
            <w:noProof/>
            <w:webHidden/>
          </w:rPr>
          <w:t>19</w:t>
        </w:r>
        <w:r w:rsidR="005B15E6">
          <w:rPr>
            <w:noProof/>
            <w:webHidden/>
          </w:rPr>
          <w:fldChar w:fldCharType="end"/>
        </w:r>
      </w:hyperlink>
    </w:p>
    <w:p w14:paraId="7710E887" w14:textId="5D9ECC99" w:rsidR="005B15E6" w:rsidRDefault="00DE6218">
      <w:pPr>
        <w:pStyle w:val="TOC4"/>
        <w:tabs>
          <w:tab w:val="left" w:pos="1827"/>
          <w:tab w:val="right" w:leader="dot" w:pos="9934"/>
        </w:tabs>
        <w:rPr>
          <w:rFonts w:asciiTheme="minorHAnsi" w:eastAsiaTheme="minorEastAsia" w:hAnsiTheme="minorHAnsi" w:cstheme="minorBidi"/>
          <w:noProof/>
          <w:sz w:val="22"/>
          <w:szCs w:val="22"/>
          <w:lang w:val="en-US"/>
        </w:rPr>
      </w:pPr>
      <w:hyperlink w:anchor="_Toc527085274" w:history="1">
        <w:r w:rsidR="005B15E6" w:rsidRPr="0037784F">
          <w:rPr>
            <w:rStyle w:val="Hyperlink"/>
            <w:noProof/>
            <w:lang w:val="en-US"/>
          </w:rPr>
          <w:t>4.2.3.1</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Acquiring and On-Us Transactions (Authorization and Clearing)</w:t>
        </w:r>
        <w:r w:rsidR="005B15E6">
          <w:rPr>
            <w:noProof/>
            <w:webHidden/>
          </w:rPr>
          <w:tab/>
        </w:r>
        <w:r w:rsidR="005B15E6">
          <w:rPr>
            <w:noProof/>
            <w:webHidden/>
          </w:rPr>
          <w:fldChar w:fldCharType="begin"/>
        </w:r>
        <w:r w:rsidR="005B15E6">
          <w:rPr>
            <w:noProof/>
            <w:webHidden/>
          </w:rPr>
          <w:instrText xml:space="preserve"> PAGEREF _Toc527085274 \h </w:instrText>
        </w:r>
        <w:r w:rsidR="005B15E6">
          <w:rPr>
            <w:noProof/>
            <w:webHidden/>
          </w:rPr>
        </w:r>
        <w:r w:rsidR="005B15E6">
          <w:rPr>
            <w:noProof/>
            <w:webHidden/>
          </w:rPr>
          <w:fldChar w:fldCharType="separate"/>
        </w:r>
        <w:r w:rsidR="009F57A8">
          <w:rPr>
            <w:noProof/>
            <w:webHidden/>
          </w:rPr>
          <w:t>19</w:t>
        </w:r>
        <w:r w:rsidR="005B15E6">
          <w:rPr>
            <w:noProof/>
            <w:webHidden/>
          </w:rPr>
          <w:fldChar w:fldCharType="end"/>
        </w:r>
      </w:hyperlink>
    </w:p>
    <w:p w14:paraId="5EB56A5E" w14:textId="3C8E0E44" w:rsidR="005B15E6" w:rsidRDefault="00DE6218">
      <w:pPr>
        <w:pStyle w:val="TOC4"/>
        <w:tabs>
          <w:tab w:val="left" w:pos="1860"/>
          <w:tab w:val="right" w:leader="dot" w:pos="9934"/>
        </w:tabs>
        <w:rPr>
          <w:rFonts w:asciiTheme="minorHAnsi" w:eastAsiaTheme="minorEastAsia" w:hAnsiTheme="minorHAnsi" w:cstheme="minorBidi"/>
          <w:noProof/>
          <w:sz w:val="22"/>
          <w:szCs w:val="22"/>
          <w:lang w:val="en-US"/>
        </w:rPr>
      </w:pPr>
      <w:hyperlink w:anchor="_Toc527085275" w:history="1">
        <w:r w:rsidR="005B15E6" w:rsidRPr="0037784F">
          <w:rPr>
            <w:rStyle w:val="Hyperlink"/>
            <w:noProof/>
            <w:lang w:val="en-US"/>
          </w:rPr>
          <w:t>4.2.3.2</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Authorization: NAPAS TSP POS Processing Data</w:t>
        </w:r>
        <w:r w:rsidR="005B15E6">
          <w:rPr>
            <w:noProof/>
            <w:webHidden/>
          </w:rPr>
          <w:tab/>
        </w:r>
        <w:r w:rsidR="005B15E6">
          <w:rPr>
            <w:noProof/>
            <w:webHidden/>
          </w:rPr>
          <w:fldChar w:fldCharType="begin"/>
        </w:r>
        <w:r w:rsidR="005B15E6">
          <w:rPr>
            <w:noProof/>
            <w:webHidden/>
          </w:rPr>
          <w:instrText xml:space="preserve"> PAGEREF _Toc527085275 \h </w:instrText>
        </w:r>
        <w:r w:rsidR="005B15E6">
          <w:rPr>
            <w:noProof/>
            <w:webHidden/>
          </w:rPr>
        </w:r>
        <w:r w:rsidR="005B15E6">
          <w:rPr>
            <w:noProof/>
            <w:webHidden/>
          </w:rPr>
          <w:fldChar w:fldCharType="separate"/>
        </w:r>
        <w:r w:rsidR="009F57A8">
          <w:rPr>
            <w:noProof/>
            <w:webHidden/>
          </w:rPr>
          <w:t>19</w:t>
        </w:r>
        <w:r w:rsidR="005B15E6">
          <w:rPr>
            <w:noProof/>
            <w:webHidden/>
          </w:rPr>
          <w:fldChar w:fldCharType="end"/>
        </w:r>
      </w:hyperlink>
    </w:p>
    <w:p w14:paraId="70BE8491" w14:textId="3865EE00" w:rsidR="005B15E6" w:rsidRDefault="00DE6218">
      <w:pPr>
        <w:pStyle w:val="TOC4"/>
        <w:tabs>
          <w:tab w:val="left" w:pos="1862"/>
          <w:tab w:val="right" w:leader="dot" w:pos="9934"/>
        </w:tabs>
        <w:rPr>
          <w:rFonts w:asciiTheme="minorHAnsi" w:eastAsiaTheme="minorEastAsia" w:hAnsiTheme="minorHAnsi" w:cstheme="minorBidi"/>
          <w:noProof/>
          <w:sz w:val="22"/>
          <w:szCs w:val="22"/>
          <w:lang w:val="en-US"/>
        </w:rPr>
      </w:pPr>
      <w:hyperlink w:anchor="_Toc527085276" w:history="1">
        <w:r w:rsidR="005B15E6" w:rsidRPr="0037784F">
          <w:rPr>
            <w:rStyle w:val="Hyperlink"/>
            <w:noProof/>
            <w:lang w:val="en-US"/>
          </w:rPr>
          <w:t>4.2.3.3</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Clearing: NAPAS Digital Payments</w:t>
        </w:r>
        <w:r w:rsidR="005B15E6">
          <w:rPr>
            <w:noProof/>
            <w:webHidden/>
          </w:rPr>
          <w:tab/>
        </w:r>
        <w:r w:rsidR="005B15E6">
          <w:rPr>
            <w:noProof/>
            <w:webHidden/>
          </w:rPr>
          <w:fldChar w:fldCharType="begin"/>
        </w:r>
        <w:r w:rsidR="005B15E6">
          <w:rPr>
            <w:noProof/>
            <w:webHidden/>
          </w:rPr>
          <w:instrText xml:space="preserve"> PAGEREF _Toc527085276 \h </w:instrText>
        </w:r>
        <w:r w:rsidR="005B15E6">
          <w:rPr>
            <w:noProof/>
            <w:webHidden/>
          </w:rPr>
        </w:r>
        <w:r w:rsidR="005B15E6">
          <w:rPr>
            <w:noProof/>
            <w:webHidden/>
          </w:rPr>
          <w:fldChar w:fldCharType="separate"/>
        </w:r>
        <w:r w:rsidR="009F57A8">
          <w:rPr>
            <w:noProof/>
            <w:webHidden/>
          </w:rPr>
          <w:t>20</w:t>
        </w:r>
        <w:r w:rsidR="005B15E6">
          <w:rPr>
            <w:noProof/>
            <w:webHidden/>
          </w:rPr>
          <w:fldChar w:fldCharType="end"/>
        </w:r>
      </w:hyperlink>
    </w:p>
    <w:p w14:paraId="57F0A882" w14:textId="7238F7DC" w:rsidR="005B15E6" w:rsidRDefault="00DE6218">
      <w:pPr>
        <w:pStyle w:val="TOC2"/>
        <w:rPr>
          <w:rFonts w:asciiTheme="minorHAnsi" w:eastAsiaTheme="minorEastAsia" w:hAnsiTheme="minorHAnsi" w:cstheme="minorBidi"/>
          <w:b w:val="0"/>
          <w:noProof/>
          <w:szCs w:val="22"/>
          <w:lang w:val="en-US"/>
        </w:rPr>
      </w:pPr>
      <w:hyperlink w:anchor="_Toc527085277" w:history="1">
        <w:r w:rsidR="005B15E6" w:rsidRPr="0037784F">
          <w:rPr>
            <w:rStyle w:val="Hyperlink"/>
            <w:noProof/>
            <w:lang w:val="en-US"/>
          </w:rPr>
          <w:t>4.3</w:t>
        </w:r>
        <w:r w:rsidR="005B15E6">
          <w:rPr>
            <w:rFonts w:asciiTheme="minorHAnsi" w:eastAsiaTheme="minorEastAsia" w:hAnsiTheme="minorHAnsi" w:cstheme="minorBidi"/>
            <w:b w:val="0"/>
            <w:noProof/>
            <w:szCs w:val="22"/>
            <w:lang w:val="en-US"/>
          </w:rPr>
          <w:tab/>
        </w:r>
        <w:r w:rsidR="005B15E6" w:rsidRPr="0037784F">
          <w:rPr>
            <w:rStyle w:val="Hyperlink"/>
            <w:noProof/>
            <w:lang w:val="en-US"/>
          </w:rPr>
          <w:t>Wallet Providers</w:t>
        </w:r>
        <w:r w:rsidR="005B15E6">
          <w:rPr>
            <w:noProof/>
            <w:webHidden/>
          </w:rPr>
          <w:tab/>
        </w:r>
        <w:r w:rsidR="005B15E6">
          <w:rPr>
            <w:noProof/>
            <w:webHidden/>
          </w:rPr>
          <w:fldChar w:fldCharType="begin"/>
        </w:r>
        <w:r w:rsidR="005B15E6">
          <w:rPr>
            <w:noProof/>
            <w:webHidden/>
          </w:rPr>
          <w:instrText xml:space="preserve"> PAGEREF _Toc527085277 \h </w:instrText>
        </w:r>
        <w:r w:rsidR="005B15E6">
          <w:rPr>
            <w:noProof/>
            <w:webHidden/>
          </w:rPr>
        </w:r>
        <w:r w:rsidR="005B15E6">
          <w:rPr>
            <w:noProof/>
            <w:webHidden/>
          </w:rPr>
          <w:fldChar w:fldCharType="separate"/>
        </w:r>
        <w:r w:rsidR="009F57A8">
          <w:rPr>
            <w:noProof/>
            <w:webHidden/>
          </w:rPr>
          <w:t>21</w:t>
        </w:r>
        <w:r w:rsidR="005B15E6">
          <w:rPr>
            <w:noProof/>
            <w:webHidden/>
          </w:rPr>
          <w:fldChar w:fldCharType="end"/>
        </w:r>
      </w:hyperlink>
    </w:p>
    <w:p w14:paraId="467D6A8D" w14:textId="531FAA94" w:rsidR="005B15E6" w:rsidRDefault="00DE6218">
      <w:pPr>
        <w:pStyle w:val="TOC3"/>
        <w:rPr>
          <w:rFonts w:asciiTheme="minorHAnsi" w:eastAsiaTheme="minorEastAsia" w:hAnsiTheme="minorHAnsi" w:cstheme="minorBidi"/>
          <w:noProof/>
          <w:sz w:val="22"/>
          <w:szCs w:val="22"/>
          <w:lang w:val="en-US"/>
        </w:rPr>
      </w:pPr>
      <w:hyperlink w:anchor="_Toc527085278" w:history="1">
        <w:r w:rsidR="005B15E6" w:rsidRPr="0037784F">
          <w:rPr>
            <w:rStyle w:val="Hyperlink"/>
            <w:noProof/>
          </w:rPr>
          <w:t>4.3.1</w:t>
        </w:r>
        <w:r w:rsidR="005B15E6">
          <w:rPr>
            <w:rFonts w:asciiTheme="minorHAnsi" w:eastAsiaTheme="minorEastAsia" w:hAnsiTheme="minorHAnsi" w:cstheme="minorBidi"/>
            <w:noProof/>
            <w:sz w:val="22"/>
            <w:szCs w:val="22"/>
            <w:lang w:val="en-US"/>
          </w:rPr>
          <w:tab/>
        </w:r>
        <w:r w:rsidR="005B15E6" w:rsidRPr="0037784F">
          <w:rPr>
            <w:rStyle w:val="Hyperlink"/>
            <w:noProof/>
          </w:rPr>
          <w:t>Samsung Pay</w:t>
        </w:r>
        <w:r w:rsidR="005B15E6">
          <w:rPr>
            <w:noProof/>
            <w:webHidden/>
          </w:rPr>
          <w:tab/>
        </w:r>
        <w:r w:rsidR="005B15E6">
          <w:rPr>
            <w:noProof/>
            <w:webHidden/>
          </w:rPr>
          <w:fldChar w:fldCharType="begin"/>
        </w:r>
        <w:r w:rsidR="005B15E6">
          <w:rPr>
            <w:noProof/>
            <w:webHidden/>
          </w:rPr>
          <w:instrText xml:space="preserve"> PAGEREF _Toc527085278 \h </w:instrText>
        </w:r>
        <w:r w:rsidR="005B15E6">
          <w:rPr>
            <w:noProof/>
            <w:webHidden/>
          </w:rPr>
        </w:r>
        <w:r w:rsidR="005B15E6">
          <w:rPr>
            <w:noProof/>
            <w:webHidden/>
          </w:rPr>
          <w:fldChar w:fldCharType="separate"/>
        </w:r>
        <w:r w:rsidR="009F57A8">
          <w:rPr>
            <w:noProof/>
            <w:webHidden/>
          </w:rPr>
          <w:t>21</w:t>
        </w:r>
        <w:r w:rsidR="005B15E6">
          <w:rPr>
            <w:noProof/>
            <w:webHidden/>
          </w:rPr>
          <w:fldChar w:fldCharType="end"/>
        </w:r>
      </w:hyperlink>
    </w:p>
    <w:p w14:paraId="546D8F91" w14:textId="26261B63" w:rsidR="005B15E6" w:rsidRDefault="00DE6218">
      <w:pPr>
        <w:pStyle w:val="TOC2"/>
        <w:rPr>
          <w:rFonts w:asciiTheme="minorHAnsi" w:eastAsiaTheme="minorEastAsia" w:hAnsiTheme="minorHAnsi" w:cstheme="minorBidi"/>
          <w:b w:val="0"/>
          <w:noProof/>
          <w:szCs w:val="22"/>
          <w:lang w:val="en-US"/>
        </w:rPr>
      </w:pPr>
      <w:hyperlink w:anchor="_Toc527085279" w:history="1">
        <w:r w:rsidR="005B15E6" w:rsidRPr="0037784F">
          <w:rPr>
            <w:rStyle w:val="Hyperlink"/>
            <w:noProof/>
            <w:lang w:val="en-US"/>
          </w:rPr>
          <w:t>4.4</w:t>
        </w:r>
        <w:r w:rsidR="005B15E6">
          <w:rPr>
            <w:rFonts w:asciiTheme="minorHAnsi" w:eastAsiaTheme="minorEastAsia" w:hAnsiTheme="minorHAnsi" w:cstheme="minorBidi"/>
            <w:b w:val="0"/>
            <w:noProof/>
            <w:szCs w:val="22"/>
            <w:lang w:val="en-US"/>
          </w:rPr>
          <w:tab/>
        </w:r>
        <w:r w:rsidR="005B15E6" w:rsidRPr="0037784F">
          <w:rPr>
            <w:rStyle w:val="Hyperlink"/>
            <w:noProof/>
            <w:lang w:val="en-US"/>
          </w:rPr>
          <w:t>Case and Dispute Management</w:t>
        </w:r>
        <w:r w:rsidR="005B15E6">
          <w:rPr>
            <w:noProof/>
            <w:webHidden/>
          </w:rPr>
          <w:tab/>
        </w:r>
        <w:r w:rsidR="005B15E6">
          <w:rPr>
            <w:noProof/>
            <w:webHidden/>
          </w:rPr>
          <w:fldChar w:fldCharType="begin"/>
        </w:r>
        <w:r w:rsidR="005B15E6">
          <w:rPr>
            <w:noProof/>
            <w:webHidden/>
          </w:rPr>
          <w:instrText xml:space="preserve"> PAGEREF _Toc527085279 \h </w:instrText>
        </w:r>
        <w:r w:rsidR="005B15E6">
          <w:rPr>
            <w:noProof/>
            <w:webHidden/>
          </w:rPr>
        </w:r>
        <w:r w:rsidR="005B15E6">
          <w:rPr>
            <w:noProof/>
            <w:webHidden/>
          </w:rPr>
          <w:fldChar w:fldCharType="separate"/>
        </w:r>
        <w:r w:rsidR="009F57A8">
          <w:rPr>
            <w:noProof/>
            <w:webHidden/>
          </w:rPr>
          <w:t>21</w:t>
        </w:r>
        <w:r w:rsidR="005B15E6">
          <w:rPr>
            <w:noProof/>
            <w:webHidden/>
          </w:rPr>
          <w:fldChar w:fldCharType="end"/>
        </w:r>
      </w:hyperlink>
    </w:p>
    <w:p w14:paraId="0A29A08B" w14:textId="4596A0FE" w:rsidR="005B15E6" w:rsidRDefault="00DE6218">
      <w:pPr>
        <w:pStyle w:val="TOC2"/>
        <w:rPr>
          <w:rFonts w:asciiTheme="minorHAnsi" w:eastAsiaTheme="minorEastAsia" w:hAnsiTheme="minorHAnsi" w:cstheme="minorBidi"/>
          <w:b w:val="0"/>
          <w:noProof/>
          <w:szCs w:val="22"/>
          <w:lang w:val="en-US"/>
        </w:rPr>
      </w:pPr>
      <w:hyperlink w:anchor="_Toc527085280" w:history="1">
        <w:r w:rsidR="005B15E6" w:rsidRPr="0037784F">
          <w:rPr>
            <w:rStyle w:val="Hyperlink"/>
            <w:noProof/>
            <w:lang w:val="en-US"/>
          </w:rPr>
          <w:t>4.5</w:t>
        </w:r>
        <w:r w:rsidR="005B15E6">
          <w:rPr>
            <w:rFonts w:asciiTheme="minorHAnsi" w:eastAsiaTheme="minorEastAsia" w:hAnsiTheme="minorHAnsi" w:cstheme="minorBidi"/>
            <w:b w:val="0"/>
            <w:noProof/>
            <w:szCs w:val="22"/>
            <w:lang w:val="en-US"/>
          </w:rPr>
          <w:tab/>
        </w:r>
        <w:r w:rsidR="005B15E6" w:rsidRPr="0037784F">
          <w:rPr>
            <w:rStyle w:val="Hyperlink"/>
            <w:noProof/>
            <w:lang w:val="en-US"/>
          </w:rPr>
          <w:t>Usage Limiters</w:t>
        </w:r>
        <w:r w:rsidR="005B15E6">
          <w:rPr>
            <w:noProof/>
            <w:webHidden/>
          </w:rPr>
          <w:tab/>
        </w:r>
        <w:r w:rsidR="005B15E6">
          <w:rPr>
            <w:noProof/>
            <w:webHidden/>
          </w:rPr>
          <w:fldChar w:fldCharType="begin"/>
        </w:r>
        <w:r w:rsidR="005B15E6">
          <w:rPr>
            <w:noProof/>
            <w:webHidden/>
          </w:rPr>
          <w:instrText xml:space="preserve"> PAGEREF _Toc527085280 \h </w:instrText>
        </w:r>
        <w:r w:rsidR="005B15E6">
          <w:rPr>
            <w:noProof/>
            <w:webHidden/>
          </w:rPr>
        </w:r>
        <w:r w:rsidR="005B15E6">
          <w:rPr>
            <w:noProof/>
            <w:webHidden/>
          </w:rPr>
          <w:fldChar w:fldCharType="separate"/>
        </w:r>
        <w:r w:rsidR="009F57A8">
          <w:rPr>
            <w:noProof/>
            <w:webHidden/>
          </w:rPr>
          <w:t>22</w:t>
        </w:r>
        <w:r w:rsidR="005B15E6">
          <w:rPr>
            <w:noProof/>
            <w:webHidden/>
          </w:rPr>
          <w:fldChar w:fldCharType="end"/>
        </w:r>
      </w:hyperlink>
    </w:p>
    <w:p w14:paraId="7A00B96D" w14:textId="40DF910E" w:rsidR="005B15E6" w:rsidRDefault="00DE6218">
      <w:pPr>
        <w:pStyle w:val="TOC2"/>
        <w:rPr>
          <w:rFonts w:asciiTheme="minorHAnsi" w:eastAsiaTheme="minorEastAsia" w:hAnsiTheme="minorHAnsi" w:cstheme="minorBidi"/>
          <w:b w:val="0"/>
          <w:noProof/>
          <w:szCs w:val="22"/>
          <w:lang w:val="en-US"/>
        </w:rPr>
      </w:pPr>
      <w:hyperlink w:anchor="_Toc527085281" w:history="1">
        <w:r w:rsidR="005B15E6" w:rsidRPr="0037784F">
          <w:rPr>
            <w:rStyle w:val="Hyperlink"/>
            <w:noProof/>
            <w:lang w:val="en-US"/>
          </w:rPr>
          <w:t>4.6</w:t>
        </w:r>
        <w:r w:rsidR="005B15E6">
          <w:rPr>
            <w:rFonts w:asciiTheme="minorHAnsi" w:eastAsiaTheme="minorEastAsia" w:hAnsiTheme="minorHAnsi" w:cstheme="minorBidi"/>
            <w:b w:val="0"/>
            <w:noProof/>
            <w:szCs w:val="22"/>
            <w:lang w:val="en-US"/>
          </w:rPr>
          <w:tab/>
        </w:r>
        <w:r w:rsidR="005B15E6" w:rsidRPr="0037784F">
          <w:rPr>
            <w:rStyle w:val="Hyperlink"/>
            <w:noProof/>
            <w:lang w:val="en-US"/>
          </w:rPr>
          <w:t>Report</w:t>
        </w:r>
        <w:r w:rsidR="005B15E6">
          <w:rPr>
            <w:noProof/>
            <w:webHidden/>
          </w:rPr>
          <w:tab/>
        </w:r>
        <w:r w:rsidR="005B15E6">
          <w:rPr>
            <w:noProof/>
            <w:webHidden/>
          </w:rPr>
          <w:fldChar w:fldCharType="begin"/>
        </w:r>
        <w:r w:rsidR="005B15E6">
          <w:rPr>
            <w:noProof/>
            <w:webHidden/>
          </w:rPr>
          <w:instrText xml:space="preserve"> PAGEREF _Toc527085281 \h </w:instrText>
        </w:r>
        <w:r w:rsidR="005B15E6">
          <w:rPr>
            <w:noProof/>
            <w:webHidden/>
          </w:rPr>
        </w:r>
        <w:r w:rsidR="005B15E6">
          <w:rPr>
            <w:noProof/>
            <w:webHidden/>
          </w:rPr>
          <w:fldChar w:fldCharType="separate"/>
        </w:r>
        <w:r w:rsidR="009F57A8">
          <w:rPr>
            <w:noProof/>
            <w:webHidden/>
          </w:rPr>
          <w:t>23</w:t>
        </w:r>
        <w:r w:rsidR="005B15E6">
          <w:rPr>
            <w:noProof/>
            <w:webHidden/>
          </w:rPr>
          <w:fldChar w:fldCharType="end"/>
        </w:r>
      </w:hyperlink>
    </w:p>
    <w:p w14:paraId="08D68F00" w14:textId="558A4879" w:rsidR="005B15E6" w:rsidRDefault="00DE6218">
      <w:pPr>
        <w:pStyle w:val="TOC2"/>
        <w:rPr>
          <w:rFonts w:asciiTheme="minorHAnsi" w:eastAsiaTheme="minorEastAsia" w:hAnsiTheme="minorHAnsi" w:cstheme="minorBidi"/>
          <w:b w:val="0"/>
          <w:noProof/>
          <w:szCs w:val="22"/>
          <w:lang w:val="en-US"/>
        </w:rPr>
      </w:pPr>
      <w:hyperlink w:anchor="_Toc527085282" w:history="1">
        <w:r w:rsidR="005B15E6" w:rsidRPr="0037784F">
          <w:rPr>
            <w:rStyle w:val="Hyperlink"/>
            <w:noProof/>
            <w:lang w:val="en-US"/>
          </w:rPr>
          <w:t>4.7</w:t>
        </w:r>
        <w:r w:rsidR="005B15E6">
          <w:rPr>
            <w:rFonts w:asciiTheme="minorHAnsi" w:eastAsiaTheme="minorEastAsia" w:hAnsiTheme="minorHAnsi" w:cstheme="minorBidi"/>
            <w:b w:val="0"/>
            <w:noProof/>
            <w:szCs w:val="22"/>
            <w:lang w:val="en-US"/>
          </w:rPr>
          <w:tab/>
        </w:r>
        <w:r w:rsidR="005B15E6" w:rsidRPr="0037784F">
          <w:rPr>
            <w:rStyle w:val="Hyperlink"/>
            <w:noProof/>
            <w:lang w:val="en-US"/>
          </w:rPr>
          <w:t>Impacts on the Data Model</w:t>
        </w:r>
        <w:r w:rsidR="005B15E6">
          <w:rPr>
            <w:noProof/>
            <w:webHidden/>
          </w:rPr>
          <w:tab/>
        </w:r>
        <w:r w:rsidR="005B15E6">
          <w:rPr>
            <w:noProof/>
            <w:webHidden/>
          </w:rPr>
          <w:fldChar w:fldCharType="begin"/>
        </w:r>
        <w:r w:rsidR="005B15E6">
          <w:rPr>
            <w:noProof/>
            <w:webHidden/>
          </w:rPr>
          <w:instrText xml:space="preserve"> PAGEREF _Toc527085282 \h </w:instrText>
        </w:r>
        <w:r w:rsidR="005B15E6">
          <w:rPr>
            <w:noProof/>
            <w:webHidden/>
          </w:rPr>
        </w:r>
        <w:r w:rsidR="005B15E6">
          <w:rPr>
            <w:noProof/>
            <w:webHidden/>
          </w:rPr>
          <w:fldChar w:fldCharType="separate"/>
        </w:r>
        <w:r w:rsidR="009F57A8">
          <w:rPr>
            <w:noProof/>
            <w:webHidden/>
          </w:rPr>
          <w:t>23</w:t>
        </w:r>
        <w:r w:rsidR="005B15E6">
          <w:rPr>
            <w:noProof/>
            <w:webHidden/>
          </w:rPr>
          <w:fldChar w:fldCharType="end"/>
        </w:r>
      </w:hyperlink>
    </w:p>
    <w:p w14:paraId="2A38A4FB" w14:textId="0A03FCC8" w:rsidR="005B15E6" w:rsidRDefault="00DE6218">
      <w:pPr>
        <w:pStyle w:val="TOC3"/>
        <w:rPr>
          <w:rFonts w:asciiTheme="minorHAnsi" w:eastAsiaTheme="minorEastAsia" w:hAnsiTheme="minorHAnsi" w:cstheme="minorBidi"/>
          <w:noProof/>
          <w:sz w:val="22"/>
          <w:szCs w:val="22"/>
          <w:lang w:val="en-US"/>
        </w:rPr>
      </w:pPr>
      <w:hyperlink w:anchor="_Toc527085283" w:history="1">
        <w:r w:rsidR="005B15E6" w:rsidRPr="0037784F">
          <w:rPr>
            <w:rStyle w:val="Hyperlink"/>
            <w:noProof/>
          </w:rPr>
          <w:t>4.7.1</w:t>
        </w:r>
        <w:r w:rsidR="005B15E6">
          <w:rPr>
            <w:rFonts w:asciiTheme="minorHAnsi" w:eastAsiaTheme="minorEastAsia" w:hAnsiTheme="minorHAnsi" w:cstheme="minorBidi"/>
            <w:noProof/>
            <w:sz w:val="22"/>
            <w:szCs w:val="22"/>
            <w:lang w:val="en-US"/>
          </w:rPr>
          <w:tab/>
        </w:r>
        <w:r w:rsidR="005B15E6" w:rsidRPr="0037784F">
          <w:rPr>
            <w:rStyle w:val="Hyperlink"/>
            <w:noProof/>
          </w:rPr>
          <w:t>DB Objects</w:t>
        </w:r>
        <w:r w:rsidR="005B15E6">
          <w:rPr>
            <w:noProof/>
            <w:webHidden/>
          </w:rPr>
          <w:tab/>
        </w:r>
        <w:r w:rsidR="005B15E6">
          <w:rPr>
            <w:noProof/>
            <w:webHidden/>
          </w:rPr>
          <w:fldChar w:fldCharType="begin"/>
        </w:r>
        <w:r w:rsidR="005B15E6">
          <w:rPr>
            <w:noProof/>
            <w:webHidden/>
          </w:rPr>
          <w:instrText xml:space="preserve"> PAGEREF _Toc527085283 \h </w:instrText>
        </w:r>
        <w:r w:rsidR="005B15E6">
          <w:rPr>
            <w:noProof/>
            <w:webHidden/>
          </w:rPr>
        </w:r>
        <w:r w:rsidR="005B15E6">
          <w:rPr>
            <w:noProof/>
            <w:webHidden/>
          </w:rPr>
          <w:fldChar w:fldCharType="separate"/>
        </w:r>
        <w:r w:rsidR="009F57A8">
          <w:rPr>
            <w:noProof/>
            <w:webHidden/>
          </w:rPr>
          <w:t>23</w:t>
        </w:r>
        <w:r w:rsidR="005B15E6">
          <w:rPr>
            <w:noProof/>
            <w:webHidden/>
          </w:rPr>
          <w:fldChar w:fldCharType="end"/>
        </w:r>
      </w:hyperlink>
    </w:p>
    <w:p w14:paraId="5A1DEA94" w14:textId="21A8FDA1" w:rsidR="005B15E6" w:rsidRDefault="00DE6218">
      <w:pPr>
        <w:pStyle w:val="TOC3"/>
        <w:rPr>
          <w:rFonts w:asciiTheme="minorHAnsi" w:eastAsiaTheme="minorEastAsia" w:hAnsiTheme="minorHAnsi" w:cstheme="minorBidi"/>
          <w:noProof/>
          <w:sz w:val="22"/>
          <w:szCs w:val="22"/>
          <w:lang w:val="en-US"/>
        </w:rPr>
      </w:pPr>
      <w:hyperlink w:anchor="_Toc527085284" w:history="1">
        <w:r w:rsidR="005B15E6" w:rsidRPr="0037784F">
          <w:rPr>
            <w:rStyle w:val="Hyperlink"/>
            <w:noProof/>
            <w:lang w:val="en-US"/>
          </w:rPr>
          <w:t>4.7.2</w:t>
        </w:r>
        <w:r w:rsidR="005B15E6">
          <w:rPr>
            <w:rFonts w:asciiTheme="minorHAnsi" w:eastAsiaTheme="minorEastAsia" w:hAnsiTheme="minorHAnsi" w:cstheme="minorBidi"/>
            <w:noProof/>
            <w:sz w:val="22"/>
            <w:szCs w:val="22"/>
            <w:lang w:val="en-US"/>
          </w:rPr>
          <w:tab/>
        </w:r>
        <w:r w:rsidR="005B15E6" w:rsidRPr="0037784F">
          <w:rPr>
            <w:rStyle w:val="Hyperlink"/>
            <w:noProof/>
            <w:lang w:val="en-US"/>
          </w:rPr>
          <w:t>Transaction Switch installation</w:t>
        </w:r>
        <w:r w:rsidR="005B15E6">
          <w:rPr>
            <w:noProof/>
            <w:webHidden/>
          </w:rPr>
          <w:tab/>
        </w:r>
        <w:r w:rsidR="005B15E6">
          <w:rPr>
            <w:noProof/>
            <w:webHidden/>
          </w:rPr>
          <w:fldChar w:fldCharType="begin"/>
        </w:r>
        <w:r w:rsidR="005B15E6">
          <w:rPr>
            <w:noProof/>
            <w:webHidden/>
          </w:rPr>
          <w:instrText xml:space="preserve"> PAGEREF _Toc527085284 \h </w:instrText>
        </w:r>
        <w:r w:rsidR="005B15E6">
          <w:rPr>
            <w:noProof/>
            <w:webHidden/>
          </w:rPr>
        </w:r>
        <w:r w:rsidR="005B15E6">
          <w:rPr>
            <w:noProof/>
            <w:webHidden/>
          </w:rPr>
          <w:fldChar w:fldCharType="separate"/>
        </w:r>
        <w:r w:rsidR="009F57A8">
          <w:rPr>
            <w:noProof/>
            <w:webHidden/>
          </w:rPr>
          <w:t>23</w:t>
        </w:r>
        <w:r w:rsidR="005B15E6">
          <w:rPr>
            <w:noProof/>
            <w:webHidden/>
          </w:rPr>
          <w:fldChar w:fldCharType="end"/>
        </w:r>
      </w:hyperlink>
    </w:p>
    <w:p w14:paraId="48BD0ED9" w14:textId="644A8B28" w:rsidR="005B15E6" w:rsidRDefault="00DE6218">
      <w:pPr>
        <w:pStyle w:val="TOC2"/>
        <w:rPr>
          <w:rFonts w:asciiTheme="minorHAnsi" w:eastAsiaTheme="minorEastAsia" w:hAnsiTheme="minorHAnsi" w:cstheme="minorBidi"/>
          <w:b w:val="0"/>
          <w:noProof/>
          <w:szCs w:val="22"/>
          <w:lang w:val="en-US"/>
        </w:rPr>
      </w:pPr>
      <w:hyperlink w:anchor="_Toc527085285" w:history="1">
        <w:r w:rsidR="005B15E6" w:rsidRPr="0037784F">
          <w:rPr>
            <w:rStyle w:val="Hyperlink"/>
            <w:noProof/>
            <w:lang w:val="en-US"/>
          </w:rPr>
          <w:t>4.8</w:t>
        </w:r>
        <w:r w:rsidR="005B15E6">
          <w:rPr>
            <w:rFonts w:asciiTheme="minorHAnsi" w:eastAsiaTheme="minorEastAsia" w:hAnsiTheme="minorHAnsi" w:cstheme="minorBidi"/>
            <w:b w:val="0"/>
            <w:noProof/>
            <w:szCs w:val="22"/>
            <w:lang w:val="en-US"/>
          </w:rPr>
          <w:tab/>
        </w:r>
        <w:r w:rsidR="005B15E6" w:rsidRPr="0037784F">
          <w:rPr>
            <w:rStyle w:val="Hyperlink"/>
            <w:noProof/>
            <w:lang w:val="en-US"/>
          </w:rPr>
          <w:t>Training</w:t>
        </w:r>
        <w:r w:rsidR="005B15E6">
          <w:rPr>
            <w:noProof/>
            <w:webHidden/>
          </w:rPr>
          <w:tab/>
        </w:r>
        <w:r w:rsidR="005B15E6">
          <w:rPr>
            <w:noProof/>
            <w:webHidden/>
          </w:rPr>
          <w:fldChar w:fldCharType="begin"/>
        </w:r>
        <w:r w:rsidR="005B15E6">
          <w:rPr>
            <w:noProof/>
            <w:webHidden/>
          </w:rPr>
          <w:instrText xml:space="preserve"> PAGEREF _Toc527085285 \h </w:instrText>
        </w:r>
        <w:r w:rsidR="005B15E6">
          <w:rPr>
            <w:noProof/>
            <w:webHidden/>
          </w:rPr>
        </w:r>
        <w:r w:rsidR="005B15E6">
          <w:rPr>
            <w:noProof/>
            <w:webHidden/>
          </w:rPr>
          <w:fldChar w:fldCharType="separate"/>
        </w:r>
        <w:r w:rsidR="009F57A8">
          <w:rPr>
            <w:noProof/>
            <w:webHidden/>
          </w:rPr>
          <w:t>24</w:t>
        </w:r>
        <w:r w:rsidR="005B15E6">
          <w:rPr>
            <w:noProof/>
            <w:webHidden/>
          </w:rPr>
          <w:fldChar w:fldCharType="end"/>
        </w:r>
      </w:hyperlink>
    </w:p>
    <w:p w14:paraId="17EF87EE" w14:textId="3C20870B" w:rsidR="005B15E6" w:rsidRDefault="00DE6218">
      <w:pPr>
        <w:pStyle w:val="TOC2"/>
        <w:rPr>
          <w:rFonts w:asciiTheme="minorHAnsi" w:eastAsiaTheme="minorEastAsia" w:hAnsiTheme="minorHAnsi" w:cstheme="minorBidi"/>
          <w:b w:val="0"/>
          <w:noProof/>
          <w:szCs w:val="22"/>
          <w:lang w:val="en-US"/>
        </w:rPr>
      </w:pPr>
      <w:hyperlink w:anchor="_Toc527085286" w:history="1">
        <w:r w:rsidR="005B15E6" w:rsidRPr="0037784F">
          <w:rPr>
            <w:rStyle w:val="Hyperlink"/>
            <w:noProof/>
            <w:lang w:val="en-US"/>
          </w:rPr>
          <w:t>5.1</w:t>
        </w:r>
        <w:r w:rsidR="005B15E6">
          <w:rPr>
            <w:rFonts w:asciiTheme="minorHAnsi" w:eastAsiaTheme="minorEastAsia" w:hAnsiTheme="minorHAnsi" w:cstheme="minorBidi"/>
            <w:b w:val="0"/>
            <w:noProof/>
            <w:szCs w:val="22"/>
            <w:lang w:val="en-US"/>
          </w:rPr>
          <w:tab/>
        </w:r>
        <w:r w:rsidR="005B15E6" w:rsidRPr="0037784F">
          <w:rPr>
            <w:rStyle w:val="Hyperlink"/>
            <w:noProof/>
            <w:lang w:val="en-US"/>
          </w:rPr>
          <w:t>OpenWay Project Team and Timetable</w:t>
        </w:r>
        <w:r w:rsidR="005B15E6">
          <w:rPr>
            <w:noProof/>
            <w:webHidden/>
          </w:rPr>
          <w:tab/>
        </w:r>
        <w:r w:rsidR="005B15E6">
          <w:rPr>
            <w:noProof/>
            <w:webHidden/>
          </w:rPr>
          <w:fldChar w:fldCharType="begin"/>
        </w:r>
        <w:r w:rsidR="005B15E6">
          <w:rPr>
            <w:noProof/>
            <w:webHidden/>
          </w:rPr>
          <w:instrText xml:space="preserve"> PAGEREF _Toc527085286 \h </w:instrText>
        </w:r>
        <w:r w:rsidR="005B15E6">
          <w:rPr>
            <w:noProof/>
            <w:webHidden/>
          </w:rPr>
        </w:r>
        <w:r w:rsidR="005B15E6">
          <w:rPr>
            <w:noProof/>
            <w:webHidden/>
          </w:rPr>
          <w:fldChar w:fldCharType="separate"/>
        </w:r>
        <w:r w:rsidR="009F57A8">
          <w:rPr>
            <w:noProof/>
            <w:webHidden/>
          </w:rPr>
          <w:t>25</w:t>
        </w:r>
        <w:r w:rsidR="005B15E6">
          <w:rPr>
            <w:noProof/>
            <w:webHidden/>
          </w:rPr>
          <w:fldChar w:fldCharType="end"/>
        </w:r>
      </w:hyperlink>
    </w:p>
    <w:p w14:paraId="5B3E7AEB" w14:textId="065DDDFD" w:rsidR="005B15E6" w:rsidRDefault="00DE6218">
      <w:pPr>
        <w:pStyle w:val="TOC2"/>
        <w:rPr>
          <w:rFonts w:asciiTheme="minorHAnsi" w:eastAsiaTheme="minorEastAsia" w:hAnsiTheme="minorHAnsi" w:cstheme="minorBidi"/>
          <w:b w:val="0"/>
          <w:noProof/>
          <w:szCs w:val="22"/>
          <w:lang w:val="en-US"/>
        </w:rPr>
      </w:pPr>
      <w:hyperlink w:anchor="_Toc527085287" w:history="1">
        <w:r w:rsidR="005B15E6" w:rsidRPr="0037784F">
          <w:rPr>
            <w:rStyle w:val="Hyperlink"/>
            <w:noProof/>
            <w:lang w:val="en-US"/>
          </w:rPr>
          <w:t>5.2</w:t>
        </w:r>
        <w:r w:rsidR="005B15E6">
          <w:rPr>
            <w:rFonts w:asciiTheme="minorHAnsi" w:eastAsiaTheme="minorEastAsia" w:hAnsiTheme="minorHAnsi" w:cstheme="minorBidi"/>
            <w:b w:val="0"/>
            <w:noProof/>
            <w:szCs w:val="22"/>
            <w:lang w:val="en-US"/>
          </w:rPr>
          <w:tab/>
        </w:r>
        <w:r w:rsidR="005B15E6" w:rsidRPr="0037784F">
          <w:rPr>
            <w:rStyle w:val="Hyperlink"/>
            <w:noProof/>
            <w:lang w:val="en-US"/>
          </w:rPr>
          <w:t>Contact Points</w:t>
        </w:r>
        <w:r w:rsidR="005B15E6">
          <w:rPr>
            <w:noProof/>
            <w:webHidden/>
          </w:rPr>
          <w:tab/>
        </w:r>
        <w:r w:rsidR="005B15E6">
          <w:rPr>
            <w:noProof/>
            <w:webHidden/>
          </w:rPr>
          <w:fldChar w:fldCharType="begin"/>
        </w:r>
        <w:r w:rsidR="005B15E6">
          <w:rPr>
            <w:noProof/>
            <w:webHidden/>
          </w:rPr>
          <w:instrText xml:space="preserve"> PAGEREF _Toc527085287 \h </w:instrText>
        </w:r>
        <w:r w:rsidR="005B15E6">
          <w:rPr>
            <w:noProof/>
            <w:webHidden/>
          </w:rPr>
        </w:r>
        <w:r w:rsidR="005B15E6">
          <w:rPr>
            <w:noProof/>
            <w:webHidden/>
          </w:rPr>
          <w:fldChar w:fldCharType="separate"/>
        </w:r>
        <w:r w:rsidR="009F57A8">
          <w:rPr>
            <w:noProof/>
            <w:webHidden/>
          </w:rPr>
          <w:t>25</w:t>
        </w:r>
        <w:r w:rsidR="005B15E6">
          <w:rPr>
            <w:noProof/>
            <w:webHidden/>
          </w:rPr>
          <w:fldChar w:fldCharType="end"/>
        </w:r>
      </w:hyperlink>
    </w:p>
    <w:p w14:paraId="06FE71D3" w14:textId="30F29B41" w:rsidR="005B15E6" w:rsidRDefault="00DE6218">
      <w:pPr>
        <w:pStyle w:val="TOC2"/>
        <w:rPr>
          <w:rFonts w:asciiTheme="minorHAnsi" w:eastAsiaTheme="minorEastAsia" w:hAnsiTheme="minorHAnsi" w:cstheme="minorBidi"/>
          <w:b w:val="0"/>
          <w:noProof/>
          <w:szCs w:val="22"/>
          <w:lang w:val="en-US"/>
        </w:rPr>
      </w:pPr>
      <w:hyperlink w:anchor="_Toc527085288" w:history="1">
        <w:r w:rsidR="005B15E6" w:rsidRPr="0037784F">
          <w:rPr>
            <w:rStyle w:val="Hyperlink"/>
            <w:noProof/>
            <w:lang w:val="en-US"/>
          </w:rPr>
          <w:t>5.3</w:t>
        </w:r>
        <w:r w:rsidR="005B15E6">
          <w:rPr>
            <w:rFonts w:asciiTheme="minorHAnsi" w:eastAsiaTheme="minorEastAsia" w:hAnsiTheme="minorHAnsi" w:cstheme="minorBidi"/>
            <w:b w:val="0"/>
            <w:noProof/>
            <w:szCs w:val="22"/>
            <w:lang w:val="en-US"/>
          </w:rPr>
          <w:tab/>
        </w:r>
        <w:r w:rsidR="005B15E6" w:rsidRPr="0037784F">
          <w:rPr>
            <w:rStyle w:val="Hyperlink"/>
            <w:noProof/>
            <w:lang w:val="en-US"/>
          </w:rPr>
          <w:t>System Configuration and Development</w:t>
        </w:r>
        <w:r w:rsidR="005B15E6">
          <w:rPr>
            <w:noProof/>
            <w:webHidden/>
          </w:rPr>
          <w:tab/>
        </w:r>
        <w:r w:rsidR="005B15E6">
          <w:rPr>
            <w:noProof/>
            <w:webHidden/>
          </w:rPr>
          <w:fldChar w:fldCharType="begin"/>
        </w:r>
        <w:r w:rsidR="005B15E6">
          <w:rPr>
            <w:noProof/>
            <w:webHidden/>
          </w:rPr>
          <w:instrText xml:space="preserve"> PAGEREF _Toc527085288 \h </w:instrText>
        </w:r>
        <w:r w:rsidR="005B15E6">
          <w:rPr>
            <w:noProof/>
            <w:webHidden/>
          </w:rPr>
        </w:r>
        <w:r w:rsidR="005B15E6">
          <w:rPr>
            <w:noProof/>
            <w:webHidden/>
          </w:rPr>
          <w:fldChar w:fldCharType="separate"/>
        </w:r>
        <w:r w:rsidR="009F57A8">
          <w:rPr>
            <w:noProof/>
            <w:webHidden/>
          </w:rPr>
          <w:t>25</w:t>
        </w:r>
        <w:r w:rsidR="005B15E6">
          <w:rPr>
            <w:noProof/>
            <w:webHidden/>
          </w:rPr>
          <w:fldChar w:fldCharType="end"/>
        </w:r>
      </w:hyperlink>
    </w:p>
    <w:p w14:paraId="6A616711" w14:textId="7D14FCE5" w:rsidR="005B15E6" w:rsidRDefault="00DE6218">
      <w:pPr>
        <w:pStyle w:val="TOC2"/>
        <w:rPr>
          <w:rFonts w:asciiTheme="minorHAnsi" w:eastAsiaTheme="minorEastAsia" w:hAnsiTheme="minorHAnsi" w:cstheme="minorBidi"/>
          <w:b w:val="0"/>
          <w:noProof/>
          <w:szCs w:val="22"/>
          <w:lang w:val="en-US"/>
        </w:rPr>
      </w:pPr>
      <w:hyperlink w:anchor="_Toc527085289" w:history="1">
        <w:r w:rsidR="005B15E6" w:rsidRPr="0037784F">
          <w:rPr>
            <w:rStyle w:val="Hyperlink"/>
            <w:noProof/>
            <w:lang w:val="en-US"/>
          </w:rPr>
          <w:t>5.4</w:t>
        </w:r>
        <w:r w:rsidR="005B15E6">
          <w:rPr>
            <w:rFonts w:asciiTheme="minorHAnsi" w:eastAsiaTheme="minorEastAsia" w:hAnsiTheme="minorHAnsi" w:cstheme="minorBidi"/>
            <w:b w:val="0"/>
            <w:noProof/>
            <w:szCs w:val="22"/>
            <w:lang w:val="en-US"/>
          </w:rPr>
          <w:tab/>
        </w:r>
        <w:r w:rsidR="005B15E6" w:rsidRPr="0037784F">
          <w:rPr>
            <w:rStyle w:val="Hyperlink"/>
            <w:noProof/>
            <w:lang w:val="en-US"/>
          </w:rPr>
          <w:t>Variation Procedure</w:t>
        </w:r>
        <w:r w:rsidR="005B15E6">
          <w:rPr>
            <w:noProof/>
            <w:webHidden/>
          </w:rPr>
          <w:tab/>
        </w:r>
        <w:r w:rsidR="005B15E6">
          <w:rPr>
            <w:noProof/>
            <w:webHidden/>
          </w:rPr>
          <w:fldChar w:fldCharType="begin"/>
        </w:r>
        <w:r w:rsidR="005B15E6">
          <w:rPr>
            <w:noProof/>
            <w:webHidden/>
          </w:rPr>
          <w:instrText xml:space="preserve"> PAGEREF _Toc527085289 \h </w:instrText>
        </w:r>
        <w:r w:rsidR="005B15E6">
          <w:rPr>
            <w:noProof/>
            <w:webHidden/>
          </w:rPr>
        </w:r>
        <w:r w:rsidR="005B15E6">
          <w:rPr>
            <w:noProof/>
            <w:webHidden/>
          </w:rPr>
          <w:fldChar w:fldCharType="separate"/>
        </w:r>
        <w:r w:rsidR="009F57A8">
          <w:rPr>
            <w:noProof/>
            <w:webHidden/>
          </w:rPr>
          <w:t>25</w:t>
        </w:r>
        <w:r w:rsidR="005B15E6">
          <w:rPr>
            <w:noProof/>
            <w:webHidden/>
          </w:rPr>
          <w:fldChar w:fldCharType="end"/>
        </w:r>
      </w:hyperlink>
    </w:p>
    <w:p w14:paraId="35BBF8F4" w14:textId="384E43A6" w:rsidR="005B15E6" w:rsidRDefault="00DE6218">
      <w:pPr>
        <w:pStyle w:val="TOC2"/>
        <w:rPr>
          <w:rFonts w:asciiTheme="minorHAnsi" w:eastAsiaTheme="minorEastAsia" w:hAnsiTheme="minorHAnsi" w:cstheme="minorBidi"/>
          <w:b w:val="0"/>
          <w:noProof/>
          <w:szCs w:val="22"/>
          <w:lang w:val="en-US"/>
        </w:rPr>
      </w:pPr>
      <w:hyperlink w:anchor="_Toc527085290" w:history="1">
        <w:r w:rsidR="005B15E6" w:rsidRPr="0037784F">
          <w:rPr>
            <w:rStyle w:val="Hyperlink"/>
            <w:noProof/>
            <w:lang w:val="en-US"/>
          </w:rPr>
          <w:t>5.5</w:t>
        </w:r>
        <w:r w:rsidR="005B15E6">
          <w:rPr>
            <w:rFonts w:asciiTheme="minorHAnsi" w:eastAsiaTheme="minorEastAsia" w:hAnsiTheme="minorHAnsi" w:cstheme="minorBidi"/>
            <w:b w:val="0"/>
            <w:noProof/>
            <w:szCs w:val="22"/>
            <w:lang w:val="en-US"/>
          </w:rPr>
          <w:tab/>
        </w:r>
        <w:r w:rsidR="005B15E6" w:rsidRPr="0037784F">
          <w:rPr>
            <w:rStyle w:val="Hyperlink"/>
            <w:noProof/>
            <w:lang w:val="en-US"/>
          </w:rPr>
          <w:t>System Acceptance</w:t>
        </w:r>
        <w:r w:rsidR="005B15E6">
          <w:rPr>
            <w:noProof/>
            <w:webHidden/>
          </w:rPr>
          <w:tab/>
        </w:r>
        <w:r w:rsidR="005B15E6">
          <w:rPr>
            <w:noProof/>
            <w:webHidden/>
          </w:rPr>
          <w:fldChar w:fldCharType="begin"/>
        </w:r>
        <w:r w:rsidR="005B15E6">
          <w:rPr>
            <w:noProof/>
            <w:webHidden/>
          </w:rPr>
          <w:instrText xml:space="preserve"> PAGEREF _Toc527085290 \h </w:instrText>
        </w:r>
        <w:r w:rsidR="005B15E6">
          <w:rPr>
            <w:noProof/>
            <w:webHidden/>
          </w:rPr>
        </w:r>
        <w:r w:rsidR="005B15E6">
          <w:rPr>
            <w:noProof/>
            <w:webHidden/>
          </w:rPr>
          <w:fldChar w:fldCharType="separate"/>
        </w:r>
        <w:r w:rsidR="009F57A8">
          <w:rPr>
            <w:noProof/>
            <w:webHidden/>
          </w:rPr>
          <w:t>25</w:t>
        </w:r>
        <w:r w:rsidR="005B15E6">
          <w:rPr>
            <w:noProof/>
            <w:webHidden/>
          </w:rPr>
          <w:fldChar w:fldCharType="end"/>
        </w:r>
      </w:hyperlink>
    </w:p>
    <w:p w14:paraId="074A7333" w14:textId="076CD6BC" w:rsidR="005B15E6" w:rsidRDefault="00DE6218">
      <w:pPr>
        <w:pStyle w:val="TOC2"/>
        <w:rPr>
          <w:rFonts w:asciiTheme="minorHAnsi" w:eastAsiaTheme="minorEastAsia" w:hAnsiTheme="minorHAnsi" w:cstheme="minorBidi"/>
          <w:b w:val="0"/>
          <w:noProof/>
          <w:szCs w:val="22"/>
          <w:lang w:val="en-US"/>
        </w:rPr>
      </w:pPr>
      <w:hyperlink w:anchor="_Toc527085291" w:history="1">
        <w:r w:rsidR="005B15E6" w:rsidRPr="0037784F">
          <w:rPr>
            <w:rStyle w:val="Hyperlink"/>
            <w:noProof/>
            <w:lang w:val="en-US"/>
          </w:rPr>
          <w:t>5.6</w:t>
        </w:r>
        <w:r w:rsidR="005B15E6">
          <w:rPr>
            <w:rFonts w:asciiTheme="minorHAnsi" w:eastAsiaTheme="minorEastAsia" w:hAnsiTheme="minorHAnsi" w:cstheme="minorBidi"/>
            <w:b w:val="0"/>
            <w:noProof/>
            <w:szCs w:val="22"/>
            <w:lang w:val="en-US"/>
          </w:rPr>
          <w:tab/>
        </w:r>
        <w:r w:rsidR="005B15E6" w:rsidRPr="0037784F">
          <w:rPr>
            <w:rStyle w:val="Hyperlink"/>
            <w:noProof/>
            <w:lang w:val="en-US"/>
          </w:rPr>
          <w:t>Certification</w:t>
        </w:r>
        <w:r w:rsidR="005B15E6">
          <w:rPr>
            <w:noProof/>
            <w:webHidden/>
          </w:rPr>
          <w:tab/>
        </w:r>
        <w:r w:rsidR="005B15E6">
          <w:rPr>
            <w:noProof/>
            <w:webHidden/>
          </w:rPr>
          <w:fldChar w:fldCharType="begin"/>
        </w:r>
        <w:r w:rsidR="005B15E6">
          <w:rPr>
            <w:noProof/>
            <w:webHidden/>
          </w:rPr>
          <w:instrText xml:space="preserve"> PAGEREF _Toc527085291 \h </w:instrText>
        </w:r>
        <w:r w:rsidR="005B15E6">
          <w:rPr>
            <w:noProof/>
            <w:webHidden/>
          </w:rPr>
        </w:r>
        <w:r w:rsidR="005B15E6">
          <w:rPr>
            <w:noProof/>
            <w:webHidden/>
          </w:rPr>
          <w:fldChar w:fldCharType="separate"/>
        </w:r>
        <w:r w:rsidR="009F57A8">
          <w:rPr>
            <w:noProof/>
            <w:webHidden/>
          </w:rPr>
          <w:t>26</w:t>
        </w:r>
        <w:r w:rsidR="005B15E6">
          <w:rPr>
            <w:noProof/>
            <w:webHidden/>
          </w:rPr>
          <w:fldChar w:fldCharType="end"/>
        </w:r>
      </w:hyperlink>
    </w:p>
    <w:p w14:paraId="4E3214BD" w14:textId="62D7635E" w:rsidR="005B15E6" w:rsidRDefault="00DE6218">
      <w:pPr>
        <w:pStyle w:val="TOC2"/>
        <w:rPr>
          <w:rFonts w:asciiTheme="minorHAnsi" w:eastAsiaTheme="minorEastAsia" w:hAnsiTheme="minorHAnsi" w:cstheme="minorBidi"/>
          <w:b w:val="0"/>
          <w:noProof/>
          <w:szCs w:val="22"/>
          <w:lang w:val="en-US"/>
        </w:rPr>
      </w:pPr>
      <w:hyperlink w:anchor="_Toc527085292" w:history="1">
        <w:r w:rsidR="005B15E6" w:rsidRPr="0037784F">
          <w:rPr>
            <w:rStyle w:val="Hyperlink"/>
            <w:noProof/>
            <w:lang w:val="en-US"/>
          </w:rPr>
          <w:t>5.7</w:t>
        </w:r>
        <w:r w:rsidR="005B15E6">
          <w:rPr>
            <w:rFonts w:asciiTheme="minorHAnsi" w:eastAsiaTheme="minorEastAsia" w:hAnsiTheme="minorHAnsi" w:cstheme="minorBidi"/>
            <w:b w:val="0"/>
            <w:noProof/>
            <w:szCs w:val="22"/>
            <w:lang w:val="en-US"/>
          </w:rPr>
          <w:tab/>
        </w:r>
        <w:r w:rsidR="005B15E6" w:rsidRPr="0037784F">
          <w:rPr>
            <w:rStyle w:val="Hyperlink"/>
            <w:noProof/>
            <w:lang w:val="en-US"/>
          </w:rPr>
          <w:t>Delivery List</w:t>
        </w:r>
        <w:r w:rsidR="005B15E6">
          <w:rPr>
            <w:noProof/>
            <w:webHidden/>
          </w:rPr>
          <w:tab/>
        </w:r>
        <w:r w:rsidR="005B15E6">
          <w:rPr>
            <w:noProof/>
            <w:webHidden/>
          </w:rPr>
          <w:fldChar w:fldCharType="begin"/>
        </w:r>
        <w:r w:rsidR="005B15E6">
          <w:rPr>
            <w:noProof/>
            <w:webHidden/>
          </w:rPr>
          <w:instrText xml:space="preserve"> PAGEREF _Toc527085292 \h </w:instrText>
        </w:r>
        <w:r w:rsidR="005B15E6">
          <w:rPr>
            <w:noProof/>
            <w:webHidden/>
          </w:rPr>
        </w:r>
        <w:r w:rsidR="005B15E6">
          <w:rPr>
            <w:noProof/>
            <w:webHidden/>
          </w:rPr>
          <w:fldChar w:fldCharType="separate"/>
        </w:r>
        <w:r w:rsidR="009F57A8">
          <w:rPr>
            <w:noProof/>
            <w:webHidden/>
          </w:rPr>
          <w:t>26</w:t>
        </w:r>
        <w:r w:rsidR="005B15E6">
          <w:rPr>
            <w:noProof/>
            <w:webHidden/>
          </w:rPr>
          <w:fldChar w:fldCharType="end"/>
        </w:r>
      </w:hyperlink>
    </w:p>
    <w:p w14:paraId="2ECE0A6C" w14:textId="419436D8" w:rsidR="005072A9" w:rsidRPr="00066418" w:rsidRDefault="00CF5907" w:rsidP="000013BD">
      <w:pPr>
        <w:pStyle w:val="Heading1"/>
        <w:numPr>
          <w:ilvl w:val="0"/>
          <w:numId w:val="4"/>
        </w:numPr>
        <w:jc w:val="both"/>
        <w:rPr>
          <w:lang w:val="en-US"/>
        </w:rPr>
      </w:pPr>
      <w:r>
        <w:rPr>
          <w:rStyle w:val="DocumentControlTitles"/>
          <w:rFonts w:ascii="Century Gothic" w:hAnsi="Century Gothic"/>
          <w:b/>
          <w:bCs/>
          <w:color w:val="133376"/>
          <w:sz w:val="48"/>
          <w:lang w:val="en-US"/>
        </w:rPr>
        <w:lastRenderedPageBreak/>
        <w:fldChar w:fldCharType="end"/>
      </w:r>
      <w:r w:rsidR="005072A9" w:rsidRPr="00066418">
        <w:rPr>
          <w:lang w:val="en-US"/>
        </w:rPr>
        <w:t>Introduction</w:t>
      </w:r>
      <w:bookmarkEnd w:id="3"/>
      <w:bookmarkEnd w:id="4"/>
      <w:bookmarkEnd w:id="5"/>
      <w:bookmarkEnd w:id="6"/>
      <w:bookmarkEnd w:id="7"/>
      <w:bookmarkEnd w:id="8"/>
    </w:p>
    <w:p w14:paraId="3172A155" w14:textId="07D0DC4F" w:rsidR="006102FD" w:rsidRPr="00066418" w:rsidRDefault="006102FD" w:rsidP="00D24A26">
      <w:pPr>
        <w:pStyle w:val="Heading2"/>
        <w:tabs>
          <w:tab w:val="clear" w:pos="5616"/>
          <w:tab w:val="num" w:pos="576"/>
        </w:tabs>
        <w:ind w:left="578" w:hanging="578"/>
        <w:rPr>
          <w:lang w:val="en-US"/>
        </w:rPr>
      </w:pPr>
      <w:bookmarkStart w:id="9" w:name="_Toc527085243"/>
      <w:r w:rsidRPr="00066418">
        <w:rPr>
          <w:lang w:val="en-US"/>
        </w:rPr>
        <w:t>Purpose/Scope</w:t>
      </w:r>
      <w:bookmarkEnd w:id="9"/>
    </w:p>
    <w:p w14:paraId="15A41A64" w14:textId="0E3370DA" w:rsidR="00D628BA" w:rsidRPr="00066418" w:rsidRDefault="00B5076C" w:rsidP="000013BD">
      <w:pPr>
        <w:jc w:val="both"/>
        <w:rPr>
          <w:lang w:val="en-US"/>
        </w:rPr>
      </w:pPr>
      <w:r>
        <w:rPr>
          <w:b/>
          <w:lang w:val="en-US"/>
        </w:rPr>
        <w:t>OCB</w:t>
      </w:r>
      <w:r w:rsidR="006747DD">
        <w:rPr>
          <w:b/>
          <w:lang w:val="en-US"/>
        </w:rPr>
        <w:t>ank</w:t>
      </w:r>
      <w:r w:rsidR="00D81729" w:rsidRPr="00066418">
        <w:rPr>
          <w:b/>
          <w:lang w:val="en-US"/>
        </w:rPr>
        <w:t xml:space="preserve"> </w:t>
      </w:r>
      <w:r w:rsidR="00D81729" w:rsidRPr="00066418">
        <w:rPr>
          <w:lang w:val="en-US"/>
        </w:rPr>
        <w:t xml:space="preserve">has a stated intention to begin </w:t>
      </w:r>
      <w:r w:rsidR="00D628BA" w:rsidRPr="00066418">
        <w:rPr>
          <w:lang w:val="en-US"/>
        </w:rPr>
        <w:t xml:space="preserve">implementation of HCE (Host Card Emulation) solution </w:t>
      </w:r>
      <w:r w:rsidR="00D81729" w:rsidRPr="00066418">
        <w:rPr>
          <w:lang w:val="en-US"/>
        </w:rPr>
        <w:t xml:space="preserve">to their banking customers, to supplement their market offering. </w:t>
      </w:r>
    </w:p>
    <w:p w14:paraId="53952001" w14:textId="4F8EC375" w:rsidR="00D628BA" w:rsidRPr="00066418" w:rsidRDefault="00D628BA" w:rsidP="000013BD">
      <w:pPr>
        <w:jc w:val="both"/>
        <w:rPr>
          <w:lang w:val="en-US"/>
        </w:rPr>
      </w:pPr>
      <w:r w:rsidRPr="00066418">
        <w:rPr>
          <w:lang w:val="en-US"/>
        </w:rPr>
        <w:t xml:space="preserve">The solution would consist in implementing </w:t>
      </w:r>
      <w:r w:rsidR="00E52423" w:rsidRPr="00E52423">
        <w:rPr>
          <w:lang w:val="en-US"/>
        </w:rPr>
        <w:t>NAPAS TOKENIZATION SERVICE</w:t>
      </w:r>
      <w:r w:rsidR="00E52423" w:rsidRPr="00E52423">
        <w:t xml:space="preserve"> </w:t>
      </w:r>
      <w:r w:rsidR="00E52423">
        <w:rPr>
          <w:lang w:val="en-US"/>
        </w:rPr>
        <w:t>using</w:t>
      </w:r>
      <w:r w:rsidR="006D6710">
        <w:rPr>
          <w:lang w:val="en-US"/>
        </w:rPr>
        <w:t xml:space="preserve"> 3</w:t>
      </w:r>
      <w:r w:rsidR="006D6710" w:rsidRPr="006D6710">
        <w:rPr>
          <w:vertAlign w:val="superscript"/>
          <w:lang w:val="en-US"/>
        </w:rPr>
        <w:t>rd</w:t>
      </w:r>
      <w:r w:rsidR="006D6710">
        <w:rPr>
          <w:lang w:val="en-US"/>
        </w:rPr>
        <w:t xml:space="preserve"> party wallet</w:t>
      </w:r>
      <w:r w:rsidR="003F6633">
        <w:rPr>
          <w:lang w:val="en-US"/>
        </w:rPr>
        <w:t xml:space="preserve"> Samsung</w:t>
      </w:r>
      <w:r w:rsidR="007D7077">
        <w:rPr>
          <w:lang w:val="en-US"/>
        </w:rPr>
        <w:t xml:space="preserve"> Pay</w:t>
      </w:r>
      <w:r w:rsidR="006D6710">
        <w:rPr>
          <w:lang w:val="en-US"/>
        </w:rPr>
        <w:t>)</w:t>
      </w:r>
      <w:r w:rsidRPr="00066418">
        <w:rPr>
          <w:lang w:val="en-US"/>
        </w:rPr>
        <w:t>.</w:t>
      </w:r>
    </w:p>
    <w:p w14:paraId="1AF9B09D" w14:textId="77777777" w:rsidR="00D81729" w:rsidRPr="00066418" w:rsidRDefault="00D81729" w:rsidP="000013BD">
      <w:pPr>
        <w:jc w:val="both"/>
        <w:rPr>
          <w:lang w:val="en-US"/>
        </w:rPr>
      </w:pPr>
      <w:r w:rsidRPr="00066418">
        <w:rPr>
          <w:lang w:val="en-US"/>
        </w:rPr>
        <w:t xml:space="preserve">A Discovery is conducted to define the configuration, enhancement, </w:t>
      </w:r>
      <w:r w:rsidR="00066418">
        <w:rPr>
          <w:lang w:val="en-US"/>
        </w:rPr>
        <w:t xml:space="preserve">customization, processes and testing </w:t>
      </w:r>
      <w:r w:rsidRPr="00066418">
        <w:rPr>
          <w:lang w:val="en-US"/>
        </w:rPr>
        <w:t xml:space="preserve">that are required in order to implement </w:t>
      </w:r>
      <w:r w:rsidR="00066418">
        <w:rPr>
          <w:lang w:val="en-US"/>
        </w:rPr>
        <w:t>the solution</w:t>
      </w:r>
      <w:r w:rsidRPr="00066418">
        <w:rPr>
          <w:lang w:val="en-US"/>
        </w:rPr>
        <w:t>.</w:t>
      </w:r>
    </w:p>
    <w:p w14:paraId="77F9403D" w14:textId="65301F19" w:rsidR="00D81729" w:rsidRPr="00066418" w:rsidRDefault="00D81729" w:rsidP="000013BD">
      <w:pPr>
        <w:jc w:val="both"/>
        <w:rPr>
          <w:lang w:val="en-US"/>
        </w:rPr>
      </w:pPr>
      <w:r w:rsidRPr="00066418">
        <w:rPr>
          <w:lang w:val="en-US"/>
        </w:rPr>
        <w:t xml:space="preserve">OpenWay has prepared this report to consolidate the current understanding of the business and operational environment and system functionality required by </w:t>
      </w:r>
      <w:r w:rsidR="00B5076C">
        <w:rPr>
          <w:lang w:val="en-US"/>
        </w:rPr>
        <w:t>OCB</w:t>
      </w:r>
      <w:r w:rsidR="006747DD">
        <w:rPr>
          <w:lang w:val="en-US"/>
        </w:rPr>
        <w:t>ank</w:t>
      </w:r>
      <w:r w:rsidRPr="00066418">
        <w:rPr>
          <w:lang w:val="en-US"/>
        </w:rPr>
        <w:t>. The costing and project development schedule is outside the scope of this document and will be delivered separately as part of the Discovery process.</w:t>
      </w:r>
    </w:p>
    <w:p w14:paraId="30224FC2" w14:textId="7EF62054" w:rsidR="006102FD" w:rsidRDefault="006102FD" w:rsidP="00D24A26">
      <w:pPr>
        <w:pStyle w:val="Heading2"/>
        <w:tabs>
          <w:tab w:val="clear" w:pos="5616"/>
          <w:tab w:val="num" w:pos="576"/>
        </w:tabs>
        <w:ind w:left="578" w:hanging="578"/>
        <w:rPr>
          <w:lang w:val="en-US"/>
        </w:rPr>
      </w:pPr>
      <w:bookmarkStart w:id="10" w:name="_Toc527085244"/>
      <w:r w:rsidRPr="00066418">
        <w:rPr>
          <w:lang w:val="en-US"/>
        </w:rPr>
        <w:t>Review/Concurrence information/Discovery Review Acceptance</w:t>
      </w:r>
      <w:bookmarkEnd w:id="10"/>
    </w:p>
    <w:p w14:paraId="2F5A9906" w14:textId="01CBDA67" w:rsidR="00066418" w:rsidRPr="00066418" w:rsidRDefault="00066418" w:rsidP="00066418">
      <w:pPr>
        <w:rPr>
          <w:lang w:val="en-US"/>
        </w:rPr>
      </w:pPr>
      <w:r>
        <w:rPr>
          <w:lang w:val="en-US"/>
        </w:rPr>
        <w:t xml:space="preserve">This Discovery Report will be reviewed by both </w:t>
      </w:r>
      <w:r w:rsidR="00B5076C">
        <w:rPr>
          <w:b/>
          <w:lang w:val="en-US"/>
        </w:rPr>
        <w:t>OCB</w:t>
      </w:r>
      <w:r w:rsidR="006747DD">
        <w:rPr>
          <w:b/>
          <w:lang w:val="en-US"/>
        </w:rPr>
        <w:t>ank</w:t>
      </w:r>
      <w:r>
        <w:rPr>
          <w:lang w:val="en-US"/>
        </w:rPr>
        <w:t xml:space="preserve"> and </w:t>
      </w:r>
      <w:r>
        <w:rPr>
          <w:b/>
          <w:lang w:val="en-US"/>
        </w:rPr>
        <w:t>OpenWay</w:t>
      </w:r>
      <w:r>
        <w:rPr>
          <w:lang w:val="en-US"/>
        </w:rPr>
        <w:t xml:space="preserve"> specialists involved in the </w:t>
      </w:r>
      <w:r w:rsidR="006D6710">
        <w:rPr>
          <w:lang w:val="en-US"/>
        </w:rPr>
        <w:t>Project.</w:t>
      </w:r>
    </w:p>
    <w:p w14:paraId="41AD42F6" w14:textId="0601324D" w:rsidR="006102FD" w:rsidRPr="00066418" w:rsidRDefault="006102FD" w:rsidP="00D24A26">
      <w:pPr>
        <w:pStyle w:val="Heading2"/>
        <w:tabs>
          <w:tab w:val="clear" w:pos="5616"/>
          <w:tab w:val="num" w:pos="576"/>
        </w:tabs>
        <w:ind w:left="578" w:hanging="578"/>
        <w:rPr>
          <w:lang w:val="en-US"/>
        </w:rPr>
      </w:pPr>
      <w:bookmarkStart w:id="11" w:name="_Toc527085245"/>
      <w:r w:rsidRPr="00066418">
        <w:rPr>
          <w:lang w:val="en-US"/>
        </w:rPr>
        <w:t>Structure and use</w:t>
      </w:r>
      <w:bookmarkEnd w:id="11"/>
    </w:p>
    <w:p w14:paraId="2EEEB1A8" w14:textId="77777777" w:rsidR="006102FD" w:rsidRPr="00066418" w:rsidRDefault="006102FD" w:rsidP="000013BD">
      <w:pPr>
        <w:pStyle w:val="Heading3"/>
        <w:jc w:val="both"/>
        <w:rPr>
          <w:lang w:val="en-US"/>
        </w:rPr>
      </w:pPr>
      <w:bookmarkStart w:id="12" w:name="_Toc208810202"/>
      <w:bookmarkStart w:id="13" w:name="_Toc527085246"/>
      <w:r w:rsidRPr="00066418">
        <w:rPr>
          <w:lang w:val="en-US"/>
        </w:rPr>
        <w:t>Discovery Report Contents</w:t>
      </w:r>
      <w:bookmarkEnd w:id="12"/>
      <w:bookmarkEnd w:id="13"/>
    </w:p>
    <w:p w14:paraId="16224F27" w14:textId="77777777" w:rsidR="006102FD" w:rsidRPr="00066418" w:rsidRDefault="006102FD" w:rsidP="000013BD">
      <w:pPr>
        <w:jc w:val="both"/>
        <w:rPr>
          <w:lang w:val="en-US"/>
        </w:rPr>
      </w:pPr>
      <w:r w:rsidRPr="00066418">
        <w:rPr>
          <w:lang w:val="en-US"/>
        </w:rPr>
        <w:t>This Discovery Report sets out the details of the project which must be agreed by the parties in order for the system to be prepared, including:</w:t>
      </w:r>
    </w:p>
    <w:p w14:paraId="3D434BD5" w14:textId="77777777" w:rsidR="00641683" w:rsidRPr="00066418" w:rsidRDefault="00641683" w:rsidP="000013BD">
      <w:pPr>
        <w:pStyle w:val="BodyTextBullet0"/>
        <w:jc w:val="both"/>
        <w:rPr>
          <w:lang w:val="en-US"/>
        </w:rPr>
      </w:pPr>
      <w:r w:rsidRPr="00066418">
        <w:rPr>
          <w:lang w:val="en-US"/>
        </w:rPr>
        <w:t>Introduction</w:t>
      </w:r>
    </w:p>
    <w:p w14:paraId="59C0FADA" w14:textId="77777777" w:rsidR="006102FD" w:rsidRPr="00066418" w:rsidRDefault="006102FD" w:rsidP="000013BD">
      <w:pPr>
        <w:pStyle w:val="BodyTextBullet0"/>
        <w:jc w:val="both"/>
        <w:rPr>
          <w:lang w:val="en-US"/>
        </w:rPr>
      </w:pPr>
      <w:r w:rsidRPr="00066418">
        <w:rPr>
          <w:lang w:val="en-US"/>
        </w:rPr>
        <w:t>System Configuration</w:t>
      </w:r>
      <w:r w:rsidR="002E410D" w:rsidRPr="00066418">
        <w:rPr>
          <w:lang w:val="en-US"/>
        </w:rPr>
        <w:t xml:space="preserve"> </w:t>
      </w:r>
    </w:p>
    <w:p w14:paraId="5B645A2E" w14:textId="77777777" w:rsidR="006102FD" w:rsidRDefault="006102FD" w:rsidP="000013BD">
      <w:pPr>
        <w:pStyle w:val="BodyTextBullet0"/>
        <w:jc w:val="both"/>
        <w:rPr>
          <w:lang w:val="en-US"/>
        </w:rPr>
      </w:pPr>
      <w:r w:rsidRPr="00066418">
        <w:rPr>
          <w:lang w:val="en-US"/>
        </w:rPr>
        <w:t>Enhancements</w:t>
      </w:r>
    </w:p>
    <w:p w14:paraId="33E48083" w14:textId="77777777" w:rsidR="006D6710" w:rsidRDefault="006D6710" w:rsidP="000013BD">
      <w:pPr>
        <w:pStyle w:val="BodyTextBullet0"/>
        <w:jc w:val="both"/>
        <w:rPr>
          <w:lang w:val="en-US"/>
        </w:rPr>
      </w:pPr>
      <w:r>
        <w:rPr>
          <w:lang w:val="en-US"/>
        </w:rPr>
        <w:t>Customizations</w:t>
      </w:r>
    </w:p>
    <w:p w14:paraId="6022E759" w14:textId="77777777" w:rsidR="006D6710" w:rsidRDefault="006D6710" w:rsidP="000013BD">
      <w:pPr>
        <w:pStyle w:val="BodyTextBullet0"/>
        <w:jc w:val="both"/>
        <w:rPr>
          <w:lang w:val="en-US"/>
        </w:rPr>
      </w:pPr>
      <w:r>
        <w:rPr>
          <w:lang w:val="en-US"/>
        </w:rPr>
        <w:t>Processes</w:t>
      </w:r>
    </w:p>
    <w:p w14:paraId="36121F4B" w14:textId="036590C3" w:rsidR="00D76428" w:rsidRDefault="00D76428" w:rsidP="000013BD">
      <w:pPr>
        <w:pStyle w:val="BodyTextBullet0"/>
        <w:jc w:val="both"/>
        <w:rPr>
          <w:lang w:val="en-US"/>
        </w:rPr>
      </w:pPr>
      <w:r w:rsidRPr="00066418">
        <w:rPr>
          <w:lang w:val="en-US"/>
        </w:rPr>
        <w:t>Appendices</w:t>
      </w:r>
    </w:p>
    <w:p w14:paraId="6A6F4335" w14:textId="711E3F8D" w:rsidR="002F0C89" w:rsidRPr="00066418" w:rsidRDefault="002F0C89" w:rsidP="000013BD">
      <w:pPr>
        <w:pStyle w:val="BodyTextBullet0"/>
        <w:jc w:val="both"/>
        <w:rPr>
          <w:lang w:val="en-US"/>
        </w:rPr>
      </w:pPr>
      <w:r>
        <w:rPr>
          <w:lang w:val="en-US"/>
        </w:rPr>
        <w:t xml:space="preserve">List of </w:t>
      </w:r>
      <w:r w:rsidR="007D7077">
        <w:rPr>
          <w:lang w:val="en-US"/>
        </w:rPr>
        <w:t>deliverables</w:t>
      </w:r>
    </w:p>
    <w:p w14:paraId="7047518A" w14:textId="2E7CB47F" w:rsidR="006102FD" w:rsidRDefault="00B412A2" w:rsidP="000013BD">
      <w:pPr>
        <w:jc w:val="both"/>
        <w:rPr>
          <w:lang w:val="en-US"/>
        </w:rPr>
      </w:pPr>
      <w:r w:rsidRPr="00066418">
        <w:rPr>
          <w:lang w:val="en-US"/>
        </w:rPr>
        <w:t>Please note that this report concentrates upon the configuration and</w:t>
      </w:r>
      <w:r w:rsidR="006102FD" w:rsidRPr="00066418">
        <w:rPr>
          <w:lang w:val="en-US"/>
        </w:rPr>
        <w:t xml:space="preserve"> enhancement of OpenWay standard software, in accordance with</w:t>
      </w:r>
      <w:r w:rsidR="009555AE" w:rsidRPr="00066418">
        <w:rPr>
          <w:lang w:val="en-US"/>
        </w:rPr>
        <w:t xml:space="preserve"> </w:t>
      </w:r>
      <w:r w:rsidR="00B5076C">
        <w:rPr>
          <w:b/>
          <w:lang w:val="en-US"/>
        </w:rPr>
        <w:t>OCB</w:t>
      </w:r>
      <w:r w:rsidR="006747DD">
        <w:rPr>
          <w:b/>
          <w:lang w:val="en-US"/>
        </w:rPr>
        <w:t>ank</w:t>
      </w:r>
      <w:r w:rsidR="009C5A46" w:rsidRPr="00066418">
        <w:rPr>
          <w:b/>
          <w:lang w:val="en-US"/>
        </w:rPr>
        <w:t xml:space="preserve"> </w:t>
      </w:r>
      <w:r w:rsidR="006102FD" w:rsidRPr="00066418">
        <w:rPr>
          <w:lang w:val="en-US"/>
        </w:rPr>
        <w:t>requirements.  The standard functionality of OpenWay systems are provided in the relevant Manuals.</w:t>
      </w:r>
    </w:p>
    <w:p w14:paraId="29EDA7DD" w14:textId="1DF1A3F8" w:rsidR="00C646A8" w:rsidRPr="00066418" w:rsidRDefault="00C646A8" w:rsidP="000013BD">
      <w:pPr>
        <w:jc w:val="both"/>
        <w:rPr>
          <w:lang w:val="en-US"/>
        </w:rPr>
      </w:pPr>
      <w:r>
        <w:rPr>
          <w:lang w:val="en-US"/>
        </w:rPr>
        <w:t>The OpenWay Solution sections from each requirement do not represent a commitment from OpenWay that it will be implemented as such. These are present for informational use only, providing preliminary information about the expected implementation.</w:t>
      </w:r>
    </w:p>
    <w:p w14:paraId="7B101E67" w14:textId="7F7233E1" w:rsidR="006102FD" w:rsidRPr="00066418" w:rsidRDefault="006102FD" w:rsidP="00D24A26">
      <w:pPr>
        <w:pStyle w:val="Heading2"/>
        <w:tabs>
          <w:tab w:val="clear" w:pos="5616"/>
          <w:tab w:val="num" w:pos="576"/>
        </w:tabs>
        <w:ind w:left="578" w:hanging="578"/>
        <w:rPr>
          <w:lang w:val="en-US"/>
        </w:rPr>
      </w:pPr>
      <w:bookmarkStart w:id="14" w:name="_Toc527085247"/>
      <w:r w:rsidRPr="00066418">
        <w:rPr>
          <w:lang w:val="en-US"/>
        </w:rPr>
        <w:t>Disclaimer</w:t>
      </w:r>
      <w:bookmarkEnd w:id="14"/>
    </w:p>
    <w:p w14:paraId="346B5E9D" w14:textId="0A408E6A" w:rsidR="006102FD" w:rsidRDefault="006102FD" w:rsidP="000013BD">
      <w:pPr>
        <w:jc w:val="both"/>
        <w:rPr>
          <w:lang w:val="en-US"/>
        </w:rPr>
      </w:pPr>
      <w:r w:rsidRPr="00066418">
        <w:rPr>
          <w:lang w:val="en-US"/>
        </w:rPr>
        <w:t xml:space="preserve">This report does not represent a commitment by </w:t>
      </w:r>
      <w:r w:rsidR="00B5076C">
        <w:rPr>
          <w:b/>
          <w:lang w:val="en-US"/>
        </w:rPr>
        <w:t>OCB</w:t>
      </w:r>
      <w:r w:rsidR="006747DD">
        <w:rPr>
          <w:b/>
          <w:lang w:val="en-US"/>
        </w:rPr>
        <w:t>ank</w:t>
      </w:r>
      <w:r w:rsidR="00D76428" w:rsidRPr="00066418">
        <w:rPr>
          <w:lang w:val="en-US"/>
        </w:rPr>
        <w:t xml:space="preserve"> </w:t>
      </w:r>
      <w:r w:rsidR="009555AE" w:rsidRPr="00066418">
        <w:rPr>
          <w:lang w:val="en-US"/>
        </w:rPr>
        <w:t>or</w:t>
      </w:r>
      <w:r w:rsidRPr="00066418">
        <w:rPr>
          <w:lang w:val="en-US"/>
        </w:rPr>
        <w:t xml:space="preserve"> by </w:t>
      </w:r>
      <w:r w:rsidRPr="00066418">
        <w:rPr>
          <w:b/>
          <w:lang w:val="en-US"/>
        </w:rPr>
        <w:t xml:space="preserve">OpenWay </w:t>
      </w:r>
      <w:r w:rsidRPr="00066418">
        <w:rPr>
          <w:lang w:val="en-US"/>
        </w:rPr>
        <w:t xml:space="preserve">to develop or implement the described system. The purpose of this report is to present an accurate description of the requirements and of the work required to configure the system in line with these requirements. All development and </w:t>
      </w:r>
      <w:r w:rsidRPr="00066418">
        <w:rPr>
          <w:lang w:val="en-US"/>
        </w:rPr>
        <w:lastRenderedPageBreak/>
        <w:t>configuration work to be undertaken on the project will be define</w:t>
      </w:r>
      <w:r w:rsidR="00D76428" w:rsidRPr="00066418">
        <w:rPr>
          <w:lang w:val="en-US"/>
        </w:rPr>
        <w:t>d in accordance with the le</w:t>
      </w:r>
      <w:r w:rsidR="0066125D" w:rsidRPr="00066418">
        <w:rPr>
          <w:lang w:val="en-US"/>
        </w:rPr>
        <w:t>tter of a</w:t>
      </w:r>
      <w:r w:rsidRPr="00066418">
        <w:rPr>
          <w:lang w:val="en-US"/>
        </w:rPr>
        <w:t>greement signed between the parties. The contractual documents will take precedence over this document.</w:t>
      </w:r>
    </w:p>
    <w:p w14:paraId="735374CC" w14:textId="12295D2B" w:rsidR="001C509C" w:rsidRDefault="001C509C" w:rsidP="00D24A26">
      <w:pPr>
        <w:pStyle w:val="Heading2"/>
        <w:tabs>
          <w:tab w:val="clear" w:pos="5616"/>
          <w:tab w:val="num" w:pos="576"/>
        </w:tabs>
        <w:ind w:left="578" w:hanging="578"/>
        <w:rPr>
          <w:lang w:val="en-US"/>
        </w:rPr>
      </w:pPr>
      <w:bookmarkStart w:id="15" w:name="_Toc486025165"/>
      <w:bookmarkStart w:id="16" w:name="_Toc486025241"/>
      <w:bookmarkStart w:id="17" w:name="_Toc486336030"/>
      <w:bookmarkStart w:id="18" w:name="_Toc486339557"/>
      <w:bookmarkStart w:id="19" w:name="_Toc486339774"/>
      <w:bookmarkStart w:id="20" w:name="_Toc486339965"/>
      <w:bookmarkStart w:id="21" w:name="_Toc527085248"/>
      <w:bookmarkEnd w:id="15"/>
      <w:bookmarkEnd w:id="16"/>
      <w:bookmarkEnd w:id="17"/>
      <w:bookmarkEnd w:id="18"/>
      <w:bookmarkEnd w:id="19"/>
      <w:bookmarkEnd w:id="20"/>
      <w:r>
        <w:rPr>
          <w:lang w:val="en-US"/>
        </w:rPr>
        <w:t>Abbreviations and terms</w:t>
      </w:r>
      <w:bookmarkEnd w:id="21"/>
    </w:p>
    <w:p w14:paraId="2850E291" w14:textId="46FA4AD7" w:rsidR="001C509C" w:rsidRDefault="001C509C" w:rsidP="001C509C">
      <w:pPr>
        <w:rPr>
          <w:lang w:val="en-US"/>
        </w:rPr>
      </w:pPr>
      <w:r>
        <w:rPr>
          <w:lang w:val="en-US"/>
        </w:rPr>
        <w:t>The table below provides descriptions of all abbreviations and terms used further in this document:</w:t>
      </w:r>
    </w:p>
    <w:tbl>
      <w:tblPr>
        <w:tblStyle w:val="ListTable4-Accent1"/>
        <w:tblW w:w="0" w:type="auto"/>
        <w:tblLook w:val="04A0" w:firstRow="1" w:lastRow="0" w:firstColumn="1" w:lastColumn="0" w:noHBand="0" w:noVBand="1"/>
      </w:tblPr>
      <w:tblGrid>
        <w:gridCol w:w="2597"/>
        <w:gridCol w:w="4968"/>
      </w:tblGrid>
      <w:tr w:rsidR="00A7643C" w14:paraId="517F779F" w14:textId="77777777" w:rsidTr="00FD3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14:paraId="0BC1954B" w14:textId="77777777" w:rsidR="00A7643C" w:rsidRDefault="00A7643C" w:rsidP="001C509C">
            <w:pPr>
              <w:rPr>
                <w:lang w:val="en-US"/>
              </w:rPr>
            </w:pPr>
            <w:r>
              <w:rPr>
                <w:lang w:val="en-US"/>
              </w:rPr>
              <w:t>Abbreviation</w:t>
            </w:r>
          </w:p>
        </w:tc>
        <w:tc>
          <w:tcPr>
            <w:tcW w:w="4968" w:type="dxa"/>
          </w:tcPr>
          <w:p w14:paraId="1C8911E0" w14:textId="77777777" w:rsidR="00A7643C" w:rsidRDefault="00A7643C" w:rsidP="001C509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7643C" w14:paraId="0B3EE479" w14:textId="77777777" w:rsidTr="00FD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14:paraId="221CDFE9" w14:textId="77777777" w:rsidR="00A7643C" w:rsidRDefault="00A7643C" w:rsidP="001C509C">
            <w:pPr>
              <w:rPr>
                <w:lang w:val="en-US"/>
              </w:rPr>
            </w:pPr>
            <w:r>
              <w:rPr>
                <w:lang w:val="en-US"/>
              </w:rPr>
              <w:t>FI</w:t>
            </w:r>
          </w:p>
        </w:tc>
        <w:tc>
          <w:tcPr>
            <w:tcW w:w="4968" w:type="dxa"/>
          </w:tcPr>
          <w:p w14:paraId="48C6BC9E" w14:textId="77777777" w:rsidR="00A7643C" w:rsidRDefault="00A7643C" w:rsidP="001C509C">
            <w:pPr>
              <w:cnfStyle w:val="000000100000" w:firstRow="0" w:lastRow="0" w:firstColumn="0" w:lastColumn="0" w:oddVBand="0" w:evenVBand="0" w:oddHBand="1" w:evenHBand="0" w:firstRowFirstColumn="0" w:firstRowLastColumn="0" w:lastRowFirstColumn="0" w:lastRowLastColumn="0"/>
              <w:rPr>
                <w:lang w:val="en-US"/>
              </w:rPr>
            </w:pPr>
            <w:r>
              <w:rPr>
                <w:lang w:val="en-US"/>
              </w:rPr>
              <w:t>Financial Institution</w:t>
            </w:r>
          </w:p>
        </w:tc>
      </w:tr>
      <w:tr w:rsidR="00A7643C" w14:paraId="1146126E" w14:textId="77777777" w:rsidTr="00FD3B68">
        <w:tc>
          <w:tcPr>
            <w:cnfStyle w:val="001000000000" w:firstRow="0" w:lastRow="0" w:firstColumn="1" w:lastColumn="0" w:oddVBand="0" w:evenVBand="0" w:oddHBand="0" w:evenHBand="0" w:firstRowFirstColumn="0" w:firstRowLastColumn="0" w:lastRowFirstColumn="0" w:lastRowLastColumn="0"/>
            <w:tcW w:w="2597" w:type="dxa"/>
          </w:tcPr>
          <w:p w14:paraId="06CFBF17" w14:textId="77777777" w:rsidR="00A7643C" w:rsidRDefault="00A7643C" w:rsidP="001C509C">
            <w:pPr>
              <w:rPr>
                <w:lang w:val="en-US"/>
              </w:rPr>
            </w:pPr>
            <w:r>
              <w:rPr>
                <w:lang w:val="en-US"/>
              </w:rPr>
              <w:t>H2H</w:t>
            </w:r>
          </w:p>
        </w:tc>
        <w:tc>
          <w:tcPr>
            <w:tcW w:w="4968" w:type="dxa"/>
          </w:tcPr>
          <w:p w14:paraId="6AE2939E" w14:textId="77777777" w:rsidR="00A7643C" w:rsidRDefault="00A7643C" w:rsidP="001C509C">
            <w:pPr>
              <w:cnfStyle w:val="000000000000" w:firstRow="0" w:lastRow="0" w:firstColumn="0" w:lastColumn="0" w:oddVBand="0" w:evenVBand="0" w:oddHBand="0" w:evenHBand="0" w:firstRowFirstColumn="0" w:firstRowLastColumn="0" w:lastRowFirstColumn="0" w:lastRowLastColumn="0"/>
              <w:rPr>
                <w:lang w:val="en-US"/>
              </w:rPr>
            </w:pPr>
            <w:r>
              <w:rPr>
                <w:lang w:val="en-US"/>
              </w:rPr>
              <w:t>Host-to-Host</w:t>
            </w:r>
          </w:p>
        </w:tc>
      </w:tr>
      <w:tr w:rsidR="00A7643C" w14:paraId="1C79B083" w14:textId="77777777" w:rsidTr="00FD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14:paraId="483DCD84" w14:textId="49C886A9" w:rsidR="00A7643C" w:rsidRDefault="00390F3D" w:rsidP="001C509C">
            <w:pPr>
              <w:rPr>
                <w:lang w:val="en-US"/>
              </w:rPr>
            </w:pPr>
            <w:r>
              <w:rPr>
                <w:lang w:val="en-US"/>
              </w:rPr>
              <w:t>NAPAS</w:t>
            </w:r>
          </w:p>
        </w:tc>
        <w:tc>
          <w:tcPr>
            <w:tcW w:w="4968" w:type="dxa"/>
          </w:tcPr>
          <w:p w14:paraId="06022CB4" w14:textId="77DEE290" w:rsidR="00A7643C" w:rsidRDefault="009B2A5E" w:rsidP="009B2A5E">
            <w:pPr>
              <w:cnfStyle w:val="000000100000" w:firstRow="0" w:lastRow="0" w:firstColumn="0" w:lastColumn="0" w:oddVBand="0" w:evenVBand="0" w:oddHBand="1" w:evenHBand="0" w:firstRowFirstColumn="0" w:firstRowLastColumn="0" w:lastRowFirstColumn="0" w:lastRowLastColumn="0"/>
              <w:rPr>
                <w:lang w:val="en-US"/>
              </w:rPr>
            </w:pPr>
            <w:r>
              <w:rPr>
                <w:lang w:val="en-US"/>
              </w:rPr>
              <w:t>Nation Payment Network</w:t>
            </w:r>
          </w:p>
        </w:tc>
      </w:tr>
      <w:tr w:rsidR="00A7643C" w14:paraId="57DCEC9E" w14:textId="77777777" w:rsidTr="00FD3B68">
        <w:tc>
          <w:tcPr>
            <w:cnfStyle w:val="001000000000" w:firstRow="0" w:lastRow="0" w:firstColumn="1" w:lastColumn="0" w:oddVBand="0" w:evenVBand="0" w:oddHBand="0" w:evenHBand="0" w:firstRowFirstColumn="0" w:firstRowLastColumn="0" w:lastRowFirstColumn="0" w:lastRowLastColumn="0"/>
            <w:tcW w:w="2597" w:type="dxa"/>
          </w:tcPr>
          <w:p w14:paraId="03755122" w14:textId="77777777" w:rsidR="00A7643C" w:rsidRDefault="00A7643C" w:rsidP="001C509C">
            <w:pPr>
              <w:rPr>
                <w:lang w:val="en-US"/>
              </w:rPr>
            </w:pPr>
            <w:r>
              <w:rPr>
                <w:lang w:val="en-US"/>
              </w:rPr>
              <w:t>NS</w:t>
            </w:r>
          </w:p>
        </w:tc>
        <w:tc>
          <w:tcPr>
            <w:tcW w:w="4968" w:type="dxa"/>
          </w:tcPr>
          <w:p w14:paraId="46B63A07" w14:textId="77777777" w:rsidR="00A7643C" w:rsidRDefault="00A7643C" w:rsidP="001C509C">
            <w:pPr>
              <w:cnfStyle w:val="000000000000" w:firstRow="0" w:lastRow="0" w:firstColumn="0" w:lastColumn="0" w:oddVBand="0" w:evenVBand="0" w:oddHBand="0" w:evenHBand="0" w:firstRowFirstColumn="0" w:firstRowLastColumn="0" w:lastRowFirstColumn="0" w:lastRowLastColumn="0"/>
              <w:rPr>
                <w:lang w:val="en-US"/>
              </w:rPr>
            </w:pPr>
            <w:r>
              <w:rPr>
                <w:lang w:val="en-US"/>
              </w:rPr>
              <w:t>NetServer</w:t>
            </w:r>
          </w:p>
        </w:tc>
      </w:tr>
      <w:tr w:rsidR="00A7643C" w14:paraId="7A8375AD" w14:textId="77777777" w:rsidTr="00FD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14:paraId="516E4D94" w14:textId="77777777" w:rsidR="00A7643C" w:rsidRDefault="00A7643C" w:rsidP="001C509C">
            <w:pPr>
              <w:rPr>
                <w:lang w:val="en-US"/>
              </w:rPr>
            </w:pPr>
            <w:r>
              <w:rPr>
                <w:lang w:val="en-US"/>
              </w:rPr>
              <w:t>OW</w:t>
            </w:r>
          </w:p>
        </w:tc>
        <w:tc>
          <w:tcPr>
            <w:tcW w:w="4968" w:type="dxa"/>
          </w:tcPr>
          <w:p w14:paraId="0FA2FAFD" w14:textId="77777777" w:rsidR="00A7643C" w:rsidRDefault="00A7643C" w:rsidP="001C509C">
            <w:pPr>
              <w:cnfStyle w:val="000000100000" w:firstRow="0" w:lastRow="0" w:firstColumn="0" w:lastColumn="0" w:oddVBand="0" w:evenVBand="0" w:oddHBand="1" w:evenHBand="0" w:firstRowFirstColumn="0" w:firstRowLastColumn="0" w:lastRowFirstColumn="0" w:lastRowLastColumn="0"/>
              <w:rPr>
                <w:lang w:val="en-US"/>
              </w:rPr>
            </w:pPr>
            <w:r>
              <w:rPr>
                <w:lang w:val="en-US"/>
              </w:rPr>
              <w:t>OpenWay</w:t>
            </w:r>
          </w:p>
        </w:tc>
      </w:tr>
      <w:tr w:rsidR="00A7643C" w14:paraId="716CD14E" w14:textId="77777777" w:rsidTr="00FD3B68">
        <w:tc>
          <w:tcPr>
            <w:cnfStyle w:val="001000000000" w:firstRow="0" w:lastRow="0" w:firstColumn="1" w:lastColumn="0" w:oddVBand="0" w:evenVBand="0" w:oddHBand="0" w:evenHBand="0" w:firstRowFirstColumn="0" w:firstRowLastColumn="0" w:lastRowFirstColumn="0" w:lastRowLastColumn="0"/>
            <w:tcW w:w="2597" w:type="dxa"/>
          </w:tcPr>
          <w:p w14:paraId="20466FC7" w14:textId="582BA752" w:rsidR="00A7643C" w:rsidRDefault="00B5076C" w:rsidP="001C509C">
            <w:pPr>
              <w:rPr>
                <w:lang w:val="en-US"/>
              </w:rPr>
            </w:pPr>
            <w:r>
              <w:rPr>
                <w:lang w:val="en-US"/>
              </w:rPr>
              <w:t>OCB</w:t>
            </w:r>
          </w:p>
        </w:tc>
        <w:tc>
          <w:tcPr>
            <w:tcW w:w="4968" w:type="dxa"/>
          </w:tcPr>
          <w:p w14:paraId="493AD792" w14:textId="3EC448BC" w:rsidR="00A7643C" w:rsidRDefault="00B5076C" w:rsidP="001C509C">
            <w:pPr>
              <w:cnfStyle w:val="000000000000" w:firstRow="0" w:lastRow="0" w:firstColumn="0" w:lastColumn="0" w:oddVBand="0" w:evenVBand="0" w:oddHBand="0" w:evenHBand="0" w:firstRowFirstColumn="0" w:firstRowLastColumn="0" w:lastRowFirstColumn="0" w:lastRowLastColumn="0"/>
              <w:rPr>
                <w:lang w:val="en-US"/>
              </w:rPr>
            </w:pPr>
            <w:r>
              <w:rPr>
                <w:lang w:val="en-US"/>
              </w:rPr>
              <w:t>OCB</w:t>
            </w:r>
            <w:r w:rsidR="006747DD">
              <w:rPr>
                <w:lang w:val="en-US"/>
              </w:rPr>
              <w:t>ank</w:t>
            </w:r>
          </w:p>
        </w:tc>
      </w:tr>
      <w:tr w:rsidR="00A7643C" w14:paraId="1FABF493" w14:textId="77777777" w:rsidTr="00FD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14:paraId="76A6924C" w14:textId="77777777" w:rsidR="00A7643C" w:rsidRDefault="00A7643C" w:rsidP="001C509C">
            <w:pPr>
              <w:rPr>
                <w:lang w:val="en-US"/>
              </w:rPr>
            </w:pPr>
            <w:r>
              <w:rPr>
                <w:lang w:val="en-US"/>
              </w:rPr>
              <w:t>TS</w:t>
            </w:r>
          </w:p>
        </w:tc>
        <w:tc>
          <w:tcPr>
            <w:tcW w:w="4968" w:type="dxa"/>
          </w:tcPr>
          <w:p w14:paraId="6F475C47" w14:textId="77777777" w:rsidR="00A7643C" w:rsidRDefault="00A7643C" w:rsidP="001C509C">
            <w:pPr>
              <w:cnfStyle w:val="000000100000" w:firstRow="0" w:lastRow="0" w:firstColumn="0" w:lastColumn="0" w:oddVBand="0" w:evenVBand="0" w:oddHBand="1" w:evenHBand="0" w:firstRowFirstColumn="0" w:firstRowLastColumn="0" w:lastRowFirstColumn="0" w:lastRowLastColumn="0"/>
              <w:rPr>
                <w:lang w:val="en-US"/>
              </w:rPr>
            </w:pPr>
            <w:r>
              <w:rPr>
                <w:lang w:val="en-US"/>
              </w:rPr>
              <w:t>Transaction Switch</w:t>
            </w:r>
          </w:p>
        </w:tc>
      </w:tr>
      <w:tr w:rsidR="00D548BA" w14:paraId="3B618342" w14:textId="77777777" w:rsidTr="00FD3B68">
        <w:tc>
          <w:tcPr>
            <w:cnfStyle w:val="001000000000" w:firstRow="0" w:lastRow="0" w:firstColumn="1" w:lastColumn="0" w:oddVBand="0" w:evenVBand="0" w:oddHBand="0" w:evenHBand="0" w:firstRowFirstColumn="0" w:firstRowLastColumn="0" w:lastRowFirstColumn="0" w:lastRowLastColumn="0"/>
            <w:tcW w:w="2597" w:type="dxa"/>
          </w:tcPr>
          <w:p w14:paraId="22D26AB8" w14:textId="002B3002" w:rsidR="00D548BA" w:rsidRDefault="00D548BA" w:rsidP="001C509C">
            <w:pPr>
              <w:rPr>
                <w:lang w:val="en-US"/>
              </w:rPr>
            </w:pPr>
            <w:r>
              <w:rPr>
                <w:lang w:val="en-US"/>
              </w:rPr>
              <w:t>WS</w:t>
            </w:r>
          </w:p>
        </w:tc>
        <w:tc>
          <w:tcPr>
            <w:tcW w:w="4968" w:type="dxa"/>
          </w:tcPr>
          <w:p w14:paraId="7D54DAF9" w14:textId="13DD70A8" w:rsidR="00D548BA" w:rsidRDefault="00D548BA" w:rsidP="001C509C">
            <w:pPr>
              <w:cnfStyle w:val="000000000000" w:firstRow="0" w:lastRow="0" w:firstColumn="0" w:lastColumn="0" w:oddVBand="0" w:evenVBand="0" w:oddHBand="0" w:evenHBand="0" w:firstRowFirstColumn="0" w:firstRowLastColumn="0" w:lastRowFirstColumn="0" w:lastRowLastColumn="0"/>
              <w:rPr>
                <w:lang w:val="en-US"/>
              </w:rPr>
            </w:pPr>
            <w:r>
              <w:rPr>
                <w:lang w:val="en-US"/>
              </w:rPr>
              <w:t>Web Service(s)</w:t>
            </w:r>
          </w:p>
        </w:tc>
      </w:tr>
      <w:tr w:rsidR="009A057E" w14:paraId="5F2555FD" w14:textId="77777777" w:rsidTr="00FD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14:paraId="2A3FC045" w14:textId="4B74EF40" w:rsidR="009A057E" w:rsidRDefault="009A057E" w:rsidP="00E4448D">
            <w:pPr>
              <w:rPr>
                <w:lang w:val="en-US"/>
              </w:rPr>
            </w:pPr>
            <w:r>
              <w:rPr>
                <w:lang w:val="en-US"/>
              </w:rPr>
              <w:t>T</w:t>
            </w:r>
            <w:r w:rsidR="00E4448D">
              <w:rPr>
                <w:lang w:val="en-US"/>
              </w:rPr>
              <w:t>nC</w:t>
            </w:r>
          </w:p>
        </w:tc>
        <w:tc>
          <w:tcPr>
            <w:tcW w:w="4968" w:type="dxa"/>
          </w:tcPr>
          <w:p w14:paraId="6ABFE79D" w14:textId="164C9792" w:rsidR="009A057E" w:rsidRPr="008C49EA" w:rsidRDefault="00E4448D" w:rsidP="009A057E">
            <w:pPr>
              <w:cnfStyle w:val="000000100000" w:firstRow="0" w:lastRow="0" w:firstColumn="0" w:lastColumn="0" w:oddVBand="0" w:evenVBand="0" w:oddHBand="1" w:evenHBand="0" w:firstRowFirstColumn="0" w:firstRowLastColumn="0" w:lastRowFirstColumn="0" w:lastRowLastColumn="0"/>
              <w:rPr>
                <w:lang w:val="en-US"/>
              </w:rPr>
            </w:pPr>
            <w:r>
              <w:rPr>
                <w:rFonts w:eastAsiaTheme="minorHAnsi" w:cs="Calibri"/>
                <w:szCs w:val="22"/>
                <w:lang w:val="en-US"/>
              </w:rPr>
              <w:t>Term and Condition</w:t>
            </w:r>
          </w:p>
        </w:tc>
      </w:tr>
      <w:tr w:rsidR="00A97932" w14:paraId="731C5E7F" w14:textId="77777777" w:rsidTr="00FD3B68">
        <w:tc>
          <w:tcPr>
            <w:cnfStyle w:val="001000000000" w:firstRow="0" w:lastRow="0" w:firstColumn="1" w:lastColumn="0" w:oddVBand="0" w:evenVBand="0" w:oddHBand="0" w:evenHBand="0" w:firstRowFirstColumn="0" w:firstRowLastColumn="0" w:lastRowFirstColumn="0" w:lastRowLastColumn="0"/>
            <w:tcW w:w="2597" w:type="dxa"/>
          </w:tcPr>
          <w:p w14:paraId="0A0EAB67" w14:textId="063F7F1D" w:rsidR="00A97932" w:rsidRPr="00F22FE7" w:rsidRDefault="00A97932" w:rsidP="003D52C5">
            <w:pPr>
              <w:rPr>
                <w:lang w:val="en-US"/>
              </w:rPr>
            </w:pPr>
            <w:r>
              <w:rPr>
                <w:lang w:val="en-US"/>
              </w:rPr>
              <w:t>TS</w:t>
            </w:r>
            <w:r w:rsidR="003D52C5">
              <w:rPr>
                <w:lang w:val="en-US"/>
              </w:rPr>
              <w:t>P</w:t>
            </w:r>
          </w:p>
        </w:tc>
        <w:tc>
          <w:tcPr>
            <w:tcW w:w="4968" w:type="dxa"/>
          </w:tcPr>
          <w:p w14:paraId="6FD25539" w14:textId="2260795E" w:rsidR="00A97932" w:rsidRPr="00F22FE7" w:rsidRDefault="003D52C5" w:rsidP="00A97932">
            <w:pPr>
              <w:cnfStyle w:val="000000000000" w:firstRow="0" w:lastRow="0" w:firstColumn="0" w:lastColumn="0" w:oddVBand="0" w:evenVBand="0" w:oddHBand="0" w:evenHBand="0" w:firstRowFirstColumn="0" w:firstRowLastColumn="0" w:lastRowFirstColumn="0" w:lastRowLastColumn="0"/>
              <w:rPr>
                <w:lang w:val="en-US"/>
              </w:rPr>
            </w:pPr>
            <w:r>
              <w:rPr>
                <w:szCs w:val="22"/>
                <w:lang w:val="en-US"/>
              </w:rPr>
              <w:t>NAPAS Tokenization Service Provider</w:t>
            </w:r>
          </w:p>
        </w:tc>
      </w:tr>
    </w:tbl>
    <w:p w14:paraId="161976FE" w14:textId="77777777" w:rsidR="00F82A5B" w:rsidRPr="00066418" w:rsidRDefault="00F82A5B" w:rsidP="000013BD">
      <w:pPr>
        <w:pStyle w:val="Heading1"/>
        <w:numPr>
          <w:ilvl w:val="0"/>
          <w:numId w:val="4"/>
        </w:numPr>
        <w:jc w:val="both"/>
        <w:rPr>
          <w:lang w:val="en-US"/>
        </w:rPr>
      </w:pPr>
      <w:r w:rsidRPr="00066418">
        <w:rPr>
          <w:lang w:val="en-US"/>
        </w:rPr>
        <w:lastRenderedPageBreak/>
        <w:t>Project Overview</w:t>
      </w:r>
    </w:p>
    <w:p w14:paraId="69F6AC76" w14:textId="31378BCA" w:rsidR="006102FD" w:rsidRPr="00066418" w:rsidRDefault="0082551F" w:rsidP="00D24A26">
      <w:pPr>
        <w:pStyle w:val="Heading2"/>
        <w:tabs>
          <w:tab w:val="clear" w:pos="5616"/>
          <w:tab w:val="num" w:pos="576"/>
        </w:tabs>
        <w:ind w:left="578" w:hanging="578"/>
        <w:rPr>
          <w:lang w:val="en-US"/>
        </w:rPr>
      </w:pPr>
      <w:bookmarkStart w:id="22" w:name="_Toc527085249"/>
      <w:bookmarkStart w:id="23" w:name="_Toc49577111"/>
      <w:bookmarkStart w:id="24" w:name="_Toc207263563"/>
      <w:r w:rsidRPr="00066418">
        <w:rPr>
          <w:lang w:val="en-US"/>
        </w:rPr>
        <w:t>Introduction</w:t>
      </w:r>
      <w:bookmarkEnd w:id="22"/>
    </w:p>
    <w:p w14:paraId="374321EE" w14:textId="3FF64C1C" w:rsidR="002A01E0" w:rsidRPr="002A01E0" w:rsidRDefault="002A01E0" w:rsidP="002A01E0">
      <w:pPr>
        <w:rPr>
          <w:lang w:val="en-US"/>
        </w:rPr>
      </w:pPr>
      <w:r w:rsidRPr="002A01E0">
        <w:rPr>
          <w:lang w:val="en-US"/>
        </w:rPr>
        <w:t xml:space="preserve">Within the proposed WAY4 Digitization Solution, </w:t>
      </w:r>
      <w:r>
        <w:rPr>
          <w:lang w:val="en-US"/>
        </w:rPr>
        <w:t>OpenWay</w:t>
      </w:r>
      <w:r w:rsidRPr="002A01E0">
        <w:rPr>
          <w:lang w:val="en-US"/>
        </w:rPr>
        <w:t xml:space="preserve"> will suppo</w:t>
      </w:r>
      <w:r w:rsidR="003D52C5">
        <w:rPr>
          <w:lang w:val="en-US"/>
        </w:rPr>
        <w:t>rt passive virtualization using NAPAS Tokenization Service</w:t>
      </w:r>
      <w:r w:rsidRPr="002A01E0">
        <w:rPr>
          <w:lang w:val="en-US"/>
        </w:rPr>
        <w:t xml:space="preserve"> through the existing WAY4 platform.</w:t>
      </w:r>
    </w:p>
    <w:p w14:paraId="257972FE" w14:textId="78782E04" w:rsidR="002A01E0" w:rsidRPr="002A01E0" w:rsidRDefault="002A01E0" w:rsidP="002A01E0">
      <w:pPr>
        <w:rPr>
          <w:lang w:val="en-US"/>
        </w:rPr>
      </w:pPr>
      <w:r w:rsidRPr="002A01E0">
        <w:rPr>
          <w:lang w:val="en-US"/>
        </w:rPr>
        <w:t xml:space="preserve">The scope is limited to support </w:t>
      </w:r>
      <w:r w:rsidR="004660B9">
        <w:rPr>
          <w:lang w:val="en-US"/>
        </w:rPr>
        <w:t>NAPAS TSP</w:t>
      </w:r>
      <w:r w:rsidRPr="002A01E0">
        <w:rPr>
          <w:lang w:val="en-US"/>
        </w:rPr>
        <w:t xml:space="preserve"> for </w:t>
      </w:r>
      <w:r w:rsidR="00B5076C">
        <w:rPr>
          <w:lang w:val="en-US"/>
        </w:rPr>
        <w:t>OCB</w:t>
      </w:r>
      <w:r w:rsidR="005563BB">
        <w:rPr>
          <w:lang w:val="en-US"/>
        </w:rPr>
        <w:t xml:space="preserve"> </w:t>
      </w:r>
      <w:r w:rsidR="004660B9">
        <w:rPr>
          <w:lang w:val="en-US"/>
        </w:rPr>
        <w:t>Domestic</w:t>
      </w:r>
      <w:r w:rsidRPr="002A01E0">
        <w:rPr>
          <w:lang w:val="en-US"/>
        </w:rPr>
        <w:t xml:space="preserve"> issued cards (managed on the WAY4 platform). Other cards not present on the WAY4 platform are considered as out of scope.</w:t>
      </w:r>
    </w:p>
    <w:p w14:paraId="3F3D3159" w14:textId="34F77158" w:rsidR="002A01E0" w:rsidRPr="002A01E0" w:rsidRDefault="002A01E0" w:rsidP="002A01E0">
      <w:pPr>
        <w:rPr>
          <w:lang w:val="en-US"/>
        </w:rPr>
      </w:pPr>
      <w:r w:rsidRPr="002A01E0">
        <w:rPr>
          <w:lang w:val="en-US"/>
        </w:rPr>
        <w:t xml:space="preserve">Additional requirements not directly implementing </w:t>
      </w:r>
      <w:r w:rsidR="004660B9">
        <w:rPr>
          <w:lang w:val="en-US"/>
        </w:rPr>
        <w:t>NAPAS TSP</w:t>
      </w:r>
      <w:r w:rsidRPr="002A01E0">
        <w:rPr>
          <w:lang w:val="en-US"/>
        </w:rPr>
        <w:t xml:space="preserve"> like reporting and risk analysis/velocity checks are also considered as out of scope except when explicitly mentioned in a requirement.</w:t>
      </w:r>
    </w:p>
    <w:p w14:paraId="299AEA37" w14:textId="4185AB29" w:rsidR="002A01E0" w:rsidRPr="002A01E0" w:rsidRDefault="002A01E0" w:rsidP="002A01E0">
      <w:pPr>
        <w:rPr>
          <w:lang w:val="en-US"/>
        </w:rPr>
      </w:pPr>
      <w:r w:rsidRPr="002A01E0">
        <w:rPr>
          <w:lang w:val="en-US"/>
        </w:rPr>
        <w:t xml:space="preserve">Changes to interfaces interacting between WAY4 and any other application besides </w:t>
      </w:r>
      <w:r w:rsidR="004660B9">
        <w:rPr>
          <w:lang w:val="en-US"/>
        </w:rPr>
        <w:t>Domestic Cards NAPAS TSP</w:t>
      </w:r>
      <w:r w:rsidRPr="002A01E0">
        <w:rPr>
          <w:lang w:val="en-US"/>
        </w:rPr>
        <w:t xml:space="preserve"> are currently considered as out of scope except when explicitly mentioned in a requirement.</w:t>
      </w:r>
    </w:p>
    <w:p w14:paraId="37181360" w14:textId="19F195F7" w:rsidR="002A01E0" w:rsidRDefault="002A01E0" w:rsidP="002A01E0">
      <w:pPr>
        <w:rPr>
          <w:lang w:val="en-US"/>
        </w:rPr>
      </w:pPr>
      <w:r w:rsidRPr="002A01E0">
        <w:rPr>
          <w:lang w:val="en-US"/>
        </w:rPr>
        <w:t xml:space="preserve">This project only covers for Back End </w:t>
      </w:r>
      <w:r w:rsidR="004660B9">
        <w:rPr>
          <w:lang w:val="en-US"/>
        </w:rPr>
        <w:t>NAPAS TSP</w:t>
      </w:r>
      <w:r w:rsidRPr="002A01E0">
        <w:rPr>
          <w:lang w:val="en-US"/>
        </w:rPr>
        <w:t xml:space="preserve"> support in the scope of </w:t>
      </w:r>
      <w:r w:rsidR="005563BB">
        <w:rPr>
          <w:lang w:val="en-US"/>
        </w:rPr>
        <w:t>Samsung</w:t>
      </w:r>
      <w:r w:rsidR="005563BB" w:rsidRPr="002A01E0">
        <w:rPr>
          <w:lang w:val="en-US"/>
        </w:rPr>
        <w:t xml:space="preserve"> </w:t>
      </w:r>
      <w:r w:rsidR="00654C8D" w:rsidRPr="002A01E0">
        <w:rPr>
          <w:lang w:val="en-US"/>
        </w:rPr>
        <w:t>Pay.</w:t>
      </w:r>
      <w:r w:rsidRPr="002A01E0">
        <w:rPr>
          <w:lang w:val="en-US"/>
        </w:rPr>
        <w:t xml:space="preserve"> All other 3rd-Party wallets and any Issuer Branded walle</w:t>
      </w:r>
      <w:r w:rsidR="005563BB">
        <w:rPr>
          <w:lang w:val="en-US"/>
        </w:rPr>
        <w:t xml:space="preserve">ts </w:t>
      </w:r>
      <w:r w:rsidRPr="002A01E0">
        <w:rPr>
          <w:lang w:val="en-US"/>
        </w:rPr>
        <w:t xml:space="preserve">are currently </w:t>
      </w:r>
      <w:r w:rsidR="008B2ED8">
        <w:rPr>
          <w:lang w:val="en-US"/>
        </w:rPr>
        <w:t xml:space="preserve">considered as </w:t>
      </w:r>
      <w:r w:rsidRPr="002A01E0">
        <w:rPr>
          <w:lang w:val="en-US"/>
        </w:rPr>
        <w:t xml:space="preserve">out of </w:t>
      </w:r>
      <w:r w:rsidR="008B2ED8">
        <w:rPr>
          <w:lang w:val="en-US"/>
        </w:rPr>
        <w:t>scope except</w:t>
      </w:r>
      <w:r w:rsidRPr="002A01E0">
        <w:rPr>
          <w:lang w:val="en-US"/>
        </w:rPr>
        <w:t xml:space="preserve"> </w:t>
      </w:r>
      <w:r w:rsidR="008B2ED8">
        <w:rPr>
          <w:lang w:val="en-US"/>
        </w:rPr>
        <w:t>when</w:t>
      </w:r>
      <w:r w:rsidRPr="002A01E0">
        <w:rPr>
          <w:lang w:val="en-US"/>
        </w:rPr>
        <w:t xml:space="preserve"> </w:t>
      </w:r>
      <w:r w:rsidR="008B2ED8">
        <w:rPr>
          <w:lang w:val="en-US"/>
        </w:rPr>
        <w:t>explicitly</w:t>
      </w:r>
      <w:r w:rsidRPr="002A01E0">
        <w:rPr>
          <w:lang w:val="en-US"/>
        </w:rPr>
        <w:t xml:space="preserve"> mentioned in a requirement.</w:t>
      </w:r>
    </w:p>
    <w:p w14:paraId="34D74A29" w14:textId="4A04F2CA" w:rsidR="002A01E0" w:rsidRPr="002A01E0" w:rsidRDefault="002A01E0" w:rsidP="002A01E0">
      <w:pPr>
        <w:rPr>
          <w:lang w:val="en-US"/>
        </w:rPr>
      </w:pPr>
      <w:r>
        <w:rPr>
          <w:lang w:val="en-US"/>
        </w:rPr>
        <w:t xml:space="preserve">Any requirement related to other </w:t>
      </w:r>
      <w:r w:rsidR="008B2ED8">
        <w:rPr>
          <w:lang w:val="en-US"/>
        </w:rPr>
        <w:t>FI</w:t>
      </w:r>
      <w:r>
        <w:rPr>
          <w:lang w:val="en-US"/>
        </w:rPr>
        <w:t xml:space="preserve">, not described in the current Discovery Report, </w:t>
      </w:r>
      <w:r w:rsidR="008B2ED8">
        <w:rPr>
          <w:lang w:val="en-US"/>
        </w:rPr>
        <w:t xml:space="preserve">is currently considered as out of scope except when explicitly mentioned in a requirement. </w:t>
      </w:r>
    </w:p>
    <w:p w14:paraId="669C8768" w14:textId="77777777" w:rsidR="002A01E0" w:rsidRPr="002A01E0" w:rsidRDefault="002A01E0" w:rsidP="002A01E0">
      <w:pPr>
        <w:rPr>
          <w:lang w:val="en-US"/>
        </w:rPr>
      </w:pPr>
    </w:p>
    <w:p w14:paraId="1E039A78" w14:textId="77777777" w:rsidR="002A01E0" w:rsidRPr="002A01E0" w:rsidRDefault="002A01E0" w:rsidP="002A01E0">
      <w:pPr>
        <w:rPr>
          <w:lang w:val="en-US"/>
        </w:rPr>
      </w:pPr>
      <w:r>
        <w:rPr>
          <w:lang w:val="en-US"/>
        </w:rPr>
        <w:t>H</w:t>
      </w:r>
      <w:r w:rsidRPr="002A01E0">
        <w:rPr>
          <w:lang w:val="en-US"/>
        </w:rPr>
        <w:t>igh level scope description</w:t>
      </w:r>
      <w:r>
        <w:rPr>
          <w:lang w:val="en-US"/>
        </w:rPr>
        <w:t>:</w:t>
      </w:r>
    </w:p>
    <w:p w14:paraId="229E023F" w14:textId="6826BC79" w:rsidR="002A01E0" w:rsidRPr="002A01E0" w:rsidRDefault="002A01E0" w:rsidP="002A01E0">
      <w:pPr>
        <w:pStyle w:val="BodyTextBullet0"/>
        <w:rPr>
          <w:lang w:val="en-US"/>
        </w:rPr>
      </w:pPr>
      <w:r w:rsidRPr="002A01E0">
        <w:rPr>
          <w:lang w:val="en-US"/>
        </w:rPr>
        <w:t xml:space="preserve">Online </w:t>
      </w:r>
      <w:r w:rsidR="004660B9">
        <w:rPr>
          <w:lang w:val="en-US"/>
        </w:rPr>
        <w:t>NAPAS TSP</w:t>
      </w:r>
      <w:r w:rsidRPr="002A01E0">
        <w:rPr>
          <w:lang w:val="en-US"/>
        </w:rPr>
        <w:t xml:space="preserve"> digitization</w:t>
      </w:r>
    </w:p>
    <w:p w14:paraId="22C8FEE2" w14:textId="12FE0FB7" w:rsidR="002A01E0" w:rsidRPr="002A01E0" w:rsidRDefault="002A01E0" w:rsidP="002A01E0">
      <w:pPr>
        <w:pStyle w:val="BodyTextBullet0"/>
        <w:rPr>
          <w:lang w:val="en-US"/>
        </w:rPr>
      </w:pPr>
      <w:r w:rsidRPr="002A01E0">
        <w:rPr>
          <w:lang w:val="en-US"/>
        </w:rPr>
        <w:t xml:space="preserve">Authorizing </w:t>
      </w:r>
      <w:r w:rsidR="004660B9">
        <w:rPr>
          <w:lang w:val="en-US"/>
        </w:rPr>
        <w:t>NAPAS TSP</w:t>
      </w:r>
      <w:r w:rsidRPr="002A01E0">
        <w:rPr>
          <w:lang w:val="en-US"/>
        </w:rPr>
        <w:t xml:space="preserve"> digital payments</w:t>
      </w:r>
    </w:p>
    <w:p w14:paraId="13E6EF55" w14:textId="3414C210" w:rsidR="002A01E0" w:rsidRPr="002A01E0" w:rsidRDefault="004660B9" w:rsidP="002A01E0">
      <w:pPr>
        <w:pStyle w:val="BodyTextBullet0"/>
        <w:rPr>
          <w:lang w:val="en-US"/>
        </w:rPr>
      </w:pPr>
      <w:r>
        <w:rPr>
          <w:lang w:val="en-US"/>
        </w:rPr>
        <w:t>Reconciliation NAPAS TSP</w:t>
      </w:r>
      <w:r w:rsidR="002A01E0" w:rsidRPr="002A01E0">
        <w:rPr>
          <w:lang w:val="en-US"/>
        </w:rPr>
        <w:t xml:space="preserve"> digital payments</w:t>
      </w:r>
    </w:p>
    <w:p w14:paraId="1D785172" w14:textId="313FFA62" w:rsidR="002A01E0" w:rsidRPr="002A01E0" w:rsidRDefault="004660B9" w:rsidP="002A01E0">
      <w:pPr>
        <w:pStyle w:val="BodyTextBullet0"/>
        <w:rPr>
          <w:lang w:val="en-US"/>
        </w:rPr>
      </w:pPr>
      <w:r>
        <w:rPr>
          <w:lang w:val="en-US"/>
        </w:rPr>
        <w:t>NAPAS TSP</w:t>
      </w:r>
      <w:r w:rsidR="002A01E0" w:rsidRPr="002A01E0">
        <w:rPr>
          <w:lang w:val="en-US"/>
        </w:rPr>
        <w:t xml:space="preserve"> Card Lifecycle Management through </w:t>
      </w:r>
      <w:r>
        <w:rPr>
          <w:lang w:val="en-US"/>
        </w:rPr>
        <w:t>WS outcome request</w:t>
      </w:r>
    </w:p>
    <w:p w14:paraId="2BD9336B" w14:textId="617C07A8" w:rsidR="006D6710" w:rsidRDefault="002A01E0" w:rsidP="002A01E0">
      <w:pPr>
        <w:pStyle w:val="BodyTextBullet0"/>
        <w:rPr>
          <w:lang w:val="en-US"/>
        </w:rPr>
      </w:pPr>
      <w:r>
        <w:rPr>
          <w:lang w:val="en-US"/>
        </w:rPr>
        <w:t>Integration with 3</w:t>
      </w:r>
      <w:r w:rsidRPr="002A01E0">
        <w:rPr>
          <w:vertAlign w:val="superscript"/>
          <w:lang w:val="en-US"/>
        </w:rPr>
        <w:t>rd</w:t>
      </w:r>
      <w:r>
        <w:rPr>
          <w:lang w:val="en-US"/>
        </w:rPr>
        <w:t xml:space="preserve"> Party wallet “</w:t>
      </w:r>
      <w:r w:rsidR="005563BB">
        <w:rPr>
          <w:lang w:val="en-US"/>
        </w:rPr>
        <w:t xml:space="preserve">Samsung </w:t>
      </w:r>
      <w:r>
        <w:rPr>
          <w:lang w:val="en-US"/>
        </w:rPr>
        <w:t xml:space="preserve">Pay” </w:t>
      </w:r>
    </w:p>
    <w:p w14:paraId="119B125D" w14:textId="77777777" w:rsidR="002A01E0" w:rsidRDefault="002A01E0" w:rsidP="00B200DF">
      <w:pPr>
        <w:rPr>
          <w:lang w:val="en-US"/>
        </w:rPr>
      </w:pPr>
    </w:p>
    <w:bookmarkEnd w:id="23"/>
    <w:bookmarkEnd w:id="24"/>
    <w:p w14:paraId="7B68697C" w14:textId="77777777" w:rsidR="005072A9" w:rsidRDefault="00BA1E2C" w:rsidP="000013BD">
      <w:pPr>
        <w:pStyle w:val="Heading1"/>
        <w:numPr>
          <w:ilvl w:val="0"/>
          <w:numId w:val="4"/>
        </w:numPr>
        <w:jc w:val="both"/>
        <w:rPr>
          <w:lang w:val="en-US"/>
        </w:rPr>
      </w:pPr>
      <w:r>
        <w:rPr>
          <w:lang w:val="en-US"/>
        </w:rPr>
        <w:lastRenderedPageBreak/>
        <w:t>Architecture</w:t>
      </w:r>
    </w:p>
    <w:p w14:paraId="6FA3A950" w14:textId="32AE9FB5" w:rsidR="00BA1E2C" w:rsidRDefault="00BA1E2C" w:rsidP="00BA1E2C">
      <w:pPr>
        <w:rPr>
          <w:lang w:val="en-US"/>
        </w:rPr>
      </w:pPr>
      <w:r>
        <w:rPr>
          <w:lang w:val="en-US"/>
        </w:rPr>
        <w:t xml:space="preserve">From a WAY4 point of view, two main components play a role in </w:t>
      </w:r>
      <w:r w:rsidR="004C3956">
        <w:rPr>
          <w:lang w:val="en-US"/>
        </w:rPr>
        <w:t>NAPAS</w:t>
      </w:r>
      <w:r>
        <w:rPr>
          <w:lang w:val="en-US"/>
        </w:rPr>
        <w:t xml:space="preserve"> processing:</w:t>
      </w:r>
    </w:p>
    <w:p w14:paraId="74A35839" w14:textId="77777777" w:rsidR="00BA1E2C" w:rsidRDefault="00BA1E2C" w:rsidP="00C778DA">
      <w:pPr>
        <w:pStyle w:val="ListParagraph"/>
        <w:numPr>
          <w:ilvl w:val="0"/>
          <w:numId w:val="10"/>
        </w:numPr>
        <w:rPr>
          <w:lang w:val="en-US"/>
        </w:rPr>
      </w:pPr>
      <w:r>
        <w:rPr>
          <w:lang w:val="en-US"/>
        </w:rPr>
        <w:t>WAY4Cards</w:t>
      </w:r>
    </w:p>
    <w:p w14:paraId="397C6DC8" w14:textId="21FDBD54" w:rsidR="00BA1E2C" w:rsidRDefault="00BA1E2C" w:rsidP="00C778DA">
      <w:pPr>
        <w:pStyle w:val="ListParagraph"/>
        <w:numPr>
          <w:ilvl w:val="0"/>
          <w:numId w:val="10"/>
        </w:numPr>
        <w:rPr>
          <w:lang w:val="en-US"/>
        </w:rPr>
      </w:pPr>
      <w:r>
        <w:rPr>
          <w:lang w:val="en-US"/>
        </w:rPr>
        <w:t>WAY4 Transaction Switch</w:t>
      </w:r>
    </w:p>
    <w:p w14:paraId="1E550307" w14:textId="4D080B9A" w:rsidR="00856CA5" w:rsidRPr="00856CA5" w:rsidRDefault="00856CA5" w:rsidP="00856CA5">
      <w:pPr>
        <w:rPr>
          <w:lang w:val="en-US"/>
        </w:rPr>
      </w:pPr>
      <w:r w:rsidRPr="00856CA5">
        <w:rPr>
          <w:lang w:val="en-US"/>
        </w:rPr>
        <w:t>General scheme of interaction between VTS and WAY4</w:t>
      </w:r>
    </w:p>
    <w:p w14:paraId="518D3B86" w14:textId="559FB01C" w:rsidR="00856CA5" w:rsidRPr="00856CA5" w:rsidRDefault="006549A5" w:rsidP="00856CA5">
      <w:pPr>
        <w:ind w:left="360"/>
        <w:rPr>
          <w:lang w:val="en-US"/>
        </w:rPr>
      </w:pPr>
      <w:r>
        <w:object w:dxaOrig="13951" w:dyaOrig="4291" w14:anchorId="0B1F8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152.5pt" o:ole="">
            <v:imagedata r:id="rId9" o:title=""/>
          </v:shape>
          <o:OLEObject Type="Embed" ProgID="Visio.Drawing.15" ShapeID="_x0000_i1025" DrawAspect="Content" ObjectID="_1601989799" r:id="rId10"/>
        </w:object>
      </w:r>
    </w:p>
    <w:p w14:paraId="758C5ADC" w14:textId="3310640F" w:rsidR="00805E67" w:rsidRDefault="004F31E4" w:rsidP="00D24A26">
      <w:pPr>
        <w:pStyle w:val="Heading2"/>
        <w:tabs>
          <w:tab w:val="clear" w:pos="5616"/>
          <w:tab w:val="num" w:pos="576"/>
        </w:tabs>
        <w:ind w:left="578" w:hanging="578"/>
        <w:rPr>
          <w:lang w:val="en-US"/>
        </w:rPr>
      </w:pPr>
      <w:bookmarkStart w:id="25" w:name="_Toc527085250"/>
      <w:bookmarkStart w:id="26" w:name="_Toc49577122"/>
      <w:bookmarkStart w:id="27" w:name="_Toc207263574"/>
      <w:r>
        <w:rPr>
          <w:lang w:val="en-US"/>
        </w:rPr>
        <w:t>WAY4Cards</w:t>
      </w:r>
      <w:bookmarkEnd w:id="25"/>
    </w:p>
    <w:p w14:paraId="24869585" w14:textId="18ACFA59" w:rsidR="004F31E4" w:rsidRDefault="004F31E4" w:rsidP="004F31E4">
      <w:pPr>
        <w:rPr>
          <w:lang w:val="en-US"/>
        </w:rPr>
      </w:pPr>
      <w:r>
        <w:rPr>
          <w:lang w:val="en-US"/>
        </w:rPr>
        <w:t xml:space="preserve">The current WAY4Cards version installed at </w:t>
      </w:r>
      <w:r w:rsidR="00B5076C">
        <w:rPr>
          <w:b/>
          <w:lang w:val="en-US"/>
        </w:rPr>
        <w:t>OCB</w:t>
      </w:r>
      <w:r w:rsidR="006747DD">
        <w:rPr>
          <w:b/>
          <w:lang w:val="en-US"/>
        </w:rPr>
        <w:t>ank</w:t>
      </w:r>
      <w:r>
        <w:rPr>
          <w:lang w:val="en-US"/>
        </w:rPr>
        <w:t xml:space="preserve"> is </w:t>
      </w:r>
      <w:r w:rsidR="00987918" w:rsidRPr="00987918">
        <w:rPr>
          <w:b/>
          <w:i/>
          <w:lang w:val="en-US"/>
        </w:rPr>
        <w:t>03.</w:t>
      </w:r>
      <w:r w:rsidR="0004216F">
        <w:rPr>
          <w:b/>
          <w:i/>
          <w:lang w:val="en-US"/>
        </w:rPr>
        <w:t>??</w:t>
      </w:r>
      <w:r w:rsidR="00987918" w:rsidRPr="00987918">
        <w:rPr>
          <w:b/>
          <w:i/>
          <w:lang w:val="en-US"/>
        </w:rPr>
        <w:t>.30.</w:t>
      </w:r>
      <w:r w:rsidR="0004216F">
        <w:rPr>
          <w:b/>
          <w:i/>
          <w:lang w:val="en-US"/>
        </w:rPr>
        <w:t>??</w:t>
      </w:r>
    </w:p>
    <w:p w14:paraId="6F1D6676" w14:textId="77777777" w:rsidR="004F31E4" w:rsidRDefault="009243E8" w:rsidP="00D24A26">
      <w:pPr>
        <w:pStyle w:val="Heading2"/>
        <w:tabs>
          <w:tab w:val="clear" w:pos="5616"/>
          <w:tab w:val="num" w:pos="576"/>
        </w:tabs>
        <w:ind w:left="578" w:hanging="578"/>
        <w:rPr>
          <w:lang w:val="en-US"/>
        </w:rPr>
      </w:pPr>
      <w:bookmarkStart w:id="28" w:name="_Toc527085251"/>
      <w:r>
        <w:rPr>
          <w:lang w:val="en-US"/>
        </w:rPr>
        <w:t>WAY4 Transaction Switch</w:t>
      </w:r>
      <w:bookmarkEnd w:id="28"/>
    </w:p>
    <w:p w14:paraId="55F0B859" w14:textId="73CACDDD" w:rsidR="009243E8" w:rsidRPr="009243E8" w:rsidRDefault="009243E8" w:rsidP="009243E8">
      <w:pPr>
        <w:rPr>
          <w:lang w:val="en-US"/>
        </w:rPr>
      </w:pPr>
      <w:r w:rsidRPr="009243E8">
        <w:rPr>
          <w:lang w:val="en-US"/>
        </w:rPr>
        <w:t xml:space="preserve">WAY4 Transaction Switch </w:t>
      </w:r>
      <w:r>
        <w:rPr>
          <w:lang w:val="en-US"/>
        </w:rPr>
        <w:t>is</w:t>
      </w:r>
      <w:r w:rsidRPr="009243E8">
        <w:rPr>
          <w:lang w:val="en-US"/>
        </w:rPr>
        <w:t xml:space="preserve"> considered as the next generation NetServer; an online switch component to process and route authorizations (</w:t>
      </w:r>
      <w:r w:rsidR="00C36A91">
        <w:rPr>
          <w:lang w:val="en-US"/>
        </w:rPr>
        <w:t>API/</w:t>
      </w:r>
      <w:r w:rsidRPr="009243E8">
        <w:rPr>
          <w:lang w:val="en-US"/>
        </w:rPr>
        <w:t xml:space="preserve">ISO) </w:t>
      </w:r>
    </w:p>
    <w:p w14:paraId="7232D545" w14:textId="4AF2D9E9" w:rsidR="009243E8" w:rsidRDefault="009243E8" w:rsidP="009243E8">
      <w:pPr>
        <w:rPr>
          <w:lang w:val="en-US"/>
        </w:rPr>
      </w:pPr>
      <w:r>
        <w:rPr>
          <w:lang w:val="en-US"/>
        </w:rPr>
        <w:t xml:space="preserve"> </w:t>
      </w:r>
      <w:r w:rsidR="00FA3094" w:rsidRPr="00FA3094">
        <w:rPr>
          <w:lang w:val="en-US"/>
        </w:rPr>
        <w:t xml:space="preserve">For interaction with </w:t>
      </w:r>
      <w:r w:rsidR="00987918">
        <w:rPr>
          <w:lang w:val="en-US"/>
        </w:rPr>
        <w:t xml:space="preserve">NAPAS TSP </w:t>
      </w:r>
      <w:r w:rsidR="00FA3094" w:rsidRPr="00FA3094">
        <w:rPr>
          <w:lang w:val="en-US"/>
        </w:rPr>
        <w:t xml:space="preserve">ensure </w:t>
      </w:r>
      <w:r w:rsidR="00FA3094">
        <w:rPr>
          <w:lang w:val="en-US"/>
        </w:rPr>
        <w:t xml:space="preserve">Transaction Switch must have </w:t>
      </w:r>
      <w:r w:rsidR="00987918">
        <w:rPr>
          <w:lang w:val="en-US"/>
        </w:rPr>
        <w:t xml:space="preserve">NAPASAdapter </w:t>
      </w:r>
      <w:r w:rsidR="00987918" w:rsidRPr="00987918">
        <w:rPr>
          <w:lang w:val="en-US"/>
        </w:rPr>
        <w:t>TSP web services</w:t>
      </w:r>
      <w:r w:rsidR="00FA3094">
        <w:rPr>
          <w:lang w:val="en-US"/>
        </w:rPr>
        <w:t xml:space="preserve">. </w:t>
      </w:r>
    </w:p>
    <w:p w14:paraId="232CAFE1" w14:textId="4B2F65E7" w:rsidR="009243E8" w:rsidRPr="00FA3094" w:rsidRDefault="00987918" w:rsidP="009243E8">
      <w:pPr>
        <w:rPr>
          <w:lang w:val="en-US"/>
        </w:rPr>
      </w:pPr>
      <w:r>
        <w:rPr>
          <w:lang w:val="en-US"/>
        </w:rPr>
        <w:t>H2HNAPAS</w:t>
      </w:r>
      <w:r w:rsidR="00FA3094">
        <w:rPr>
          <w:lang w:val="en-US"/>
        </w:rPr>
        <w:t xml:space="preserve"> </w:t>
      </w:r>
      <w:r>
        <w:rPr>
          <w:lang w:val="en-US"/>
        </w:rPr>
        <w:t xml:space="preserve">is host to host adapter </w:t>
      </w:r>
      <w:r w:rsidR="00FA3094" w:rsidRPr="00FA3094">
        <w:rPr>
          <w:lang w:val="en-US"/>
        </w:rPr>
        <w:t>responsible for processing ISO message</w:t>
      </w:r>
    </w:p>
    <w:p w14:paraId="760E3CA9" w14:textId="5578B9A0" w:rsidR="00FA3094" w:rsidRDefault="00987918" w:rsidP="00FA3094">
      <w:pPr>
        <w:rPr>
          <w:lang w:val="en-US"/>
        </w:rPr>
      </w:pPr>
      <w:r>
        <w:rPr>
          <w:lang w:val="en-US"/>
        </w:rPr>
        <w:t>NAPASAdapter</w:t>
      </w:r>
      <w:r w:rsidR="00FA3094" w:rsidRPr="00FA3094">
        <w:rPr>
          <w:lang w:val="en-US"/>
        </w:rPr>
        <w:t xml:space="preserve"> adapter responsible for processing the following </w:t>
      </w:r>
      <w:r w:rsidR="00C43588">
        <w:rPr>
          <w:lang w:val="en-US"/>
        </w:rPr>
        <w:t>NAPAS TSP</w:t>
      </w:r>
      <w:r w:rsidR="00FA3094" w:rsidRPr="00FA3094">
        <w:rPr>
          <w:lang w:val="en-US"/>
        </w:rPr>
        <w:t xml:space="preserve"> Web services:</w:t>
      </w:r>
    </w:p>
    <w:p w14:paraId="66E848F9" w14:textId="77777777" w:rsidR="00B26E05" w:rsidRDefault="00987918" w:rsidP="00B26E05">
      <w:pPr>
        <w:rPr>
          <w:lang w:val="en-US"/>
        </w:rPr>
      </w:pPr>
      <w:r w:rsidRPr="00B26E05">
        <w:rPr>
          <w:lang w:val="en-US"/>
        </w:rPr>
        <w:t>Card enrollment and verification</w:t>
      </w:r>
      <w:r>
        <w:rPr>
          <w:lang w:val="en-US"/>
        </w:rPr>
        <w:t>:</w:t>
      </w:r>
    </w:p>
    <w:p w14:paraId="5970FE61" w14:textId="77777777" w:rsidR="00B26E05" w:rsidRPr="00B26E05" w:rsidRDefault="00987918" w:rsidP="00B26E05">
      <w:pPr>
        <w:pStyle w:val="ListParagraph"/>
        <w:numPr>
          <w:ilvl w:val="0"/>
          <w:numId w:val="38"/>
        </w:numPr>
        <w:rPr>
          <w:lang w:val="en-US"/>
        </w:rPr>
      </w:pPr>
      <w:r w:rsidRPr="00B26E05">
        <w:rPr>
          <w:lang w:val="en-US"/>
        </w:rPr>
        <w:t>Verify Enrollment (header.operation: CHECK_ELIGIBILITY) - POST ISSUING_BANK_URL/v1/enrollments</w:t>
      </w:r>
    </w:p>
    <w:p w14:paraId="068A7A02" w14:textId="77777777" w:rsidR="00B26E05" w:rsidRPr="00B26E05" w:rsidRDefault="00987918" w:rsidP="00B26E05">
      <w:pPr>
        <w:pStyle w:val="ListParagraph"/>
        <w:numPr>
          <w:ilvl w:val="0"/>
          <w:numId w:val="38"/>
        </w:numPr>
        <w:rPr>
          <w:lang w:val="en-US"/>
        </w:rPr>
      </w:pPr>
      <w:r w:rsidRPr="00B26E05">
        <w:rPr>
          <w:lang w:val="en-US"/>
        </w:rPr>
        <w:t>Select Activation Method (header.operation: SELECT_ACTIVATION_METHOD) - POST ISSUING_BANK_URL/v1/tokens/&lt;token.reference&gt;</w:t>
      </w:r>
    </w:p>
    <w:p w14:paraId="67FB2D41" w14:textId="77777777" w:rsidR="00B26E05" w:rsidRPr="00B26E05" w:rsidRDefault="00987918" w:rsidP="00B26E05">
      <w:pPr>
        <w:pStyle w:val="ListParagraph"/>
        <w:numPr>
          <w:ilvl w:val="0"/>
          <w:numId w:val="38"/>
        </w:numPr>
        <w:rPr>
          <w:lang w:val="en-US"/>
        </w:rPr>
      </w:pPr>
      <w:r w:rsidRPr="00B26E05">
        <w:rPr>
          <w:lang w:val="en-US"/>
        </w:rPr>
        <w:t>Verify Authentication Code (header.operation: VERIFY_AUTHENTICATION_CODE) - PUT ISSUING_BANK_URL/v1/tokens/&lt;token.reference&gt;</w:t>
      </w:r>
    </w:p>
    <w:p w14:paraId="7C586BB3" w14:textId="748DA417" w:rsidR="00987918" w:rsidRDefault="00987918" w:rsidP="00B26E05">
      <w:pPr>
        <w:pStyle w:val="ListParagraph"/>
        <w:numPr>
          <w:ilvl w:val="0"/>
          <w:numId w:val="38"/>
        </w:numPr>
        <w:rPr>
          <w:lang w:val="en-US"/>
        </w:rPr>
      </w:pPr>
      <w:r w:rsidRPr="00B26E05">
        <w:rPr>
          <w:lang w:val="en-US"/>
        </w:rPr>
        <w:t>Token Status Change Notification - POST ISSUING_BANK_URL/v1/notification</w:t>
      </w:r>
    </w:p>
    <w:p w14:paraId="78DD07FA" w14:textId="4FAB0976" w:rsidR="00B26E05" w:rsidRDefault="00B26E05" w:rsidP="00B26E05">
      <w:pPr>
        <w:rPr>
          <w:lang w:val="en-US"/>
        </w:rPr>
      </w:pPr>
      <w:r w:rsidRPr="00B26E05">
        <w:rPr>
          <w:lang w:val="en-US"/>
        </w:rPr>
        <w:t>Token lifecycle management:</w:t>
      </w:r>
    </w:p>
    <w:p w14:paraId="6F96E382" w14:textId="28513104" w:rsidR="00B26E05" w:rsidRPr="00B26E05" w:rsidRDefault="00B26E05" w:rsidP="00B26E05">
      <w:pPr>
        <w:pStyle w:val="ListParagraph"/>
        <w:numPr>
          <w:ilvl w:val="0"/>
          <w:numId w:val="38"/>
        </w:numPr>
        <w:rPr>
          <w:lang w:val="en-US"/>
        </w:rPr>
      </w:pPr>
      <w:r w:rsidRPr="00B26E05">
        <w:rPr>
          <w:lang w:val="en-US"/>
        </w:rPr>
        <w:t>Update Token Status</w:t>
      </w:r>
    </w:p>
    <w:p w14:paraId="3D50789A" w14:textId="77777777" w:rsidR="00B26E05" w:rsidRDefault="00B26E05" w:rsidP="00B26E05">
      <w:pPr>
        <w:pStyle w:val="ListParagraph"/>
        <w:numPr>
          <w:ilvl w:val="0"/>
          <w:numId w:val="38"/>
        </w:numPr>
        <w:rPr>
          <w:lang w:val="en-US"/>
        </w:rPr>
      </w:pPr>
      <w:r w:rsidRPr="00B26E05">
        <w:rPr>
          <w:lang w:val="en-US"/>
        </w:rPr>
        <w:t xml:space="preserve">Token Disposal </w:t>
      </w:r>
    </w:p>
    <w:p w14:paraId="4DD23A4C" w14:textId="6E6BEC2D" w:rsidR="00B26E05" w:rsidRPr="00B26E05" w:rsidRDefault="00B26E05" w:rsidP="00B26E05">
      <w:pPr>
        <w:pStyle w:val="ListParagraph"/>
        <w:numPr>
          <w:ilvl w:val="0"/>
          <w:numId w:val="38"/>
        </w:numPr>
        <w:rPr>
          <w:lang w:val="en-US"/>
        </w:rPr>
      </w:pPr>
      <w:r w:rsidRPr="00B26E05">
        <w:rPr>
          <w:lang w:val="en-US"/>
        </w:rPr>
        <w:lastRenderedPageBreak/>
        <w:t>Token Replenishment</w:t>
      </w:r>
    </w:p>
    <w:p w14:paraId="0DABB82B" w14:textId="212BFB9E" w:rsidR="009243E8" w:rsidRDefault="00987918" w:rsidP="00EF64BB">
      <w:pPr>
        <w:rPr>
          <w:lang w:val="en-US"/>
        </w:rPr>
      </w:pPr>
      <w:r>
        <w:rPr>
          <w:lang w:val="en-US"/>
        </w:rPr>
        <w:t xml:space="preserve"> </w:t>
      </w:r>
    </w:p>
    <w:p w14:paraId="160898E8" w14:textId="19108FF2" w:rsidR="007D2F43" w:rsidRDefault="007D2F43" w:rsidP="000013BD">
      <w:pPr>
        <w:pStyle w:val="Heading1"/>
        <w:jc w:val="both"/>
        <w:rPr>
          <w:lang w:val="en-US"/>
        </w:rPr>
      </w:pPr>
      <w:r w:rsidRPr="00066418">
        <w:rPr>
          <w:lang w:val="en-US"/>
        </w:rPr>
        <w:lastRenderedPageBreak/>
        <w:t>Detailed requirements</w:t>
      </w:r>
    </w:p>
    <w:p w14:paraId="78A6808F" w14:textId="1A32C91A" w:rsidR="00D92320" w:rsidRPr="009A690A" w:rsidRDefault="00D92320" w:rsidP="009A690A">
      <w:pPr>
        <w:pStyle w:val="Heading2"/>
        <w:tabs>
          <w:tab w:val="clear" w:pos="5616"/>
          <w:tab w:val="num" w:pos="576"/>
        </w:tabs>
        <w:ind w:left="578" w:hanging="578"/>
        <w:rPr>
          <w:lang w:val="en-US"/>
        </w:rPr>
      </w:pPr>
      <w:bookmarkStart w:id="29" w:name="_Toc527085252"/>
      <w:r w:rsidRPr="009A690A">
        <w:rPr>
          <w:lang w:val="en-US"/>
        </w:rPr>
        <w:t>Testing</w:t>
      </w:r>
      <w:bookmarkEnd w:id="29"/>
    </w:p>
    <w:p w14:paraId="269EE9A8" w14:textId="3B2AE02D" w:rsidR="00D92320" w:rsidRDefault="00B5076C" w:rsidP="00D92320">
      <w:r>
        <w:t>OCB</w:t>
      </w:r>
      <w:r w:rsidR="006747DD">
        <w:t>ank</w:t>
      </w:r>
      <w:r w:rsidR="002931D7">
        <w:t xml:space="preserve"> </w:t>
      </w:r>
      <w:r w:rsidR="00D92320">
        <w:t>has requested the following testing procedures to be applied in scope of this project.</w:t>
      </w:r>
    </w:p>
    <w:p w14:paraId="3D2A3381" w14:textId="4F7BF83D" w:rsidR="00546720" w:rsidRDefault="00546720" w:rsidP="00D92320">
      <w:r>
        <w:t>Testing approach described in this document relates to this project’s features, and does not relate to the testing of core functionalities performed by OpenWay R&amp;D or Q&amp;A departments.</w:t>
      </w:r>
    </w:p>
    <w:p w14:paraId="3976A7AD" w14:textId="2ADC3B8C" w:rsidR="00D92320" w:rsidRDefault="00D92320" w:rsidP="00D92320">
      <w:pPr>
        <w:pStyle w:val="Heading3"/>
      </w:pPr>
      <w:bookmarkStart w:id="30" w:name="_Toc527085253"/>
      <w:r>
        <w:t>Components Testing</w:t>
      </w:r>
      <w:bookmarkEnd w:id="30"/>
    </w:p>
    <w:p w14:paraId="180B62EE" w14:textId="77777777" w:rsidR="00D92320" w:rsidRDefault="00D92320" w:rsidP="00D92320">
      <w:r>
        <w:t>This testing procedure will consist in basic testing of the components that will be delivered during the project.</w:t>
      </w:r>
    </w:p>
    <w:p w14:paraId="07DEF817" w14:textId="1A46B924" w:rsidR="00D92320" w:rsidRDefault="00D92320" w:rsidP="00D92320">
      <w:r>
        <w:t>Test cases and test reports will be provided for each requirement.</w:t>
      </w:r>
    </w:p>
    <w:p w14:paraId="263954F9" w14:textId="38E683FF" w:rsidR="00583006" w:rsidRDefault="00583006" w:rsidP="00D92320">
      <w:r>
        <w:t>Each requirement further in this document will get description of testing foreseen for that requirement.</w:t>
      </w:r>
    </w:p>
    <w:p w14:paraId="7E629DCE" w14:textId="77AE79BC" w:rsidR="00B01DA6" w:rsidRDefault="00B01DA6" w:rsidP="00D92320">
      <w:r>
        <w:t>This will be handled by OpenWay</w:t>
      </w:r>
    </w:p>
    <w:p w14:paraId="0FE0439B" w14:textId="5DE5292C" w:rsidR="00D92320" w:rsidRDefault="00D92320" w:rsidP="00D92320">
      <w:pPr>
        <w:pStyle w:val="Heading3"/>
      </w:pPr>
      <w:bookmarkStart w:id="31" w:name="_Toc527085254"/>
      <w:r>
        <w:t>Regression Testing</w:t>
      </w:r>
      <w:bookmarkEnd w:id="31"/>
    </w:p>
    <w:p w14:paraId="298E3C18" w14:textId="179246AE" w:rsidR="00D92320" w:rsidRDefault="00D92320" w:rsidP="00D92320">
      <w:r>
        <w:t xml:space="preserve">This testing procedure is currently out of scope of the project, and will be handled by </w:t>
      </w:r>
      <w:r w:rsidR="00B5076C">
        <w:t>OCB</w:t>
      </w:r>
      <w:r w:rsidR="006747DD">
        <w:t>ank</w:t>
      </w:r>
      <w:r>
        <w:t>.</w:t>
      </w:r>
    </w:p>
    <w:p w14:paraId="50A433B1" w14:textId="56006E1F" w:rsidR="00D92320" w:rsidRDefault="00D92320" w:rsidP="00D92320">
      <w:pPr>
        <w:pStyle w:val="Heading3"/>
      </w:pPr>
      <w:bookmarkStart w:id="32" w:name="_Toc527085255"/>
      <w:r>
        <w:t>Acceptance Testing</w:t>
      </w:r>
      <w:bookmarkEnd w:id="32"/>
    </w:p>
    <w:p w14:paraId="465FF860" w14:textId="733F1492" w:rsidR="00D92320" w:rsidRDefault="00D92320" w:rsidP="00D92320">
      <w:r>
        <w:t xml:space="preserve">This testing procedure is currently out of scope of the project, and will be handled by </w:t>
      </w:r>
      <w:r w:rsidR="00B5076C">
        <w:t>OCB</w:t>
      </w:r>
      <w:r w:rsidR="006747DD">
        <w:t>ank</w:t>
      </w:r>
      <w:r>
        <w:t>.</w:t>
      </w:r>
    </w:p>
    <w:p w14:paraId="6AC84401" w14:textId="7433C835" w:rsidR="00D92320" w:rsidRPr="00D92320" w:rsidRDefault="00D92320" w:rsidP="00D92320">
      <w:pPr>
        <w:pStyle w:val="Heading3"/>
      </w:pPr>
      <w:bookmarkStart w:id="33" w:name="_Toc527085256"/>
      <w:r>
        <w:t>Performance Testing</w:t>
      </w:r>
      <w:bookmarkEnd w:id="33"/>
    </w:p>
    <w:p w14:paraId="1FE5BEFF" w14:textId="1F3044BD" w:rsidR="00D92320" w:rsidRDefault="00D92320" w:rsidP="00D92320">
      <w:r>
        <w:t xml:space="preserve">This testing procedure is currently out of scope of the project, and will be handled by </w:t>
      </w:r>
      <w:r w:rsidR="00B5076C">
        <w:t>OCB</w:t>
      </w:r>
      <w:r w:rsidR="006747DD">
        <w:t>ank</w:t>
      </w:r>
      <w:r>
        <w:t>.</w:t>
      </w:r>
    </w:p>
    <w:p w14:paraId="669AE5B0" w14:textId="77777777" w:rsidR="00D92320" w:rsidRDefault="00D92320">
      <w:pPr>
        <w:spacing w:after="0"/>
        <w:rPr>
          <w:rFonts w:cs="Arial"/>
          <w:b/>
          <w:bCs/>
          <w:iCs/>
          <w:sz w:val="28"/>
          <w:szCs w:val="28"/>
          <w:lang w:val="en-US"/>
        </w:rPr>
      </w:pPr>
      <w:r>
        <w:rPr>
          <w:lang w:val="en-US"/>
        </w:rPr>
        <w:br w:type="page"/>
      </w:r>
    </w:p>
    <w:p w14:paraId="5162684B" w14:textId="667F736C" w:rsidR="00815629" w:rsidRDefault="00EF48F5" w:rsidP="00610B6B">
      <w:pPr>
        <w:pStyle w:val="Heading2"/>
        <w:tabs>
          <w:tab w:val="clear" w:pos="5616"/>
          <w:tab w:val="num" w:pos="576"/>
        </w:tabs>
        <w:ind w:left="578" w:hanging="578"/>
      </w:pPr>
      <w:bookmarkStart w:id="34" w:name="_Toc495931208"/>
      <w:bookmarkStart w:id="35" w:name="_Toc495931209"/>
      <w:bookmarkStart w:id="36" w:name="_Toc495931210"/>
      <w:bookmarkStart w:id="37" w:name="_Toc495931211"/>
      <w:bookmarkStart w:id="38" w:name="_Toc495931212"/>
      <w:bookmarkStart w:id="39" w:name="_Toc495931213"/>
      <w:bookmarkStart w:id="40" w:name="_Toc495931214"/>
      <w:bookmarkStart w:id="41" w:name="_Toc495931215"/>
      <w:bookmarkStart w:id="42" w:name="_Toc495931216"/>
      <w:bookmarkStart w:id="43" w:name="_Toc495931217"/>
      <w:bookmarkStart w:id="44" w:name="_Toc495931218"/>
      <w:bookmarkStart w:id="45" w:name="_Toc495931219"/>
      <w:bookmarkStart w:id="46" w:name="_Toc495931220"/>
      <w:bookmarkStart w:id="47" w:name="_Toc495931221"/>
      <w:bookmarkStart w:id="48" w:name="_Toc495931222"/>
      <w:bookmarkStart w:id="49" w:name="_Toc495931223"/>
      <w:bookmarkStart w:id="50" w:name="_Toc486025182"/>
      <w:bookmarkStart w:id="51" w:name="_Toc486025258"/>
      <w:bookmarkStart w:id="52" w:name="_Toc486336047"/>
      <w:bookmarkStart w:id="53" w:name="_Toc486339579"/>
      <w:bookmarkStart w:id="54" w:name="_Toc486339796"/>
      <w:bookmarkStart w:id="55" w:name="_Toc486339987"/>
      <w:bookmarkStart w:id="56" w:name="_Toc486025183"/>
      <w:bookmarkStart w:id="57" w:name="_Toc486025259"/>
      <w:bookmarkStart w:id="58" w:name="_Toc486336048"/>
      <w:bookmarkStart w:id="59" w:name="_Toc486339580"/>
      <w:bookmarkStart w:id="60" w:name="_Toc486339797"/>
      <w:bookmarkStart w:id="61" w:name="_Toc486339988"/>
      <w:bookmarkStart w:id="62" w:name="_Toc486025186"/>
      <w:bookmarkStart w:id="63" w:name="_Toc486025262"/>
      <w:bookmarkStart w:id="64" w:name="_Toc486336051"/>
      <w:bookmarkStart w:id="65" w:name="_Toc486339583"/>
      <w:bookmarkStart w:id="66" w:name="_Toc486339800"/>
      <w:bookmarkStart w:id="67" w:name="_Toc486339991"/>
      <w:bookmarkStart w:id="68" w:name="_Toc486025190"/>
      <w:bookmarkStart w:id="69" w:name="_Toc486025266"/>
      <w:bookmarkStart w:id="70" w:name="_Toc486336055"/>
      <w:bookmarkStart w:id="71" w:name="_Toc486339587"/>
      <w:bookmarkStart w:id="72" w:name="_Toc486339804"/>
      <w:bookmarkStart w:id="73" w:name="_Toc486339995"/>
      <w:bookmarkStart w:id="74" w:name="_Toc486025191"/>
      <w:bookmarkStart w:id="75" w:name="_Toc486025267"/>
      <w:bookmarkStart w:id="76" w:name="_Toc486336056"/>
      <w:bookmarkStart w:id="77" w:name="_Toc486339588"/>
      <w:bookmarkStart w:id="78" w:name="_Toc486339805"/>
      <w:bookmarkStart w:id="79" w:name="_Toc486339996"/>
      <w:bookmarkStart w:id="80" w:name="_Toc486025192"/>
      <w:bookmarkStart w:id="81" w:name="_Toc486025268"/>
      <w:bookmarkStart w:id="82" w:name="_Toc486336057"/>
      <w:bookmarkStart w:id="83" w:name="_Toc486339589"/>
      <w:bookmarkStart w:id="84" w:name="_Toc486339806"/>
      <w:bookmarkStart w:id="85" w:name="_Toc486339997"/>
      <w:bookmarkStart w:id="86" w:name="_Toc495931224"/>
      <w:bookmarkStart w:id="87" w:name="_Toc495931225"/>
      <w:bookmarkStart w:id="88" w:name="_Toc495931226"/>
      <w:bookmarkStart w:id="89" w:name="_Toc495931227"/>
      <w:bookmarkStart w:id="90" w:name="_Toc495931228"/>
      <w:bookmarkStart w:id="91" w:name="_Toc495931229"/>
      <w:bookmarkStart w:id="92" w:name="_Toc495931230"/>
      <w:bookmarkStart w:id="93" w:name="_Toc495931231"/>
      <w:bookmarkStart w:id="94" w:name="_Toc495931232"/>
      <w:bookmarkStart w:id="95" w:name="_Toc495931233"/>
      <w:bookmarkStart w:id="96" w:name="_Toc495931234"/>
      <w:bookmarkStart w:id="97" w:name="_Toc495931235"/>
      <w:bookmarkStart w:id="98" w:name="_Toc495931236"/>
      <w:bookmarkStart w:id="99" w:name="_Toc495931237"/>
      <w:bookmarkStart w:id="100" w:name="_Toc495931238"/>
      <w:bookmarkStart w:id="101" w:name="_Toc495931239"/>
      <w:bookmarkStart w:id="102" w:name="_Toc495931240"/>
      <w:bookmarkStart w:id="103" w:name="_Toc495931241"/>
      <w:bookmarkStart w:id="104" w:name="_Toc495931242"/>
      <w:bookmarkStart w:id="105" w:name="_Toc495931243"/>
      <w:bookmarkStart w:id="106" w:name="_Toc495931244"/>
      <w:bookmarkStart w:id="107" w:name="_Toc486025199"/>
      <w:bookmarkStart w:id="108" w:name="_Toc486025275"/>
      <w:bookmarkStart w:id="109" w:name="_Toc486336064"/>
      <w:bookmarkStart w:id="110" w:name="_Toc486339596"/>
      <w:bookmarkStart w:id="111" w:name="_Toc486339813"/>
      <w:bookmarkStart w:id="112" w:name="_Toc486340004"/>
      <w:bookmarkStart w:id="113" w:name="_Toc495931245"/>
      <w:bookmarkStart w:id="114" w:name="_Toc495931246"/>
      <w:bookmarkStart w:id="115" w:name="_Toc495931247"/>
      <w:bookmarkStart w:id="116" w:name="_Toc495931248"/>
      <w:bookmarkStart w:id="117" w:name="_Toc495931249"/>
      <w:bookmarkStart w:id="118" w:name="_Toc495931250"/>
      <w:bookmarkStart w:id="119" w:name="_Toc495931251"/>
      <w:bookmarkStart w:id="120" w:name="_Toc495931252"/>
      <w:bookmarkStart w:id="121" w:name="_Toc495931253"/>
      <w:bookmarkStart w:id="122" w:name="_Toc495931254"/>
      <w:bookmarkStart w:id="123" w:name="_Toc495931255"/>
      <w:bookmarkStart w:id="124" w:name="_Toc52708525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Pr>
          <w:lang w:val="en-US"/>
        </w:rPr>
        <w:lastRenderedPageBreak/>
        <w:t>NAPAS TSP</w:t>
      </w:r>
      <w:bookmarkEnd w:id="124"/>
    </w:p>
    <w:p w14:paraId="392D33AF" w14:textId="5E72C99B" w:rsidR="00696EBB" w:rsidRDefault="00092F98" w:rsidP="008B2ED8">
      <w:r>
        <w:t>NAPAS TSP</w:t>
      </w:r>
      <w:r w:rsidR="008B2ED8">
        <w:t xml:space="preserve"> will be used for digital payments </w:t>
      </w:r>
      <w:r w:rsidR="00696EBB">
        <w:t>for the following BINs:</w:t>
      </w:r>
    </w:p>
    <w:p w14:paraId="161F9A14" w14:textId="028FE89D" w:rsidR="008B2ED8" w:rsidRDefault="00655026" w:rsidP="00C778DA">
      <w:pPr>
        <w:pStyle w:val="ListParagraph"/>
        <w:numPr>
          <w:ilvl w:val="0"/>
          <w:numId w:val="13"/>
        </w:numPr>
      </w:pPr>
      <w:r>
        <w:t>BIN</w:t>
      </w:r>
    </w:p>
    <w:p w14:paraId="31361351" w14:textId="60A813B1" w:rsidR="00655026" w:rsidRDefault="00655026" w:rsidP="00C778DA">
      <w:pPr>
        <w:pStyle w:val="ListParagraph"/>
        <w:numPr>
          <w:ilvl w:val="0"/>
          <w:numId w:val="13"/>
        </w:numPr>
      </w:pPr>
      <w:r>
        <w:t>BIN</w:t>
      </w:r>
    </w:p>
    <w:p w14:paraId="7A9101A6" w14:textId="6695ED9B" w:rsidR="007426EB" w:rsidRDefault="008D5886" w:rsidP="007426EB">
      <w:pPr>
        <w:pStyle w:val="Heading3"/>
        <w:rPr>
          <w:lang w:val="en-US"/>
        </w:rPr>
      </w:pPr>
      <w:bookmarkStart w:id="125" w:name="_Toc495590138"/>
      <w:bookmarkStart w:id="126" w:name="_Toc495931257"/>
      <w:bookmarkStart w:id="127" w:name="_Toc527085258"/>
      <w:bookmarkEnd w:id="125"/>
      <w:bookmarkEnd w:id="126"/>
      <w:r>
        <w:rPr>
          <w:lang w:val="en-US"/>
        </w:rPr>
        <w:t>NAPAS TSP</w:t>
      </w:r>
      <w:r w:rsidR="007426EB">
        <w:rPr>
          <w:lang w:val="en-US"/>
        </w:rPr>
        <w:t xml:space="preserve"> Digitization</w:t>
      </w:r>
      <w:bookmarkEnd w:id="127"/>
    </w:p>
    <w:p w14:paraId="7B2038BC" w14:textId="06153EDF" w:rsidR="007426EB" w:rsidRDefault="007426EB" w:rsidP="007426EB">
      <w:pPr>
        <w:rPr>
          <w:lang w:val="en-US"/>
        </w:rPr>
      </w:pPr>
      <w:r>
        <w:rPr>
          <w:lang w:val="en-US"/>
        </w:rPr>
        <w:t xml:space="preserve">This section provides a technical </w:t>
      </w:r>
      <w:r w:rsidR="000B1F2E">
        <w:rPr>
          <w:lang w:val="en-US"/>
        </w:rPr>
        <w:t>description</w:t>
      </w:r>
      <w:r>
        <w:rPr>
          <w:lang w:val="en-US"/>
        </w:rPr>
        <w:t xml:space="preserve"> of the WAY4 solution concerning the creation of a digital, tokenized version of a physical card and delivering this to a mobile device.</w:t>
      </w:r>
    </w:p>
    <w:p w14:paraId="42A865EA" w14:textId="77777777" w:rsidR="007426EB" w:rsidRDefault="007426EB" w:rsidP="007426EB">
      <w:pPr>
        <w:rPr>
          <w:lang w:val="en-US"/>
        </w:rPr>
      </w:pPr>
      <w:r>
        <w:rPr>
          <w:lang w:val="en-US"/>
        </w:rPr>
        <w:t>The following steps in the process will be described.</w:t>
      </w:r>
    </w:p>
    <w:p w14:paraId="515AA2BD" w14:textId="77777777" w:rsidR="007426EB" w:rsidRPr="007426EB" w:rsidRDefault="007426EB" w:rsidP="00C778DA">
      <w:pPr>
        <w:pStyle w:val="ListParagraph"/>
        <w:numPr>
          <w:ilvl w:val="0"/>
          <w:numId w:val="11"/>
        </w:numPr>
        <w:rPr>
          <w:lang w:val="en-US"/>
        </w:rPr>
      </w:pPr>
      <w:r w:rsidRPr="007426EB">
        <w:rPr>
          <w:lang w:val="en-US"/>
        </w:rPr>
        <w:t>Issuer Enablement Service</w:t>
      </w:r>
    </w:p>
    <w:p w14:paraId="1D22199C" w14:textId="549209AD" w:rsidR="007426EB" w:rsidRPr="007426EB" w:rsidRDefault="007426EB" w:rsidP="00C778DA">
      <w:pPr>
        <w:pStyle w:val="ListParagraph"/>
        <w:numPr>
          <w:ilvl w:val="0"/>
          <w:numId w:val="11"/>
        </w:numPr>
        <w:rPr>
          <w:lang w:val="en-US"/>
        </w:rPr>
      </w:pPr>
      <w:r w:rsidRPr="007426EB">
        <w:rPr>
          <w:lang w:val="en-US"/>
        </w:rPr>
        <w:t>WAY4 Authentication Scheme (</w:t>
      </w:r>
      <w:r w:rsidR="00A6068F">
        <w:rPr>
          <w:lang w:val="en-US"/>
        </w:rPr>
        <w:t>NAPAS</w:t>
      </w:r>
      <w:r w:rsidR="009961B0">
        <w:rPr>
          <w:lang w:val="en-US"/>
        </w:rPr>
        <w:t>_CARD</w:t>
      </w:r>
      <w:r w:rsidRPr="007426EB">
        <w:rPr>
          <w:lang w:val="en-US"/>
        </w:rPr>
        <w:t>)</w:t>
      </w:r>
      <w:r w:rsidR="00957A6C">
        <w:rPr>
          <w:lang w:val="en-US"/>
        </w:rPr>
        <w:t xml:space="preserve"> and Contract Subtype</w:t>
      </w:r>
    </w:p>
    <w:p w14:paraId="05FBA17F" w14:textId="4192EB9B" w:rsidR="007426EB" w:rsidRPr="007426EB" w:rsidRDefault="008852F2" w:rsidP="00C778DA">
      <w:pPr>
        <w:pStyle w:val="ListParagraph"/>
        <w:numPr>
          <w:ilvl w:val="0"/>
          <w:numId w:val="11"/>
        </w:numPr>
        <w:rPr>
          <w:lang w:val="en-US"/>
        </w:rPr>
      </w:pPr>
      <w:r>
        <w:rPr>
          <w:lang w:val="en-US"/>
        </w:rPr>
        <w:t>Card Eligibility</w:t>
      </w:r>
    </w:p>
    <w:p w14:paraId="216F3FCF" w14:textId="4096CB69" w:rsidR="007426EB" w:rsidRPr="008852F2" w:rsidRDefault="008852F2" w:rsidP="00C778DA">
      <w:pPr>
        <w:pStyle w:val="ListParagraph"/>
        <w:numPr>
          <w:ilvl w:val="0"/>
          <w:numId w:val="11"/>
        </w:numPr>
        <w:rPr>
          <w:lang w:val="en-US"/>
        </w:rPr>
      </w:pPr>
      <w:r w:rsidRPr="008852F2">
        <w:rPr>
          <w:lang w:val="en-US"/>
        </w:rPr>
        <w:t>Step-Up Verification: CVM and OTP</w:t>
      </w:r>
    </w:p>
    <w:p w14:paraId="5E836FAC" w14:textId="3909C381" w:rsidR="008852F2" w:rsidRDefault="00A6068F" w:rsidP="00C778DA">
      <w:pPr>
        <w:pStyle w:val="ListParagraph"/>
        <w:numPr>
          <w:ilvl w:val="0"/>
          <w:numId w:val="11"/>
        </w:numPr>
        <w:rPr>
          <w:lang w:val="en-US"/>
        </w:rPr>
      </w:pPr>
      <w:r>
        <w:rPr>
          <w:lang w:val="en-US"/>
        </w:rPr>
        <w:t>Request Change</w:t>
      </w:r>
      <w:r w:rsidR="008852F2" w:rsidRPr="008852F2">
        <w:rPr>
          <w:lang w:val="en-US"/>
        </w:rPr>
        <w:t xml:space="preserve"> Notification</w:t>
      </w:r>
    </w:p>
    <w:p w14:paraId="469E051A" w14:textId="7351A5DE" w:rsidR="000252B3" w:rsidRPr="008852F2" w:rsidRDefault="000252B3" w:rsidP="00C778DA">
      <w:pPr>
        <w:pStyle w:val="ListParagraph"/>
        <w:numPr>
          <w:ilvl w:val="0"/>
          <w:numId w:val="11"/>
        </w:numPr>
        <w:rPr>
          <w:lang w:val="en-US"/>
        </w:rPr>
      </w:pPr>
      <w:r>
        <w:rPr>
          <w:lang w:val="en-US"/>
        </w:rPr>
        <w:t>Request “Get Token Summary” get details of Token</w:t>
      </w:r>
      <w:r w:rsidR="003A7070">
        <w:rPr>
          <w:lang w:val="en-US"/>
        </w:rPr>
        <w:t xml:space="preserve"> activated at NAPAS</w:t>
      </w:r>
    </w:p>
    <w:p w14:paraId="619944D5" w14:textId="77777777" w:rsidR="000B1F2E" w:rsidRPr="000B1F2E" w:rsidRDefault="000B1F2E" w:rsidP="000B1F2E">
      <w:pPr>
        <w:pStyle w:val="Heading4"/>
        <w:rPr>
          <w:lang w:val="en-US"/>
        </w:rPr>
      </w:pPr>
      <w:bookmarkStart w:id="128" w:name="_Toc527085259"/>
      <w:r w:rsidRPr="000B1F2E">
        <w:rPr>
          <w:lang w:val="en-US"/>
        </w:rPr>
        <w:t>Issuer Enablement Service</w:t>
      </w:r>
      <w:bookmarkEnd w:id="128"/>
    </w:p>
    <w:p w14:paraId="15299D2E" w14:textId="6B6C7D15" w:rsidR="00AB7FAE" w:rsidRDefault="000B1F2E" w:rsidP="00232840">
      <w:pPr>
        <w:rPr>
          <w:szCs w:val="22"/>
          <w:lang w:val="en-US"/>
        </w:rPr>
      </w:pPr>
      <w:r w:rsidRPr="00AB7FAE">
        <w:rPr>
          <w:lang w:val="en-US"/>
        </w:rPr>
        <w:t xml:space="preserve">As part of the “Issuer Enablement Service”; </w:t>
      </w:r>
      <w:r w:rsidR="00B5076C">
        <w:rPr>
          <w:lang w:val="en-US"/>
        </w:rPr>
        <w:t>OCB</w:t>
      </w:r>
      <w:r w:rsidR="006747DD">
        <w:rPr>
          <w:lang w:val="en-US"/>
        </w:rPr>
        <w:t>ank</w:t>
      </w:r>
      <w:r w:rsidR="00AB7FAE" w:rsidRPr="00AB7FAE">
        <w:rPr>
          <w:lang w:val="en-US"/>
        </w:rPr>
        <w:t xml:space="preserve"> </w:t>
      </w:r>
      <w:r w:rsidR="00AB7FAE" w:rsidRPr="00AB7FAE">
        <w:rPr>
          <w:szCs w:val="22"/>
          <w:lang w:val="en-US"/>
        </w:rPr>
        <w:t xml:space="preserve">will have to </w:t>
      </w:r>
      <w:r w:rsidR="00232840">
        <w:rPr>
          <w:szCs w:val="22"/>
          <w:lang w:val="en-US"/>
        </w:rPr>
        <w:t>fill-in to NAPAS’s Boarding Form SamsungPay.</w:t>
      </w:r>
    </w:p>
    <w:p w14:paraId="5EF61508" w14:textId="06BBBCFA" w:rsidR="00232840" w:rsidRPr="00AB7FAE" w:rsidRDefault="00232840" w:rsidP="00AB7FAE">
      <w:pPr>
        <w:rPr>
          <w:lang w:val="en-US"/>
        </w:rPr>
      </w:pPr>
      <w:r>
        <w:rPr>
          <w:rFonts w:eastAsiaTheme="minorHAnsi" w:cs="Calibri"/>
          <w:szCs w:val="22"/>
          <w:lang w:val="en-US"/>
        </w:rPr>
        <w:t>After that submit TnC (Term and Condition) and CardArt to NAPAS for process enablement service.</w:t>
      </w:r>
    </w:p>
    <w:p w14:paraId="2B7965B9" w14:textId="28E50B4D" w:rsidR="00FC0198" w:rsidRPr="00FC0198" w:rsidRDefault="00FC0198" w:rsidP="00FC0198">
      <w:pPr>
        <w:pStyle w:val="Heading4"/>
        <w:rPr>
          <w:lang w:val="en-US"/>
        </w:rPr>
      </w:pPr>
      <w:bookmarkStart w:id="129" w:name="_Toc527085260"/>
      <w:r w:rsidRPr="00FC0198">
        <w:rPr>
          <w:lang w:val="en-US"/>
        </w:rPr>
        <w:t xml:space="preserve">Matching incoming </w:t>
      </w:r>
      <w:r w:rsidR="00A6068F">
        <w:rPr>
          <w:lang w:val="en-US"/>
        </w:rPr>
        <w:t>request</w:t>
      </w:r>
      <w:r w:rsidRPr="00FC0198">
        <w:rPr>
          <w:lang w:val="en-US"/>
        </w:rPr>
        <w:t xml:space="preserve"> → messages to WAY4Card</w:t>
      </w:r>
      <w:bookmarkEnd w:id="129"/>
    </w:p>
    <w:p w14:paraId="76C99A25" w14:textId="16C45D85" w:rsidR="00D0033D" w:rsidRPr="00D0033D" w:rsidRDefault="003C38FC" w:rsidP="00D0033D">
      <w:pPr>
        <w:rPr>
          <w:lang w:val="en-US"/>
        </w:rPr>
      </w:pPr>
      <w:r>
        <w:rPr>
          <w:lang w:val="en-US"/>
        </w:rPr>
        <w:t xml:space="preserve">The table below describes all the messages involved in </w:t>
      </w:r>
      <w:hyperlink r:id="rId11" w:history="1">
        <w:r w:rsidR="00D0033D">
          <w:rPr>
            <w:lang w:val="en-US"/>
          </w:rPr>
          <w:t>t</w:t>
        </w:r>
        <w:r w:rsidR="00D0033D" w:rsidRPr="00D0033D">
          <w:rPr>
            <w:lang w:val="en-US"/>
          </w:rPr>
          <w:t xml:space="preserve">oken </w:t>
        </w:r>
        <w:r w:rsidR="00D0033D">
          <w:rPr>
            <w:lang w:val="en-US"/>
          </w:rPr>
          <w:t>g</w:t>
        </w:r>
        <w:r w:rsidR="00D0033D" w:rsidRPr="00D0033D">
          <w:rPr>
            <w:lang w:val="en-US"/>
          </w:rPr>
          <w:t xml:space="preserve">eneration and </w:t>
        </w:r>
        <w:r w:rsidR="00D0033D">
          <w:rPr>
            <w:lang w:val="en-US"/>
          </w:rPr>
          <w:t>p</w:t>
        </w:r>
        <w:r w:rsidR="00D0033D" w:rsidRPr="00D0033D">
          <w:rPr>
            <w:lang w:val="en-US"/>
          </w:rPr>
          <w:t>rovisioning</w:t>
        </w:r>
      </w:hyperlink>
    </w:p>
    <w:p w14:paraId="620DC8B3" w14:textId="082C8040" w:rsidR="00FC0198" w:rsidRDefault="00FC0198" w:rsidP="003C38FC">
      <w:pPr>
        <w:rPr>
          <w:lang w:val="en-US"/>
        </w:rPr>
      </w:pPr>
    </w:p>
    <w:tbl>
      <w:tblPr>
        <w:tblStyle w:val="TableGrid"/>
        <w:tblW w:w="0" w:type="auto"/>
        <w:tblLook w:val="04A0" w:firstRow="1" w:lastRow="0" w:firstColumn="1" w:lastColumn="0" w:noHBand="0" w:noVBand="1"/>
      </w:tblPr>
      <w:tblGrid>
        <w:gridCol w:w="806"/>
        <w:gridCol w:w="974"/>
        <w:gridCol w:w="1181"/>
        <w:gridCol w:w="1397"/>
        <w:gridCol w:w="3280"/>
        <w:gridCol w:w="2296"/>
      </w:tblGrid>
      <w:tr w:rsidR="00CC0078" w14:paraId="5E378315" w14:textId="77777777" w:rsidTr="008267EF">
        <w:tc>
          <w:tcPr>
            <w:tcW w:w="893" w:type="dxa"/>
          </w:tcPr>
          <w:p w14:paraId="0DD7076E" w14:textId="0F183D2D" w:rsidR="00A6068F" w:rsidRDefault="00A6068F" w:rsidP="003C38FC">
            <w:pPr>
              <w:rPr>
                <w:lang w:val="en-US"/>
              </w:rPr>
            </w:pPr>
            <w:r>
              <w:rPr>
                <w:lang w:val="en-US"/>
              </w:rPr>
              <w:t>Sender</w:t>
            </w:r>
          </w:p>
        </w:tc>
        <w:tc>
          <w:tcPr>
            <w:tcW w:w="1086" w:type="dxa"/>
          </w:tcPr>
          <w:p w14:paraId="0D44BBCA" w14:textId="5B53A260" w:rsidR="00A6068F" w:rsidRDefault="00A6068F" w:rsidP="003C38FC">
            <w:pPr>
              <w:rPr>
                <w:lang w:val="en-US"/>
              </w:rPr>
            </w:pPr>
            <w:r>
              <w:rPr>
                <w:lang w:val="en-US"/>
              </w:rPr>
              <w:t xml:space="preserve">Recipient </w:t>
            </w:r>
          </w:p>
        </w:tc>
        <w:tc>
          <w:tcPr>
            <w:tcW w:w="1323" w:type="dxa"/>
          </w:tcPr>
          <w:p w14:paraId="20E4EA09" w14:textId="74574D31" w:rsidR="00A6068F" w:rsidRDefault="00A6068F" w:rsidP="003C38FC">
            <w:pPr>
              <w:rPr>
                <w:lang w:val="en-US"/>
              </w:rPr>
            </w:pPr>
            <w:r>
              <w:rPr>
                <w:lang w:val="en-US"/>
              </w:rPr>
              <w:t>A Type</w:t>
            </w:r>
          </w:p>
        </w:tc>
        <w:tc>
          <w:tcPr>
            <w:tcW w:w="1463" w:type="dxa"/>
          </w:tcPr>
          <w:p w14:paraId="08F310D9" w14:textId="234C22FD" w:rsidR="00A6068F" w:rsidRDefault="00A6068F" w:rsidP="00A6068F">
            <w:pPr>
              <w:rPr>
                <w:lang w:val="en-US"/>
              </w:rPr>
            </w:pPr>
            <w:r>
              <w:rPr>
                <w:lang w:val="en-US"/>
              </w:rPr>
              <w:t>Type of Message</w:t>
            </w:r>
          </w:p>
        </w:tc>
        <w:tc>
          <w:tcPr>
            <w:tcW w:w="1262" w:type="dxa"/>
          </w:tcPr>
          <w:p w14:paraId="6FDA036F" w14:textId="009DCA88" w:rsidR="00A6068F" w:rsidRDefault="00A6068F" w:rsidP="003C38FC">
            <w:pPr>
              <w:rPr>
                <w:lang w:val="en-US"/>
              </w:rPr>
            </w:pPr>
            <w:r>
              <w:rPr>
                <w:lang w:val="en-US"/>
              </w:rPr>
              <w:t>Additional field for analysis</w:t>
            </w:r>
          </w:p>
        </w:tc>
        <w:tc>
          <w:tcPr>
            <w:tcW w:w="3907" w:type="dxa"/>
          </w:tcPr>
          <w:p w14:paraId="19C2B8C8" w14:textId="5DBE3BD0" w:rsidR="00A6068F" w:rsidRDefault="00A6068F" w:rsidP="003C38FC">
            <w:pPr>
              <w:rPr>
                <w:lang w:val="en-US"/>
              </w:rPr>
            </w:pPr>
            <w:r>
              <w:rPr>
                <w:lang w:val="en-US"/>
              </w:rPr>
              <w:t>Document Type Way4Card</w:t>
            </w:r>
          </w:p>
        </w:tc>
      </w:tr>
      <w:tr w:rsidR="00CC0078" w14:paraId="72A35A14" w14:textId="77777777" w:rsidTr="008267EF">
        <w:tc>
          <w:tcPr>
            <w:tcW w:w="893" w:type="dxa"/>
          </w:tcPr>
          <w:p w14:paraId="31DE9768" w14:textId="7039C479" w:rsidR="00A6068F" w:rsidRDefault="00A6068F" w:rsidP="003C38FC">
            <w:pPr>
              <w:rPr>
                <w:lang w:val="en-US"/>
              </w:rPr>
            </w:pPr>
            <w:r>
              <w:rPr>
                <w:lang w:val="en-US"/>
              </w:rPr>
              <w:t>NAPAS</w:t>
            </w:r>
          </w:p>
        </w:tc>
        <w:tc>
          <w:tcPr>
            <w:tcW w:w="1086" w:type="dxa"/>
          </w:tcPr>
          <w:p w14:paraId="43634035" w14:textId="2135A503" w:rsidR="00A6068F" w:rsidRDefault="00A6068F" w:rsidP="003C38FC">
            <w:pPr>
              <w:rPr>
                <w:lang w:val="en-US"/>
              </w:rPr>
            </w:pPr>
            <w:r>
              <w:rPr>
                <w:lang w:val="en-US"/>
              </w:rPr>
              <w:t>BANK</w:t>
            </w:r>
          </w:p>
        </w:tc>
        <w:tc>
          <w:tcPr>
            <w:tcW w:w="1323" w:type="dxa"/>
          </w:tcPr>
          <w:p w14:paraId="51A2F969" w14:textId="47EC63CF" w:rsidR="00A6068F" w:rsidRDefault="00A6068F" w:rsidP="003C38FC">
            <w:pPr>
              <w:rPr>
                <w:lang w:val="en-US"/>
              </w:rPr>
            </w:pPr>
            <w:r>
              <w:rPr>
                <w:lang w:val="en-US"/>
              </w:rPr>
              <w:t>WebService</w:t>
            </w:r>
          </w:p>
        </w:tc>
        <w:tc>
          <w:tcPr>
            <w:tcW w:w="1463" w:type="dxa"/>
          </w:tcPr>
          <w:p w14:paraId="744707E9" w14:textId="25CA518E" w:rsidR="00A6068F" w:rsidRDefault="00677D12" w:rsidP="003C38FC">
            <w:pPr>
              <w:rPr>
                <w:lang w:val="en-US"/>
              </w:rPr>
            </w:pPr>
            <w:r w:rsidRPr="00677D12">
              <w:rPr>
                <w:lang w:val="en-US"/>
              </w:rPr>
              <w:t>Verify Enrollment</w:t>
            </w:r>
          </w:p>
        </w:tc>
        <w:tc>
          <w:tcPr>
            <w:tcW w:w="1262" w:type="dxa"/>
          </w:tcPr>
          <w:p w14:paraId="64075C85" w14:textId="4B9E9629" w:rsidR="00A6068F" w:rsidRDefault="00CD7FDE" w:rsidP="00CD7FDE">
            <w:pPr>
              <w:rPr>
                <w:lang w:val="en-US"/>
              </w:rPr>
            </w:pPr>
            <w:r w:rsidRPr="00CD7FDE">
              <w:rPr>
                <w:lang w:val="en-US"/>
              </w:rPr>
              <w:t>header.operation=</w:t>
            </w:r>
            <w:r w:rsidRPr="008267EF">
              <w:rPr>
                <w:lang w:val="en-US"/>
              </w:rPr>
              <w:t>CHECK_ELIGIBILITY</w:t>
            </w:r>
          </w:p>
        </w:tc>
        <w:tc>
          <w:tcPr>
            <w:tcW w:w="3907" w:type="dxa"/>
          </w:tcPr>
          <w:p w14:paraId="0975434B" w14:textId="7324BA50" w:rsidR="00A6068F" w:rsidRPr="008267EF" w:rsidRDefault="000A3822" w:rsidP="008267EF">
            <w:pPr>
              <w:rPr>
                <w:lang w:val="en-US"/>
              </w:rPr>
            </w:pPr>
            <w:r w:rsidRPr="00285909">
              <w:rPr>
                <w:rFonts w:ascii="Courier New" w:hAnsi="Courier New" w:cs="Courier New"/>
              </w:rPr>
              <w:t>TKN_ELIGIBILITY</w:t>
            </w:r>
          </w:p>
        </w:tc>
      </w:tr>
      <w:tr w:rsidR="00CD7FDE" w14:paraId="17B38D03" w14:textId="77777777" w:rsidTr="008267EF">
        <w:tc>
          <w:tcPr>
            <w:tcW w:w="893" w:type="dxa"/>
          </w:tcPr>
          <w:p w14:paraId="722AFFE1" w14:textId="77777777" w:rsidR="00A6068F" w:rsidRDefault="00A6068F" w:rsidP="00B10473">
            <w:pPr>
              <w:rPr>
                <w:lang w:val="en-US"/>
              </w:rPr>
            </w:pPr>
            <w:r>
              <w:rPr>
                <w:lang w:val="en-US"/>
              </w:rPr>
              <w:t>NAPAS</w:t>
            </w:r>
          </w:p>
        </w:tc>
        <w:tc>
          <w:tcPr>
            <w:tcW w:w="1086" w:type="dxa"/>
          </w:tcPr>
          <w:p w14:paraId="76A7522C" w14:textId="77777777" w:rsidR="00A6068F" w:rsidRDefault="00A6068F" w:rsidP="00B10473">
            <w:pPr>
              <w:rPr>
                <w:lang w:val="en-US"/>
              </w:rPr>
            </w:pPr>
            <w:r>
              <w:rPr>
                <w:lang w:val="en-US"/>
              </w:rPr>
              <w:t>BANK</w:t>
            </w:r>
          </w:p>
        </w:tc>
        <w:tc>
          <w:tcPr>
            <w:tcW w:w="1323" w:type="dxa"/>
          </w:tcPr>
          <w:p w14:paraId="0C085082" w14:textId="77777777" w:rsidR="00A6068F" w:rsidRDefault="00A6068F" w:rsidP="00B10473">
            <w:pPr>
              <w:rPr>
                <w:lang w:val="en-US"/>
              </w:rPr>
            </w:pPr>
            <w:r>
              <w:rPr>
                <w:lang w:val="en-US"/>
              </w:rPr>
              <w:t>WebService</w:t>
            </w:r>
          </w:p>
        </w:tc>
        <w:tc>
          <w:tcPr>
            <w:tcW w:w="1463" w:type="dxa"/>
          </w:tcPr>
          <w:p w14:paraId="36053BB5" w14:textId="51413A50" w:rsidR="00A6068F" w:rsidRDefault="00677D12" w:rsidP="00B10473">
            <w:pPr>
              <w:rPr>
                <w:lang w:val="en-US"/>
              </w:rPr>
            </w:pPr>
            <w:r w:rsidRPr="00677D12">
              <w:rPr>
                <w:lang w:val="en-US"/>
              </w:rPr>
              <w:t>Select Activation method</w:t>
            </w:r>
          </w:p>
        </w:tc>
        <w:tc>
          <w:tcPr>
            <w:tcW w:w="1262" w:type="dxa"/>
          </w:tcPr>
          <w:p w14:paraId="26729A12" w14:textId="77777777" w:rsidR="00CD7FDE" w:rsidRPr="00CD7FDE" w:rsidRDefault="00CD7FDE" w:rsidP="00CD7FDE">
            <w:pPr>
              <w:rPr>
                <w:lang w:val="en-US"/>
              </w:rPr>
            </w:pPr>
            <w:r w:rsidRPr="00CD7FDE">
              <w:rPr>
                <w:lang w:val="en-US"/>
              </w:rPr>
              <w:t>header.operation=</w:t>
            </w:r>
          </w:p>
          <w:p w14:paraId="01D0563D" w14:textId="617D8A2C" w:rsidR="00A6068F" w:rsidRPr="00CD7FDE" w:rsidRDefault="00CD7FDE" w:rsidP="00CD7FDE">
            <w:pPr>
              <w:rPr>
                <w:lang w:val="en-US"/>
              </w:rPr>
            </w:pPr>
            <w:r w:rsidRPr="00CD7FDE">
              <w:rPr>
                <w:lang w:val="en-US"/>
              </w:rPr>
              <w:t>SELECT_ACTIVATION_METHOD</w:t>
            </w:r>
          </w:p>
        </w:tc>
        <w:tc>
          <w:tcPr>
            <w:tcW w:w="3907" w:type="dxa"/>
          </w:tcPr>
          <w:p w14:paraId="30892094" w14:textId="2A3917DE" w:rsidR="00A6068F" w:rsidRPr="008267EF" w:rsidRDefault="00355AAA" w:rsidP="00355AAA">
            <w:pPr>
              <w:rPr>
                <w:lang w:val="en-US"/>
              </w:rPr>
            </w:pPr>
            <w:r w:rsidRPr="00E443F5">
              <w:rPr>
                <w:rFonts w:ascii="Courier New" w:hAnsi="Courier New" w:cs="Courier New"/>
              </w:rPr>
              <w:t>TKN_</w:t>
            </w:r>
            <w:r>
              <w:rPr>
                <w:rFonts w:ascii="Courier New" w:hAnsi="Courier New" w:cs="Courier New"/>
              </w:rPr>
              <w:t>ACTIVATION</w:t>
            </w:r>
            <w:r w:rsidR="00CC0078">
              <w:rPr>
                <w:rFonts w:ascii="Courier New" w:hAnsi="Courier New" w:cs="Courier New"/>
              </w:rPr>
              <w:t>_CODE</w:t>
            </w:r>
          </w:p>
        </w:tc>
      </w:tr>
      <w:tr w:rsidR="00CD7FDE" w14:paraId="2736F1DC" w14:textId="77777777" w:rsidTr="008267EF">
        <w:tc>
          <w:tcPr>
            <w:tcW w:w="893" w:type="dxa"/>
          </w:tcPr>
          <w:p w14:paraId="6B0B37D2" w14:textId="77777777" w:rsidR="00A6068F" w:rsidRDefault="00A6068F" w:rsidP="00B10473">
            <w:pPr>
              <w:rPr>
                <w:lang w:val="en-US"/>
              </w:rPr>
            </w:pPr>
            <w:r>
              <w:rPr>
                <w:lang w:val="en-US"/>
              </w:rPr>
              <w:t>NAPAS</w:t>
            </w:r>
          </w:p>
        </w:tc>
        <w:tc>
          <w:tcPr>
            <w:tcW w:w="1086" w:type="dxa"/>
          </w:tcPr>
          <w:p w14:paraId="28695838" w14:textId="77777777" w:rsidR="00A6068F" w:rsidRDefault="00A6068F" w:rsidP="00B10473">
            <w:pPr>
              <w:rPr>
                <w:lang w:val="en-US"/>
              </w:rPr>
            </w:pPr>
            <w:r>
              <w:rPr>
                <w:lang w:val="en-US"/>
              </w:rPr>
              <w:t>BANK</w:t>
            </w:r>
          </w:p>
        </w:tc>
        <w:tc>
          <w:tcPr>
            <w:tcW w:w="1323" w:type="dxa"/>
          </w:tcPr>
          <w:p w14:paraId="6C6A2998" w14:textId="77777777" w:rsidR="00A6068F" w:rsidRDefault="00A6068F" w:rsidP="00B10473">
            <w:pPr>
              <w:rPr>
                <w:lang w:val="en-US"/>
              </w:rPr>
            </w:pPr>
            <w:r>
              <w:rPr>
                <w:lang w:val="en-US"/>
              </w:rPr>
              <w:t>WebService</w:t>
            </w:r>
          </w:p>
        </w:tc>
        <w:tc>
          <w:tcPr>
            <w:tcW w:w="1463" w:type="dxa"/>
          </w:tcPr>
          <w:p w14:paraId="3FCA9079" w14:textId="68D65DF6" w:rsidR="00A6068F" w:rsidRDefault="00677D12" w:rsidP="00B10473">
            <w:pPr>
              <w:rPr>
                <w:lang w:val="en-US"/>
              </w:rPr>
            </w:pPr>
            <w:r w:rsidRPr="00677D12">
              <w:rPr>
                <w:lang w:val="en-US"/>
              </w:rPr>
              <w:t>Verify Authentication Code</w:t>
            </w:r>
          </w:p>
        </w:tc>
        <w:tc>
          <w:tcPr>
            <w:tcW w:w="1262" w:type="dxa"/>
          </w:tcPr>
          <w:p w14:paraId="59154D4B" w14:textId="13F90366" w:rsidR="00A6068F" w:rsidRDefault="00CD7FDE" w:rsidP="00B10473">
            <w:pPr>
              <w:rPr>
                <w:lang w:val="en-US"/>
              </w:rPr>
            </w:pPr>
            <w:r w:rsidRPr="00CD7FDE">
              <w:rPr>
                <w:lang w:val="en-US"/>
              </w:rPr>
              <w:t>header.operation=</w:t>
            </w:r>
            <w:r w:rsidRPr="008267EF">
              <w:rPr>
                <w:lang w:val="en-US"/>
              </w:rPr>
              <w:t xml:space="preserve"> VERIFY_AUTHENTICATION_CODE</w:t>
            </w:r>
          </w:p>
        </w:tc>
        <w:tc>
          <w:tcPr>
            <w:tcW w:w="3907" w:type="dxa"/>
          </w:tcPr>
          <w:p w14:paraId="21432032" w14:textId="45F3CAA0" w:rsidR="00A6068F" w:rsidRPr="008267EF" w:rsidRDefault="00355AAA" w:rsidP="008267EF">
            <w:pPr>
              <w:rPr>
                <w:lang w:val="en-US"/>
              </w:rPr>
            </w:pPr>
            <w:r w:rsidRPr="00E443F5">
              <w:rPr>
                <w:rFonts w:ascii="Courier New" w:hAnsi="Courier New" w:cs="Courier New"/>
              </w:rPr>
              <w:t>TKN_COMPLETE</w:t>
            </w:r>
          </w:p>
        </w:tc>
      </w:tr>
      <w:tr w:rsidR="00CD7FDE" w14:paraId="48DD8967" w14:textId="77777777" w:rsidTr="008267EF">
        <w:tc>
          <w:tcPr>
            <w:tcW w:w="893" w:type="dxa"/>
          </w:tcPr>
          <w:p w14:paraId="714D94F2" w14:textId="77777777" w:rsidR="00A6068F" w:rsidRDefault="00A6068F" w:rsidP="00B10473">
            <w:pPr>
              <w:rPr>
                <w:lang w:val="en-US"/>
              </w:rPr>
            </w:pPr>
            <w:r>
              <w:rPr>
                <w:lang w:val="en-US"/>
              </w:rPr>
              <w:t>NAPAS</w:t>
            </w:r>
          </w:p>
        </w:tc>
        <w:tc>
          <w:tcPr>
            <w:tcW w:w="1086" w:type="dxa"/>
          </w:tcPr>
          <w:p w14:paraId="4857FD54" w14:textId="77777777" w:rsidR="00A6068F" w:rsidRDefault="00A6068F" w:rsidP="00B10473">
            <w:pPr>
              <w:rPr>
                <w:lang w:val="en-US"/>
              </w:rPr>
            </w:pPr>
            <w:r>
              <w:rPr>
                <w:lang w:val="en-US"/>
              </w:rPr>
              <w:t>BANK</w:t>
            </w:r>
          </w:p>
        </w:tc>
        <w:tc>
          <w:tcPr>
            <w:tcW w:w="1323" w:type="dxa"/>
          </w:tcPr>
          <w:p w14:paraId="729E4B44" w14:textId="77777777" w:rsidR="00A6068F" w:rsidRDefault="00A6068F" w:rsidP="00B10473">
            <w:pPr>
              <w:rPr>
                <w:lang w:val="en-US"/>
              </w:rPr>
            </w:pPr>
            <w:r>
              <w:rPr>
                <w:lang w:val="en-US"/>
              </w:rPr>
              <w:t>WebService</w:t>
            </w:r>
          </w:p>
        </w:tc>
        <w:tc>
          <w:tcPr>
            <w:tcW w:w="1463" w:type="dxa"/>
          </w:tcPr>
          <w:p w14:paraId="3DBA620B" w14:textId="29C3F071" w:rsidR="00A6068F" w:rsidRDefault="00677D12" w:rsidP="00B10473">
            <w:pPr>
              <w:rPr>
                <w:lang w:val="en-US"/>
              </w:rPr>
            </w:pPr>
            <w:r w:rsidRPr="00677D12">
              <w:rPr>
                <w:lang w:val="en-US"/>
              </w:rPr>
              <w:t>Token Status Change Notification</w:t>
            </w:r>
          </w:p>
        </w:tc>
        <w:tc>
          <w:tcPr>
            <w:tcW w:w="1262" w:type="dxa"/>
          </w:tcPr>
          <w:p w14:paraId="78BB08EC" w14:textId="15DA96DF" w:rsidR="008267EF" w:rsidRPr="00CD7FDE" w:rsidRDefault="008267EF" w:rsidP="008267EF">
            <w:pPr>
              <w:rPr>
                <w:lang w:val="en-US"/>
              </w:rPr>
            </w:pPr>
            <w:r w:rsidRPr="008267EF">
              <w:rPr>
                <w:lang w:val="en-US"/>
              </w:rPr>
              <w:t>status.code</w:t>
            </w:r>
            <w:r w:rsidR="00CD7FDE">
              <w:rPr>
                <w:lang w:val="en-US"/>
              </w:rPr>
              <w:t xml:space="preserve"> m</w:t>
            </w:r>
            <w:r w:rsidRPr="008267EF">
              <w:rPr>
                <w:lang w:val="en-US"/>
              </w:rPr>
              <w:t>ust be one of: PENDING,</w:t>
            </w:r>
            <w:r w:rsidR="001A2974">
              <w:rPr>
                <w:lang w:val="en-US"/>
              </w:rPr>
              <w:t xml:space="preserve"> </w:t>
            </w:r>
            <w:r w:rsidRPr="008267EF">
              <w:rPr>
                <w:lang w:val="en-US"/>
              </w:rPr>
              <w:t>ACTIVE,</w:t>
            </w:r>
            <w:r w:rsidRPr="00CD7FDE">
              <w:rPr>
                <w:lang w:val="en-US"/>
              </w:rPr>
              <w:t xml:space="preserve"> SUSPENDED, RETIRED</w:t>
            </w:r>
          </w:p>
          <w:p w14:paraId="32502108" w14:textId="26F21BF5" w:rsidR="00A6068F" w:rsidRPr="00CD7FDE" w:rsidRDefault="00A6068F" w:rsidP="008267EF">
            <w:pPr>
              <w:spacing w:after="0"/>
              <w:rPr>
                <w:lang w:val="en-US"/>
              </w:rPr>
            </w:pPr>
          </w:p>
        </w:tc>
        <w:tc>
          <w:tcPr>
            <w:tcW w:w="3907" w:type="dxa"/>
          </w:tcPr>
          <w:p w14:paraId="470FEC00" w14:textId="77777777" w:rsidR="00A6068F" w:rsidRDefault="00A6068F" w:rsidP="00B10473">
            <w:pPr>
              <w:rPr>
                <w:lang w:val="en-US"/>
              </w:rPr>
            </w:pPr>
          </w:p>
        </w:tc>
      </w:tr>
    </w:tbl>
    <w:p w14:paraId="436A9E60" w14:textId="77777777" w:rsidR="00A6068F" w:rsidRDefault="00A6068F" w:rsidP="003C38FC">
      <w:pPr>
        <w:rPr>
          <w:lang w:val="en-US"/>
        </w:rPr>
      </w:pPr>
    </w:p>
    <w:p w14:paraId="07AC83F5" w14:textId="003A0C2D" w:rsidR="000B1F2E" w:rsidRDefault="003B0AD9" w:rsidP="003B0AD9">
      <w:pPr>
        <w:pStyle w:val="Heading4"/>
        <w:rPr>
          <w:lang w:val="en-US"/>
        </w:rPr>
      </w:pPr>
      <w:bookmarkStart w:id="130" w:name="_Toc527085261"/>
      <w:r>
        <w:rPr>
          <w:lang w:val="en-US"/>
        </w:rPr>
        <w:lastRenderedPageBreak/>
        <w:t>WAY4 Authentication Scheme</w:t>
      </w:r>
      <w:bookmarkEnd w:id="130"/>
    </w:p>
    <w:p w14:paraId="5D6C3BB3" w14:textId="5DABBC84" w:rsidR="00054F87" w:rsidRDefault="00054F87" w:rsidP="005755CF">
      <w:pPr>
        <w:pStyle w:val="Requirementsubtopic"/>
      </w:pPr>
      <w:r>
        <w:t>Context</w:t>
      </w:r>
    </w:p>
    <w:p w14:paraId="5598D4C9" w14:textId="1CF7DE2E" w:rsidR="00054F87" w:rsidRDefault="00054F87" w:rsidP="00054F87">
      <w:pPr>
        <w:rPr>
          <w:lang w:val="en-US"/>
        </w:rPr>
      </w:pPr>
      <w:r w:rsidRPr="003B0AD9">
        <w:rPr>
          <w:lang w:val="en-US"/>
        </w:rPr>
        <w:t xml:space="preserve">WAY4 Authentication Scheme is the main configurable object in the </w:t>
      </w:r>
      <w:r w:rsidR="00A80658">
        <w:rPr>
          <w:lang w:val="en-US"/>
        </w:rPr>
        <w:t>NAPAS</w:t>
      </w:r>
      <w:r w:rsidRPr="003B0AD9">
        <w:rPr>
          <w:lang w:val="en-US"/>
        </w:rPr>
        <w:t xml:space="preserve"> Digitization process. It allows to create a template defining parameters which can be assigned to an object linked to a Contract (in this case a Token).</w:t>
      </w:r>
    </w:p>
    <w:p w14:paraId="5CC67F52" w14:textId="647EC195" w:rsidR="0072192B" w:rsidRDefault="0072192B" w:rsidP="0072192B">
      <w:pPr>
        <w:pStyle w:val="Requirementsubtopic"/>
      </w:pPr>
      <w:r>
        <w:t>Business Requirement</w:t>
      </w:r>
    </w:p>
    <w:p w14:paraId="6DD5686A" w14:textId="488C01C4" w:rsidR="0072192B" w:rsidRDefault="0072192B" w:rsidP="0072192B">
      <w:pPr>
        <w:rPr>
          <w:lang w:val="en-US"/>
        </w:rPr>
      </w:pPr>
      <w:r>
        <w:rPr>
          <w:lang w:val="en-US"/>
        </w:rPr>
        <w:t>WAY4 has to be configured in order to allow tokenization messages processing.</w:t>
      </w:r>
    </w:p>
    <w:p w14:paraId="3E2C9392" w14:textId="07D8EAE8" w:rsidR="0072192B" w:rsidRDefault="0072192B" w:rsidP="0072192B">
      <w:pPr>
        <w:rPr>
          <w:lang w:val="en-US"/>
        </w:rPr>
      </w:pPr>
      <w:r>
        <w:rPr>
          <w:lang w:val="en-US"/>
        </w:rPr>
        <w:t xml:space="preserve">The parameterization should be performed on a </w:t>
      </w:r>
      <w:r w:rsidR="00AC0B3C">
        <w:rPr>
          <w:lang w:val="en-US"/>
        </w:rPr>
        <w:t>Product</w:t>
      </w:r>
      <w:r w:rsidR="000A1A55">
        <w:rPr>
          <w:lang w:val="en-US"/>
        </w:rPr>
        <w:t xml:space="preserve"> </w:t>
      </w:r>
      <w:r>
        <w:rPr>
          <w:lang w:val="en-US"/>
        </w:rPr>
        <w:t>Level, as different PAN within a same FI</w:t>
      </w:r>
      <w:r w:rsidR="00571DDA">
        <w:rPr>
          <w:lang w:val="en-US"/>
        </w:rPr>
        <w:t xml:space="preserve"> may require different tokenization setup (e.g. Maximum Tokens linked to PAN)</w:t>
      </w:r>
    </w:p>
    <w:p w14:paraId="3FE2C884" w14:textId="32A1DDAD" w:rsidR="00571DDA" w:rsidRPr="0072192B" w:rsidRDefault="00571DDA" w:rsidP="00571DDA">
      <w:pPr>
        <w:pStyle w:val="Requirementsubtopic"/>
      </w:pPr>
      <w:r>
        <w:t>OpenWay Solution</w:t>
      </w:r>
    </w:p>
    <w:p w14:paraId="4D9CA89F" w14:textId="77A03AAE" w:rsidR="00C657E9" w:rsidRDefault="00C657E9" w:rsidP="00C657E9">
      <w:pPr>
        <w:pStyle w:val="DocText"/>
        <w:tabs>
          <w:tab w:val="left" w:pos="284"/>
        </w:tabs>
        <w:ind w:left="0"/>
        <w:rPr>
          <w:rFonts w:ascii="Century Gothic" w:hAnsi="Century Gothic"/>
          <w:lang w:val="en-US"/>
        </w:rPr>
      </w:pPr>
      <w:r>
        <w:rPr>
          <w:rFonts w:ascii="Century Gothic" w:hAnsi="Century Gothic"/>
          <w:lang w:val="en-US"/>
        </w:rPr>
        <w:t xml:space="preserve">To support </w:t>
      </w:r>
      <w:r w:rsidR="00677D12">
        <w:rPr>
          <w:rFonts w:ascii="Century Gothic" w:hAnsi="Century Gothic"/>
          <w:lang w:val="en-US"/>
        </w:rPr>
        <w:t xml:space="preserve">NAPAS TSP </w:t>
      </w:r>
      <w:r>
        <w:rPr>
          <w:rFonts w:ascii="Century Gothic" w:hAnsi="Century Gothic"/>
          <w:lang w:val="en-US"/>
        </w:rPr>
        <w:t xml:space="preserve">a WAY4 Authentication must be created with code </w:t>
      </w:r>
      <w:r w:rsidR="00677D12">
        <w:rPr>
          <w:rFonts w:ascii="Century Gothic" w:hAnsi="Century Gothic"/>
          <w:lang w:val="en-US"/>
        </w:rPr>
        <w:t>NAPAS</w:t>
      </w:r>
      <w:r>
        <w:rPr>
          <w:rFonts w:ascii="Century Gothic" w:hAnsi="Century Gothic"/>
          <w:lang w:val="en-US"/>
        </w:rPr>
        <w:t>_CARD.</w:t>
      </w:r>
    </w:p>
    <w:p w14:paraId="2F5EBF1A" w14:textId="7C68D7E5" w:rsidR="003B0AD9" w:rsidRPr="00C657E9" w:rsidRDefault="00C657E9" w:rsidP="00C657E9">
      <w:pPr>
        <w:pStyle w:val="DocText"/>
        <w:tabs>
          <w:tab w:val="left" w:pos="284"/>
        </w:tabs>
        <w:ind w:left="0"/>
        <w:rPr>
          <w:rFonts w:ascii="Century Gothic" w:hAnsi="Century Gothic"/>
          <w:lang w:val="en-US"/>
        </w:rPr>
      </w:pPr>
      <w:r>
        <w:rPr>
          <w:rFonts w:ascii="Century Gothic" w:hAnsi="Century Gothic"/>
          <w:lang w:val="en-US"/>
        </w:rPr>
        <w:t>Newly created Tokens will use the WAY4 Authentication Scheme as a template.</w:t>
      </w:r>
    </w:p>
    <w:p w14:paraId="40D2165D" w14:textId="5CB3639F" w:rsidR="00813C8B" w:rsidRDefault="00813C8B" w:rsidP="00813C8B">
      <w:pPr>
        <w:pStyle w:val="DocText"/>
        <w:tabs>
          <w:tab w:val="left" w:pos="284"/>
        </w:tabs>
        <w:ind w:left="0"/>
        <w:rPr>
          <w:rFonts w:ascii="Century Gothic" w:hAnsi="Century Gothic"/>
          <w:lang w:val="en-US"/>
        </w:rPr>
      </w:pPr>
      <w:r>
        <w:rPr>
          <w:rFonts w:ascii="Century Gothic" w:hAnsi="Century Gothic"/>
          <w:lang w:val="en-US"/>
        </w:rPr>
        <w:t xml:space="preserve">Main parameters which should be configured on the </w:t>
      </w:r>
      <w:r w:rsidR="003C0FE0">
        <w:rPr>
          <w:rFonts w:ascii="Century Gothic" w:hAnsi="Century Gothic"/>
          <w:lang w:val="en-US"/>
        </w:rPr>
        <w:t>NAPAS</w:t>
      </w:r>
      <w:r>
        <w:rPr>
          <w:rFonts w:ascii="Century Gothic" w:hAnsi="Century Gothic"/>
          <w:lang w:val="en-US"/>
        </w:rPr>
        <w:t>_CARD Authentication Scheme are:</w:t>
      </w:r>
    </w:p>
    <w:p w14:paraId="56B0C36D" w14:textId="77777777" w:rsidR="00813C8B" w:rsidRDefault="00813C8B" w:rsidP="00C778DA">
      <w:pPr>
        <w:pStyle w:val="DocText"/>
        <w:numPr>
          <w:ilvl w:val="0"/>
          <w:numId w:val="22"/>
        </w:numPr>
        <w:tabs>
          <w:tab w:val="left" w:pos="284"/>
        </w:tabs>
        <w:rPr>
          <w:rFonts w:ascii="Century Gothic" w:hAnsi="Century Gothic"/>
          <w:lang w:val="en-US"/>
        </w:rPr>
      </w:pPr>
      <w:r>
        <w:rPr>
          <w:rFonts w:ascii="Century Gothic" w:hAnsi="Century Gothic"/>
          <w:lang w:val="en-US"/>
        </w:rPr>
        <w:t>VAN_MIN &amp; VAN_MAX</w:t>
      </w:r>
    </w:p>
    <w:p w14:paraId="56461E0A" w14:textId="77777777" w:rsidR="00813C8B" w:rsidRDefault="00813C8B" w:rsidP="00C778DA">
      <w:pPr>
        <w:pStyle w:val="DocText"/>
        <w:numPr>
          <w:ilvl w:val="0"/>
          <w:numId w:val="22"/>
        </w:numPr>
        <w:tabs>
          <w:tab w:val="left" w:pos="284"/>
        </w:tabs>
        <w:rPr>
          <w:rFonts w:ascii="Century Gothic" w:hAnsi="Century Gothic"/>
          <w:lang w:val="en-US"/>
        </w:rPr>
      </w:pPr>
      <w:r>
        <w:rPr>
          <w:rFonts w:ascii="Century Gothic" w:hAnsi="Century Gothic"/>
          <w:lang w:val="en-US"/>
        </w:rPr>
        <w:t>TAN_MIN &amp; TAN_MAX</w:t>
      </w:r>
    </w:p>
    <w:p w14:paraId="5AFB3F9F" w14:textId="77777777" w:rsidR="00813C8B" w:rsidRDefault="00813C8B" w:rsidP="00C778DA">
      <w:pPr>
        <w:pStyle w:val="DocText"/>
        <w:numPr>
          <w:ilvl w:val="0"/>
          <w:numId w:val="22"/>
        </w:numPr>
        <w:tabs>
          <w:tab w:val="left" w:pos="284"/>
        </w:tabs>
        <w:rPr>
          <w:rFonts w:ascii="Century Gothic" w:hAnsi="Century Gothic"/>
          <w:lang w:val="en-US"/>
        </w:rPr>
      </w:pPr>
      <w:r>
        <w:rPr>
          <w:rFonts w:ascii="Century Gothic" w:hAnsi="Century Gothic"/>
          <w:lang w:val="en-US"/>
        </w:rPr>
        <w:t>MAX_TOKENS</w:t>
      </w:r>
    </w:p>
    <w:p w14:paraId="73C4965E" w14:textId="77777777" w:rsidR="00813C8B" w:rsidRDefault="00813C8B" w:rsidP="00C778DA">
      <w:pPr>
        <w:pStyle w:val="DocText"/>
        <w:numPr>
          <w:ilvl w:val="1"/>
          <w:numId w:val="22"/>
        </w:numPr>
        <w:tabs>
          <w:tab w:val="left" w:pos="284"/>
        </w:tabs>
        <w:rPr>
          <w:rFonts w:ascii="Century Gothic" w:hAnsi="Century Gothic"/>
          <w:lang w:val="en-US"/>
        </w:rPr>
      </w:pPr>
      <w:r>
        <w:rPr>
          <w:rFonts w:ascii="Century Gothic" w:hAnsi="Century Gothic"/>
          <w:lang w:val="en-US"/>
        </w:rPr>
        <w:t>Allows to limit number of tokens linked to PAN during Digitization request</w:t>
      </w:r>
    </w:p>
    <w:p w14:paraId="57C98BA8" w14:textId="77777777" w:rsidR="00813C8B" w:rsidRDefault="00813C8B" w:rsidP="00C778DA">
      <w:pPr>
        <w:pStyle w:val="DocText"/>
        <w:numPr>
          <w:ilvl w:val="0"/>
          <w:numId w:val="22"/>
        </w:numPr>
        <w:tabs>
          <w:tab w:val="left" w:pos="284"/>
        </w:tabs>
        <w:rPr>
          <w:rFonts w:ascii="Century Gothic" w:hAnsi="Century Gothic"/>
          <w:lang w:val="en-US"/>
        </w:rPr>
      </w:pPr>
      <w:r>
        <w:rPr>
          <w:rFonts w:ascii="Century Gothic" w:hAnsi="Century Gothic"/>
          <w:lang w:val="en-US"/>
        </w:rPr>
        <w:t>F_CLOSABLE</w:t>
      </w:r>
    </w:p>
    <w:p w14:paraId="69FFA171" w14:textId="77777777" w:rsidR="00813C8B" w:rsidRDefault="00813C8B" w:rsidP="00C778DA">
      <w:pPr>
        <w:pStyle w:val="DocText"/>
        <w:numPr>
          <w:ilvl w:val="0"/>
          <w:numId w:val="22"/>
        </w:numPr>
        <w:tabs>
          <w:tab w:val="left" w:pos="284"/>
        </w:tabs>
        <w:rPr>
          <w:rFonts w:ascii="Century Gothic" w:hAnsi="Century Gothic"/>
          <w:lang w:val="en-US"/>
        </w:rPr>
      </w:pPr>
      <w:r>
        <w:rPr>
          <w:rFonts w:ascii="Century Gothic" w:hAnsi="Century Gothic"/>
          <w:lang w:val="en-US"/>
        </w:rPr>
        <w:t>AUTH_FAM</w:t>
      </w:r>
    </w:p>
    <w:p w14:paraId="0EE15E18" w14:textId="77777777" w:rsidR="00813C8B" w:rsidRDefault="00813C8B" w:rsidP="00C778DA">
      <w:pPr>
        <w:pStyle w:val="DocText"/>
        <w:numPr>
          <w:ilvl w:val="0"/>
          <w:numId w:val="22"/>
        </w:numPr>
        <w:tabs>
          <w:tab w:val="left" w:pos="284"/>
        </w:tabs>
        <w:rPr>
          <w:rFonts w:ascii="Century Gothic" w:hAnsi="Century Gothic"/>
          <w:lang w:val="en-US"/>
        </w:rPr>
      </w:pPr>
      <w:r>
        <w:rPr>
          <w:rFonts w:ascii="Century Gothic" w:hAnsi="Century Gothic"/>
          <w:lang w:val="en-US"/>
        </w:rPr>
        <w:t>EXP</w:t>
      </w:r>
    </w:p>
    <w:p w14:paraId="76E383BA" w14:textId="77777777" w:rsidR="00813C8B" w:rsidRDefault="00813C8B" w:rsidP="00C778DA">
      <w:pPr>
        <w:pStyle w:val="DocText"/>
        <w:numPr>
          <w:ilvl w:val="1"/>
          <w:numId w:val="22"/>
        </w:numPr>
        <w:tabs>
          <w:tab w:val="left" w:pos="284"/>
        </w:tabs>
        <w:rPr>
          <w:rFonts w:ascii="Century Gothic" w:hAnsi="Century Gothic"/>
          <w:lang w:val="en-US"/>
        </w:rPr>
      </w:pPr>
      <w:r>
        <w:rPr>
          <w:rFonts w:ascii="Century Gothic" w:hAnsi="Century Gothic"/>
          <w:lang w:val="en-US"/>
        </w:rPr>
        <w:t>Keeps track of the Token Expiry Date</w:t>
      </w:r>
    </w:p>
    <w:p w14:paraId="11415B94" w14:textId="77777777" w:rsidR="00813C8B" w:rsidRDefault="00813C8B" w:rsidP="00C778DA">
      <w:pPr>
        <w:pStyle w:val="DocText"/>
        <w:numPr>
          <w:ilvl w:val="0"/>
          <w:numId w:val="22"/>
        </w:numPr>
        <w:tabs>
          <w:tab w:val="left" w:pos="284"/>
        </w:tabs>
        <w:rPr>
          <w:rFonts w:ascii="Century Gothic" w:hAnsi="Century Gothic"/>
          <w:lang w:val="en-US"/>
        </w:rPr>
      </w:pPr>
      <w:r>
        <w:rPr>
          <w:rFonts w:ascii="Century Gothic" w:hAnsi="Century Gothic"/>
          <w:lang w:val="en-US"/>
        </w:rPr>
        <w:t>APP_TYPE</w:t>
      </w:r>
    </w:p>
    <w:p w14:paraId="1362EA8D" w14:textId="77777777" w:rsidR="00813C8B" w:rsidRDefault="00813C8B" w:rsidP="00C778DA">
      <w:pPr>
        <w:pStyle w:val="DocText"/>
        <w:numPr>
          <w:ilvl w:val="0"/>
          <w:numId w:val="22"/>
        </w:numPr>
        <w:tabs>
          <w:tab w:val="left" w:pos="284"/>
        </w:tabs>
        <w:rPr>
          <w:rFonts w:ascii="Century Gothic" w:hAnsi="Century Gothic"/>
          <w:lang w:val="en-US"/>
        </w:rPr>
      </w:pPr>
      <w:r>
        <w:rPr>
          <w:rFonts w:ascii="Century Gothic" w:hAnsi="Century Gothic"/>
          <w:lang w:val="en-US"/>
        </w:rPr>
        <w:t>F_ENABLED</w:t>
      </w:r>
    </w:p>
    <w:p w14:paraId="54CCD606" w14:textId="77777777" w:rsidR="00813C8B" w:rsidRDefault="00813C8B" w:rsidP="00C778DA">
      <w:pPr>
        <w:pStyle w:val="DocText"/>
        <w:numPr>
          <w:ilvl w:val="1"/>
          <w:numId w:val="22"/>
        </w:numPr>
        <w:tabs>
          <w:tab w:val="left" w:pos="284"/>
        </w:tabs>
        <w:rPr>
          <w:rFonts w:ascii="Century Gothic" w:hAnsi="Century Gothic"/>
          <w:lang w:val="en-US"/>
        </w:rPr>
      </w:pPr>
      <w:r>
        <w:rPr>
          <w:rFonts w:ascii="Century Gothic" w:hAnsi="Century Gothic"/>
          <w:lang w:val="en-US"/>
        </w:rPr>
        <w:t>Keeps track of the Token Status (Ready/Not Ready)</w:t>
      </w:r>
    </w:p>
    <w:tbl>
      <w:tblPr>
        <w:tblStyle w:val="TableGrid"/>
        <w:tblW w:w="9498" w:type="dxa"/>
        <w:tblInd w:w="-5" w:type="dxa"/>
        <w:tblLook w:val="04A0" w:firstRow="1" w:lastRow="0" w:firstColumn="1" w:lastColumn="0" w:noHBand="0" w:noVBand="1"/>
      </w:tblPr>
      <w:tblGrid>
        <w:gridCol w:w="1779"/>
        <w:gridCol w:w="1372"/>
        <w:gridCol w:w="1694"/>
        <w:gridCol w:w="741"/>
        <w:gridCol w:w="1029"/>
        <w:gridCol w:w="825"/>
        <w:gridCol w:w="2058"/>
      </w:tblGrid>
      <w:tr w:rsidR="00677D12" w:rsidRPr="00BC7F07" w14:paraId="48D79B10" w14:textId="77777777" w:rsidTr="00B10473">
        <w:tc>
          <w:tcPr>
            <w:tcW w:w="1799" w:type="dxa"/>
            <w:shd w:val="clear" w:color="auto" w:fill="E7F1F9"/>
            <w:vAlign w:val="center"/>
          </w:tcPr>
          <w:p w14:paraId="136BBC31" w14:textId="77777777" w:rsidR="00677D12" w:rsidRPr="00CE3078" w:rsidRDefault="00677D12" w:rsidP="00B10473">
            <w:pPr>
              <w:jc w:val="center"/>
              <w:rPr>
                <w:b/>
                <w:sz w:val="16"/>
                <w:szCs w:val="16"/>
              </w:rPr>
            </w:pPr>
            <w:r>
              <w:rPr>
                <w:b/>
                <w:sz w:val="16"/>
                <w:szCs w:val="16"/>
              </w:rPr>
              <w:t>Name</w:t>
            </w:r>
          </w:p>
        </w:tc>
        <w:tc>
          <w:tcPr>
            <w:tcW w:w="1328" w:type="dxa"/>
            <w:shd w:val="clear" w:color="auto" w:fill="E7F1F9"/>
            <w:vAlign w:val="center"/>
          </w:tcPr>
          <w:p w14:paraId="271F654A" w14:textId="77777777" w:rsidR="00677D12" w:rsidRPr="00BC7F07" w:rsidRDefault="00677D12" w:rsidP="00B10473">
            <w:pPr>
              <w:jc w:val="center"/>
              <w:rPr>
                <w:b/>
                <w:sz w:val="16"/>
                <w:szCs w:val="16"/>
              </w:rPr>
            </w:pPr>
            <w:r w:rsidRPr="00BC7F07">
              <w:rPr>
                <w:b/>
                <w:sz w:val="16"/>
                <w:szCs w:val="16"/>
              </w:rPr>
              <w:t>Code</w:t>
            </w:r>
          </w:p>
        </w:tc>
        <w:tc>
          <w:tcPr>
            <w:tcW w:w="1676" w:type="dxa"/>
            <w:shd w:val="clear" w:color="auto" w:fill="E7F1F9"/>
            <w:vAlign w:val="center"/>
          </w:tcPr>
          <w:p w14:paraId="7A7D9847" w14:textId="77777777" w:rsidR="00677D12" w:rsidRPr="00BC7F07" w:rsidRDefault="00677D12" w:rsidP="00B10473">
            <w:pPr>
              <w:jc w:val="center"/>
              <w:rPr>
                <w:b/>
                <w:sz w:val="16"/>
                <w:szCs w:val="16"/>
              </w:rPr>
            </w:pPr>
            <w:r>
              <w:rPr>
                <w:b/>
                <w:sz w:val="16"/>
                <w:szCs w:val="16"/>
              </w:rPr>
              <w:t>Default Value</w:t>
            </w:r>
          </w:p>
        </w:tc>
        <w:tc>
          <w:tcPr>
            <w:tcW w:w="744" w:type="dxa"/>
            <w:shd w:val="clear" w:color="auto" w:fill="E7F1F9"/>
            <w:vAlign w:val="center"/>
          </w:tcPr>
          <w:p w14:paraId="3F47D82D" w14:textId="77777777" w:rsidR="00677D12" w:rsidRPr="00BC7F07" w:rsidRDefault="00677D12" w:rsidP="00B10473">
            <w:pPr>
              <w:jc w:val="center"/>
              <w:rPr>
                <w:b/>
                <w:sz w:val="16"/>
                <w:szCs w:val="16"/>
              </w:rPr>
            </w:pPr>
            <w:r>
              <w:rPr>
                <w:b/>
                <w:sz w:val="16"/>
                <w:szCs w:val="16"/>
              </w:rPr>
              <w:t>Is Global</w:t>
            </w:r>
          </w:p>
        </w:tc>
        <w:tc>
          <w:tcPr>
            <w:tcW w:w="1031" w:type="dxa"/>
            <w:shd w:val="clear" w:color="auto" w:fill="E7F1F9"/>
            <w:vAlign w:val="center"/>
          </w:tcPr>
          <w:p w14:paraId="423CFDE8" w14:textId="77777777" w:rsidR="00677D12" w:rsidRPr="00BC7F07" w:rsidRDefault="00677D12" w:rsidP="00B10473">
            <w:pPr>
              <w:jc w:val="center"/>
              <w:rPr>
                <w:b/>
                <w:sz w:val="16"/>
                <w:szCs w:val="16"/>
              </w:rPr>
            </w:pPr>
            <w:r>
              <w:rPr>
                <w:b/>
                <w:sz w:val="16"/>
                <w:szCs w:val="16"/>
              </w:rPr>
              <w:t>Is Mandatory</w:t>
            </w:r>
          </w:p>
        </w:tc>
        <w:tc>
          <w:tcPr>
            <w:tcW w:w="826" w:type="dxa"/>
            <w:shd w:val="clear" w:color="auto" w:fill="E7F1F9"/>
            <w:vAlign w:val="center"/>
          </w:tcPr>
          <w:p w14:paraId="38E572AA" w14:textId="77777777" w:rsidR="00677D12" w:rsidRPr="00BC7F07" w:rsidRDefault="00677D12" w:rsidP="00B10473">
            <w:pPr>
              <w:jc w:val="center"/>
              <w:rPr>
                <w:b/>
                <w:sz w:val="16"/>
                <w:szCs w:val="16"/>
              </w:rPr>
            </w:pPr>
            <w:r>
              <w:rPr>
                <w:b/>
                <w:sz w:val="16"/>
                <w:szCs w:val="16"/>
              </w:rPr>
              <w:t>Parm Type</w:t>
            </w:r>
          </w:p>
        </w:tc>
        <w:tc>
          <w:tcPr>
            <w:tcW w:w="2094" w:type="dxa"/>
            <w:shd w:val="clear" w:color="auto" w:fill="E7F1F9"/>
            <w:vAlign w:val="center"/>
          </w:tcPr>
          <w:p w14:paraId="556CC53D" w14:textId="77777777" w:rsidR="00677D12" w:rsidRPr="00641DCC" w:rsidRDefault="00677D12" w:rsidP="00B10473">
            <w:pPr>
              <w:jc w:val="center"/>
              <w:rPr>
                <w:b/>
                <w:sz w:val="16"/>
                <w:szCs w:val="16"/>
              </w:rPr>
            </w:pPr>
            <w:r>
              <w:rPr>
                <w:b/>
                <w:sz w:val="16"/>
                <w:szCs w:val="16"/>
              </w:rPr>
              <w:t>Description</w:t>
            </w:r>
          </w:p>
        </w:tc>
      </w:tr>
      <w:tr w:rsidR="00677D12" w:rsidRPr="00C21648" w14:paraId="27B038E0" w14:textId="77777777" w:rsidTr="00B10473">
        <w:tc>
          <w:tcPr>
            <w:tcW w:w="1799" w:type="dxa"/>
          </w:tcPr>
          <w:p w14:paraId="12648FDA" w14:textId="77777777" w:rsidR="00677D12" w:rsidRPr="003E6823" w:rsidRDefault="00677D12" w:rsidP="00B10473">
            <w:pPr>
              <w:jc w:val="both"/>
              <w:rPr>
                <w:sz w:val="16"/>
                <w:szCs w:val="16"/>
              </w:rPr>
            </w:pPr>
            <w:r w:rsidRPr="00597530">
              <w:rPr>
                <w:sz w:val="16"/>
                <w:szCs w:val="16"/>
              </w:rPr>
              <w:t>Tokens Min</w:t>
            </w:r>
          </w:p>
        </w:tc>
        <w:tc>
          <w:tcPr>
            <w:tcW w:w="1328" w:type="dxa"/>
          </w:tcPr>
          <w:p w14:paraId="36EF6C45" w14:textId="77777777" w:rsidR="00677D12" w:rsidRPr="003E6823" w:rsidRDefault="00677D12" w:rsidP="00B10473">
            <w:pPr>
              <w:jc w:val="both"/>
              <w:rPr>
                <w:sz w:val="16"/>
                <w:szCs w:val="16"/>
              </w:rPr>
            </w:pPr>
            <w:r w:rsidRPr="00CE3078">
              <w:rPr>
                <w:sz w:val="16"/>
                <w:szCs w:val="16"/>
              </w:rPr>
              <w:t>VAN_MIN</w:t>
            </w:r>
          </w:p>
        </w:tc>
        <w:tc>
          <w:tcPr>
            <w:tcW w:w="1676" w:type="dxa"/>
          </w:tcPr>
          <w:p w14:paraId="1A197740" w14:textId="59586275" w:rsidR="00677D12" w:rsidRPr="003E6823" w:rsidRDefault="00677D12" w:rsidP="004616C3">
            <w:pPr>
              <w:jc w:val="both"/>
              <w:rPr>
                <w:sz w:val="16"/>
                <w:szCs w:val="16"/>
              </w:rPr>
            </w:pPr>
            <w:r>
              <w:rPr>
                <w:sz w:val="16"/>
                <w:szCs w:val="16"/>
              </w:rPr>
              <w:t>99999900000000000</w:t>
            </w:r>
          </w:p>
        </w:tc>
        <w:tc>
          <w:tcPr>
            <w:tcW w:w="744" w:type="dxa"/>
          </w:tcPr>
          <w:p w14:paraId="5E00801B" w14:textId="77777777" w:rsidR="00677D12" w:rsidRPr="003E6823" w:rsidRDefault="00677D12" w:rsidP="00B10473">
            <w:pPr>
              <w:jc w:val="center"/>
              <w:rPr>
                <w:sz w:val="16"/>
                <w:szCs w:val="16"/>
              </w:rPr>
            </w:pPr>
            <w:r w:rsidRPr="003E6823">
              <w:rPr>
                <w:sz w:val="16"/>
                <w:szCs w:val="16"/>
              </w:rPr>
              <w:t>Yes</w:t>
            </w:r>
          </w:p>
        </w:tc>
        <w:tc>
          <w:tcPr>
            <w:tcW w:w="1031" w:type="dxa"/>
          </w:tcPr>
          <w:p w14:paraId="543F6BF1" w14:textId="77777777" w:rsidR="00677D12" w:rsidRPr="003E6823" w:rsidRDefault="00677D12" w:rsidP="00B10473">
            <w:pPr>
              <w:jc w:val="center"/>
              <w:rPr>
                <w:sz w:val="16"/>
                <w:szCs w:val="16"/>
              </w:rPr>
            </w:pPr>
            <w:r w:rsidRPr="003E6823">
              <w:rPr>
                <w:sz w:val="16"/>
                <w:szCs w:val="16"/>
              </w:rPr>
              <w:t>Yes</w:t>
            </w:r>
          </w:p>
        </w:tc>
        <w:tc>
          <w:tcPr>
            <w:tcW w:w="826" w:type="dxa"/>
          </w:tcPr>
          <w:p w14:paraId="201CD81E" w14:textId="77777777" w:rsidR="00677D12" w:rsidRPr="003E6823" w:rsidRDefault="00677D12" w:rsidP="00B10473">
            <w:pPr>
              <w:jc w:val="center"/>
              <w:rPr>
                <w:sz w:val="16"/>
                <w:szCs w:val="16"/>
              </w:rPr>
            </w:pPr>
            <w:r>
              <w:rPr>
                <w:sz w:val="16"/>
                <w:szCs w:val="16"/>
              </w:rPr>
              <w:t>Decimal</w:t>
            </w:r>
          </w:p>
        </w:tc>
        <w:tc>
          <w:tcPr>
            <w:tcW w:w="2094" w:type="dxa"/>
          </w:tcPr>
          <w:p w14:paraId="0D9BA907" w14:textId="77777777" w:rsidR="00677D12" w:rsidRPr="00641DCC" w:rsidRDefault="00677D12" w:rsidP="00B10473">
            <w:pPr>
              <w:rPr>
                <w:sz w:val="16"/>
                <w:szCs w:val="16"/>
              </w:rPr>
            </w:pPr>
            <w:r>
              <w:rPr>
                <w:sz w:val="16"/>
              </w:rPr>
              <w:t>Min token range border</w:t>
            </w:r>
          </w:p>
        </w:tc>
      </w:tr>
      <w:tr w:rsidR="00677D12" w:rsidRPr="00C21648" w14:paraId="34F524FF" w14:textId="77777777" w:rsidTr="00B10473">
        <w:tc>
          <w:tcPr>
            <w:tcW w:w="1799" w:type="dxa"/>
          </w:tcPr>
          <w:p w14:paraId="2E82C038" w14:textId="77777777" w:rsidR="00677D12" w:rsidRPr="003E6823" w:rsidRDefault="00677D12" w:rsidP="00B10473">
            <w:pPr>
              <w:jc w:val="both"/>
              <w:rPr>
                <w:sz w:val="16"/>
                <w:szCs w:val="16"/>
              </w:rPr>
            </w:pPr>
            <w:r w:rsidRPr="00597530">
              <w:rPr>
                <w:sz w:val="16"/>
                <w:szCs w:val="16"/>
              </w:rPr>
              <w:t>Tokens Max</w:t>
            </w:r>
          </w:p>
        </w:tc>
        <w:tc>
          <w:tcPr>
            <w:tcW w:w="1328" w:type="dxa"/>
          </w:tcPr>
          <w:p w14:paraId="6914EBD3" w14:textId="77777777" w:rsidR="00677D12" w:rsidRPr="003E6823" w:rsidRDefault="00677D12" w:rsidP="00B10473">
            <w:pPr>
              <w:jc w:val="both"/>
              <w:rPr>
                <w:sz w:val="16"/>
                <w:szCs w:val="16"/>
              </w:rPr>
            </w:pPr>
            <w:r w:rsidRPr="00CE3078">
              <w:rPr>
                <w:sz w:val="16"/>
                <w:szCs w:val="16"/>
              </w:rPr>
              <w:t>VAN_MAX</w:t>
            </w:r>
          </w:p>
        </w:tc>
        <w:tc>
          <w:tcPr>
            <w:tcW w:w="1676" w:type="dxa"/>
          </w:tcPr>
          <w:p w14:paraId="62A7E26E" w14:textId="77777777" w:rsidR="00677D12" w:rsidRPr="003E6823" w:rsidRDefault="00677D12" w:rsidP="00B10473">
            <w:pPr>
              <w:jc w:val="both"/>
              <w:rPr>
                <w:sz w:val="16"/>
                <w:szCs w:val="16"/>
              </w:rPr>
            </w:pPr>
            <w:r w:rsidRPr="00597530">
              <w:rPr>
                <w:sz w:val="16"/>
                <w:szCs w:val="16"/>
              </w:rPr>
              <w:t>9999</w:t>
            </w:r>
            <w:r>
              <w:rPr>
                <w:sz w:val="16"/>
                <w:szCs w:val="16"/>
              </w:rPr>
              <w:t>99</w:t>
            </w:r>
            <w:r w:rsidRPr="00597530">
              <w:rPr>
                <w:sz w:val="16"/>
                <w:szCs w:val="16"/>
              </w:rPr>
              <w:t>9999</w:t>
            </w:r>
            <w:r>
              <w:rPr>
                <w:sz w:val="16"/>
                <w:szCs w:val="16"/>
              </w:rPr>
              <w:t>99</w:t>
            </w:r>
            <w:r w:rsidRPr="00597530">
              <w:rPr>
                <w:sz w:val="16"/>
                <w:szCs w:val="16"/>
              </w:rPr>
              <w:t>9999</w:t>
            </w:r>
            <w:r>
              <w:rPr>
                <w:sz w:val="16"/>
                <w:szCs w:val="16"/>
              </w:rPr>
              <w:t>99</w:t>
            </w:r>
          </w:p>
        </w:tc>
        <w:tc>
          <w:tcPr>
            <w:tcW w:w="744" w:type="dxa"/>
          </w:tcPr>
          <w:p w14:paraId="5DA67B90" w14:textId="77777777" w:rsidR="00677D12" w:rsidRPr="003E6823" w:rsidRDefault="00677D12" w:rsidP="00B10473">
            <w:pPr>
              <w:jc w:val="center"/>
              <w:rPr>
                <w:sz w:val="16"/>
                <w:szCs w:val="16"/>
              </w:rPr>
            </w:pPr>
            <w:r w:rsidRPr="003E6823">
              <w:rPr>
                <w:sz w:val="16"/>
                <w:szCs w:val="16"/>
              </w:rPr>
              <w:t>Yes</w:t>
            </w:r>
          </w:p>
        </w:tc>
        <w:tc>
          <w:tcPr>
            <w:tcW w:w="1031" w:type="dxa"/>
          </w:tcPr>
          <w:p w14:paraId="56DF28D7" w14:textId="77777777" w:rsidR="00677D12" w:rsidRPr="003E6823" w:rsidRDefault="00677D12" w:rsidP="00B10473">
            <w:pPr>
              <w:jc w:val="center"/>
              <w:rPr>
                <w:sz w:val="16"/>
                <w:szCs w:val="16"/>
              </w:rPr>
            </w:pPr>
            <w:r w:rsidRPr="003E6823">
              <w:rPr>
                <w:sz w:val="16"/>
                <w:szCs w:val="16"/>
              </w:rPr>
              <w:t>Yes</w:t>
            </w:r>
          </w:p>
        </w:tc>
        <w:tc>
          <w:tcPr>
            <w:tcW w:w="826" w:type="dxa"/>
          </w:tcPr>
          <w:p w14:paraId="4A2E9EAA" w14:textId="77777777" w:rsidR="00677D12" w:rsidRPr="003E6823" w:rsidRDefault="00677D12" w:rsidP="00B10473">
            <w:pPr>
              <w:jc w:val="center"/>
              <w:rPr>
                <w:sz w:val="16"/>
                <w:szCs w:val="16"/>
              </w:rPr>
            </w:pPr>
            <w:r>
              <w:rPr>
                <w:sz w:val="16"/>
                <w:szCs w:val="16"/>
              </w:rPr>
              <w:t>Decimal</w:t>
            </w:r>
          </w:p>
        </w:tc>
        <w:tc>
          <w:tcPr>
            <w:tcW w:w="2094" w:type="dxa"/>
          </w:tcPr>
          <w:p w14:paraId="7989C26F" w14:textId="77777777" w:rsidR="00677D12" w:rsidRPr="005311F5" w:rsidRDefault="00677D12" w:rsidP="00B10473">
            <w:pPr>
              <w:rPr>
                <w:sz w:val="16"/>
                <w:szCs w:val="16"/>
                <w:lang w:val="ru-RU"/>
              </w:rPr>
            </w:pPr>
            <w:r>
              <w:rPr>
                <w:sz w:val="16"/>
              </w:rPr>
              <w:t>Max token range border</w:t>
            </w:r>
          </w:p>
        </w:tc>
      </w:tr>
      <w:tr w:rsidR="00677D12" w:rsidRPr="00641DCC" w14:paraId="17D4E3DA" w14:textId="77777777" w:rsidTr="00B10473">
        <w:tc>
          <w:tcPr>
            <w:tcW w:w="1799" w:type="dxa"/>
          </w:tcPr>
          <w:p w14:paraId="3B990A1A" w14:textId="77777777" w:rsidR="00677D12" w:rsidRPr="003E6823" w:rsidRDefault="00677D12" w:rsidP="00B10473">
            <w:pPr>
              <w:jc w:val="both"/>
              <w:rPr>
                <w:sz w:val="16"/>
                <w:szCs w:val="16"/>
              </w:rPr>
            </w:pPr>
            <w:r w:rsidRPr="00597530">
              <w:rPr>
                <w:sz w:val="16"/>
                <w:szCs w:val="16"/>
              </w:rPr>
              <w:t>Tokens Limit</w:t>
            </w:r>
          </w:p>
        </w:tc>
        <w:tc>
          <w:tcPr>
            <w:tcW w:w="1328" w:type="dxa"/>
          </w:tcPr>
          <w:p w14:paraId="79255B83" w14:textId="77777777" w:rsidR="00677D12" w:rsidRPr="003E6823" w:rsidRDefault="00677D12" w:rsidP="00B10473">
            <w:pPr>
              <w:jc w:val="both"/>
              <w:rPr>
                <w:sz w:val="16"/>
                <w:szCs w:val="16"/>
              </w:rPr>
            </w:pPr>
            <w:r w:rsidRPr="00CE3078">
              <w:rPr>
                <w:sz w:val="16"/>
                <w:szCs w:val="16"/>
              </w:rPr>
              <w:t>MAX_TOKENS</w:t>
            </w:r>
          </w:p>
        </w:tc>
        <w:tc>
          <w:tcPr>
            <w:tcW w:w="1676" w:type="dxa"/>
          </w:tcPr>
          <w:p w14:paraId="2934A927" w14:textId="77777777" w:rsidR="00677D12" w:rsidRPr="003E6823" w:rsidRDefault="00677D12" w:rsidP="00B10473">
            <w:pPr>
              <w:jc w:val="both"/>
              <w:rPr>
                <w:sz w:val="16"/>
                <w:szCs w:val="16"/>
              </w:rPr>
            </w:pPr>
            <w:r>
              <w:rPr>
                <w:sz w:val="16"/>
                <w:szCs w:val="16"/>
              </w:rPr>
              <w:t>10</w:t>
            </w:r>
          </w:p>
        </w:tc>
        <w:tc>
          <w:tcPr>
            <w:tcW w:w="744" w:type="dxa"/>
          </w:tcPr>
          <w:p w14:paraId="6449FAAF" w14:textId="77777777" w:rsidR="00677D12" w:rsidRPr="003E6823" w:rsidRDefault="00677D12" w:rsidP="00B10473">
            <w:pPr>
              <w:jc w:val="center"/>
              <w:rPr>
                <w:sz w:val="16"/>
                <w:szCs w:val="16"/>
              </w:rPr>
            </w:pPr>
            <w:r>
              <w:rPr>
                <w:sz w:val="16"/>
                <w:szCs w:val="16"/>
              </w:rPr>
              <w:t>Yes</w:t>
            </w:r>
          </w:p>
        </w:tc>
        <w:tc>
          <w:tcPr>
            <w:tcW w:w="1031" w:type="dxa"/>
          </w:tcPr>
          <w:p w14:paraId="0522EA4A" w14:textId="77777777" w:rsidR="00677D12" w:rsidRPr="003E6823" w:rsidRDefault="00677D12" w:rsidP="00B10473">
            <w:pPr>
              <w:jc w:val="center"/>
              <w:rPr>
                <w:sz w:val="16"/>
                <w:szCs w:val="16"/>
              </w:rPr>
            </w:pPr>
            <w:r>
              <w:rPr>
                <w:sz w:val="16"/>
                <w:szCs w:val="16"/>
              </w:rPr>
              <w:t>No</w:t>
            </w:r>
          </w:p>
        </w:tc>
        <w:tc>
          <w:tcPr>
            <w:tcW w:w="826" w:type="dxa"/>
          </w:tcPr>
          <w:p w14:paraId="2782BCC6" w14:textId="77777777" w:rsidR="00677D12" w:rsidRPr="003E6823" w:rsidRDefault="00677D12" w:rsidP="00B10473">
            <w:pPr>
              <w:jc w:val="center"/>
              <w:rPr>
                <w:sz w:val="16"/>
                <w:szCs w:val="16"/>
              </w:rPr>
            </w:pPr>
            <w:r>
              <w:rPr>
                <w:sz w:val="16"/>
                <w:szCs w:val="16"/>
              </w:rPr>
              <w:t>String</w:t>
            </w:r>
          </w:p>
        </w:tc>
        <w:tc>
          <w:tcPr>
            <w:tcW w:w="2094" w:type="dxa"/>
          </w:tcPr>
          <w:p w14:paraId="5D90D1FE" w14:textId="77777777" w:rsidR="00677D12" w:rsidRPr="00641DCC" w:rsidRDefault="00677D12" w:rsidP="00B10473">
            <w:pPr>
              <w:rPr>
                <w:sz w:val="16"/>
                <w:szCs w:val="16"/>
              </w:rPr>
            </w:pPr>
            <w:r>
              <w:rPr>
                <w:sz w:val="16"/>
              </w:rPr>
              <w:t>Max token number per card</w:t>
            </w:r>
          </w:p>
        </w:tc>
      </w:tr>
      <w:tr w:rsidR="00677D12" w:rsidRPr="00C21648" w14:paraId="0ABA1E3D" w14:textId="77777777" w:rsidTr="00B10473">
        <w:tc>
          <w:tcPr>
            <w:tcW w:w="1799" w:type="dxa"/>
          </w:tcPr>
          <w:p w14:paraId="5D35EF38" w14:textId="77777777" w:rsidR="00677D12" w:rsidRPr="003E6823" w:rsidRDefault="00677D12" w:rsidP="00B10473">
            <w:pPr>
              <w:jc w:val="both"/>
              <w:rPr>
                <w:sz w:val="16"/>
                <w:szCs w:val="16"/>
              </w:rPr>
            </w:pPr>
            <w:r w:rsidRPr="00597530">
              <w:rPr>
                <w:sz w:val="16"/>
                <w:szCs w:val="16"/>
              </w:rPr>
              <w:t>Token Availability</w:t>
            </w:r>
          </w:p>
        </w:tc>
        <w:tc>
          <w:tcPr>
            <w:tcW w:w="1328" w:type="dxa"/>
          </w:tcPr>
          <w:p w14:paraId="79272D0E" w14:textId="77777777" w:rsidR="00677D12" w:rsidRPr="003E6823" w:rsidRDefault="00677D12" w:rsidP="00B10473">
            <w:pPr>
              <w:jc w:val="both"/>
              <w:rPr>
                <w:sz w:val="16"/>
                <w:szCs w:val="16"/>
              </w:rPr>
            </w:pPr>
            <w:r w:rsidRPr="00CE3078">
              <w:rPr>
                <w:sz w:val="16"/>
                <w:szCs w:val="16"/>
              </w:rPr>
              <w:t>F_ENABLED</w:t>
            </w:r>
          </w:p>
        </w:tc>
        <w:tc>
          <w:tcPr>
            <w:tcW w:w="1676" w:type="dxa"/>
          </w:tcPr>
          <w:p w14:paraId="6EF859A2" w14:textId="77777777" w:rsidR="00677D12" w:rsidRPr="003E6823" w:rsidRDefault="00677D12" w:rsidP="00B10473">
            <w:pPr>
              <w:jc w:val="both"/>
              <w:rPr>
                <w:sz w:val="16"/>
                <w:szCs w:val="16"/>
              </w:rPr>
            </w:pPr>
            <w:r>
              <w:rPr>
                <w:sz w:val="16"/>
                <w:szCs w:val="16"/>
              </w:rPr>
              <w:t>No</w:t>
            </w:r>
          </w:p>
        </w:tc>
        <w:tc>
          <w:tcPr>
            <w:tcW w:w="744" w:type="dxa"/>
          </w:tcPr>
          <w:p w14:paraId="48939D41" w14:textId="77777777" w:rsidR="00677D12" w:rsidRPr="003E6823" w:rsidRDefault="00677D12" w:rsidP="00B10473">
            <w:pPr>
              <w:jc w:val="center"/>
              <w:rPr>
                <w:sz w:val="16"/>
                <w:szCs w:val="16"/>
              </w:rPr>
            </w:pPr>
            <w:r>
              <w:rPr>
                <w:sz w:val="16"/>
                <w:szCs w:val="16"/>
              </w:rPr>
              <w:t>No</w:t>
            </w:r>
          </w:p>
        </w:tc>
        <w:tc>
          <w:tcPr>
            <w:tcW w:w="1031" w:type="dxa"/>
          </w:tcPr>
          <w:p w14:paraId="620494C3" w14:textId="77777777" w:rsidR="00677D12" w:rsidRPr="003E6823" w:rsidRDefault="00677D12" w:rsidP="00B10473">
            <w:pPr>
              <w:jc w:val="center"/>
              <w:rPr>
                <w:sz w:val="16"/>
                <w:szCs w:val="16"/>
              </w:rPr>
            </w:pPr>
            <w:r>
              <w:rPr>
                <w:sz w:val="16"/>
                <w:szCs w:val="16"/>
              </w:rPr>
              <w:t>No</w:t>
            </w:r>
          </w:p>
        </w:tc>
        <w:tc>
          <w:tcPr>
            <w:tcW w:w="826" w:type="dxa"/>
          </w:tcPr>
          <w:p w14:paraId="64CBE7FC" w14:textId="77777777" w:rsidR="00677D12" w:rsidRPr="003E6823" w:rsidRDefault="00677D12" w:rsidP="00B10473">
            <w:pPr>
              <w:jc w:val="center"/>
              <w:rPr>
                <w:sz w:val="16"/>
                <w:szCs w:val="16"/>
              </w:rPr>
            </w:pPr>
            <w:r>
              <w:rPr>
                <w:sz w:val="16"/>
                <w:szCs w:val="16"/>
              </w:rPr>
              <w:t>Boolean</w:t>
            </w:r>
          </w:p>
        </w:tc>
        <w:tc>
          <w:tcPr>
            <w:tcW w:w="2094" w:type="dxa"/>
          </w:tcPr>
          <w:p w14:paraId="7D8FA501" w14:textId="77777777" w:rsidR="00677D12" w:rsidRPr="00641DCC" w:rsidRDefault="00677D12" w:rsidP="00B10473">
            <w:pPr>
              <w:rPr>
                <w:sz w:val="16"/>
                <w:szCs w:val="16"/>
              </w:rPr>
            </w:pPr>
            <w:r>
              <w:rPr>
                <w:sz w:val="16"/>
              </w:rPr>
              <w:t>Token availability for auth</w:t>
            </w:r>
          </w:p>
        </w:tc>
      </w:tr>
      <w:tr w:rsidR="00677D12" w:rsidRPr="00C21648" w14:paraId="69B09270" w14:textId="77777777" w:rsidTr="00B10473">
        <w:tc>
          <w:tcPr>
            <w:tcW w:w="1799" w:type="dxa"/>
          </w:tcPr>
          <w:p w14:paraId="2126BBD7" w14:textId="77777777" w:rsidR="00677D12" w:rsidRPr="00597530" w:rsidRDefault="00677D12" w:rsidP="00B10473">
            <w:pPr>
              <w:jc w:val="both"/>
              <w:rPr>
                <w:sz w:val="16"/>
                <w:szCs w:val="16"/>
              </w:rPr>
            </w:pPr>
            <w:r>
              <w:rPr>
                <w:sz w:val="16"/>
                <w:szCs w:val="16"/>
              </w:rPr>
              <w:t>Token Status</w:t>
            </w:r>
          </w:p>
        </w:tc>
        <w:tc>
          <w:tcPr>
            <w:tcW w:w="1328" w:type="dxa"/>
          </w:tcPr>
          <w:p w14:paraId="6600EAFD" w14:textId="77777777" w:rsidR="00677D12" w:rsidRPr="00CE3078" w:rsidRDefault="00677D12" w:rsidP="00B10473">
            <w:pPr>
              <w:jc w:val="both"/>
              <w:rPr>
                <w:sz w:val="16"/>
                <w:szCs w:val="16"/>
              </w:rPr>
            </w:pPr>
            <w:r w:rsidRPr="00783245">
              <w:rPr>
                <w:sz w:val="16"/>
                <w:szCs w:val="16"/>
              </w:rPr>
              <w:t>T_STATUS</w:t>
            </w:r>
          </w:p>
        </w:tc>
        <w:tc>
          <w:tcPr>
            <w:tcW w:w="1676" w:type="dxa"/>
          </w:tcPr>
          <w:p w14:paraId="4C43DB7A" w14:textId="77777777" w:rsidR="00677D12" w:rsidRDefault="00677D12" w:rsidP="00B10473">
            <w:pPr>
              <w:jc w:val="both"/>
              <w:rPr>
                <w:sz w:val="16"/>
                <w:szCs w:val="16"/>
              </w:rPr>
            </w:pPr>
            <w:r w:rsidRPr="00783245">
              <w:rPr>
                <w:sz w:val="16"/>
                <w:szCs w:val="16"/>
              </w:rPr>
              <w:t>Inactive</w:t>
            </w:r>
          </w:p>
        </w:tc>
        <w:tc>
          <w:tcPr>
            <w:tcW w:w="744" w:type="dxa"/>
          </w:tcPr>
          <w:p w14:paraId="6247C2EA" w14:textId="77777777" w:rsidR="00677D12" w:rsidRDefault="00677D12" w:rsidP="00B10473">
            <w:pPr>
              <w:jc w:val="center"/>
              <w:rPr>
                <w:sz w:val="16"/>
                <w:szCs w:val="16"/>
              </w:rPr>
            </w:pPr>
            <w:r>
              <w:rPr>
                <w:sz w:val="16"/>
                <w:szCs w:val="16"/>
              </w:rPr>
              <w:t>No</w:t>
            </w:r>
          </w:p>
        </w:tc>
        <w:tc>
          <w:tcPr>
            <w:tcW w:w="1031" w:type="dxa"/>
          </w:tcPr>
          <w:p w14:paraId="760D84EA" w14:textId="77777777" w:rsidR="00677D12" w:rsidRDefault="00677D12" w:rsidP="00B10473">
            <w:pPr>
              <w:jc w:val="center"/>
              <w:rPr>
                <w:sz w:val="16"/>
                <w:szCs w:val="16"/>
              </w:rPr>
            </w:pPr>
            <w:r>
              <w:rPr>
                <w:sz w:val="16"/>
                <w:szCs w:val="16"/>
              </w:rPr>
              <w:t>No</w:t>
            </w:r>
          </w:p>
        </w:tc>
        <w:tc>
          <w:tcPr>
            <w:tcW w:w="826" w:type="dxa"/>
          </w:tcPr>
          <w:p w14:paraId="7FB0F326" w14:textId="77777777" w:rsidR="00677D12" w:rsidRDefault="00677D12" w:rsidP="00B10473">
            <w:pPr>
              <w:jc w:val="center"/>
              <w:rPr>
                <w:sz w:val="16"/>
                <w:szCs w:val="16"/>
              </w:rPr>
            </w:pPr>
            <w:r>
              <w:rPr>
                <w:sz w:val="16"/>
                <w:szCs w:val="16"/>
              </w:rPr>
              <w:t>String</w:t>
            </w:r>
          </w:p>
        </w:tc>
        <w:tc>
          <w:tcPr>
            <w:tcW w:w="2094" w:type="dxa"/>
          </w:tcPr>
          <w:p w14:paraId="426CF99B" w14:textId="77777777" w:rsidR="00677D12" w:rsidRDefault="00677D12" w:rsidP="00B10473">
            <w:pPr>
              <w:rPr>
                <w:sz w:val="16"/>
              </w:rPr>
            </w:pPr>
            <w:r>
              <w:rPr>
                <w:sz w:val="16"/>
              </w:rPr>
              <w:t>Token status</w:t>
            </w:r>
          </w:p>
        </w:tc>
      </w:tr>
      <w:tr w:rsidR="00677D12" w:rsidRPr="00C21648" w14:paraId="4B8B3809" w14:textId="77777777" w:rsidTr="00B10473">
        <w:tc>
          <w:tcPr>
            <w:tcW w:w="1799" w:type="dxa"/>
          </w:tcPr>
          <w:p w14:paraId="35EEB871" w14:textId="77777777" w:rsidR="00677D12" w:rsidRPr="003E6823" w:rsidRDefault="00677D12" w:rsidP="00B10473">
            <w:pPr>
              <w:jc w:val="both"/>
              <w:rPr>
                <w:sz w:val="16"/>
                <w:szCs w:val="16"/>
              </w:rPr>
            </w:pPr>
            <w:r w:rsidRPr="00597530">
              <w:rPr>
                <w:sz w:val="16"/>
                <w:szCs w:val="16"/>
              </w:rPr>
              <w:t>Closable</w:t>
            </w:r>
          </w:p>
        </w:tc>
        <w:tc>
          <w:tcPr>
            <w:tcW w:w="1328" w:type="dxa"/>
          </w:tcPr>
          <w:p w14:paraId="22269427" w14:textId="77777777" w:rsidR="00677D12" w:rsidRPr="003E6823" w:rsidRDefault="00677D12" w:rsidP="00B10473">
            <w:pPr>
              <w:jc w:val="both"/>
              <w:rPr>
                <w:sz w:val="16"/>
                <w:szCs w:val="16"/>
              </w:rPr>
            </w:pPr>
            <w:bookmarkStart w:id="131" w:name="OLE_LINK5"/>
            <w:bookmarkStart w:id="132" w:name="OLE_LINK6"/>
            <w:r w:rsidRPr="00CE3078">
              <w:rPr>
                <w:sz w:val="16"/>
                <w:szCs w:val="16"/>
              </w:rPr>
              <w:t>F_CLOSABLE</w:t>
            </w:r>
            <w:bookmarkEnd w:id="131"/>
            <w:bookmarkEnd w:id="132"/>
          </w:p>
        </w:tc>
        <w:tc>
          <w:tcPr>
            <w:tcW w:w="1676" w:type="dxa"/>
          </w:tcPr>
          <w:p w14:paraId="3D0E727C" w14:textId="77777777" w:rsidR="00677D12" w:rsidRPr="003E6823" w:rsidRDefault="00677D12" w:rsidP="00B10473">
            <w:pPr>
              <w:jc w:val="both"/>
              <w:rPr>
                <w:sz w:val="16"/>
                <w:szCs w:val="16"/>
              </w:rPr>
            </w:pPr>
            <w:r>
              <w:rPr>
                <w:sz w:val="16"/>
                <w:szCs w:val="16"/>
              </w:rPr>
              <w:t>Yes</w:t>
            </w:r>
          </w:p>
        </w:tc>
        <w:tc>
          <w:tcPr>
            <w:tcW w:w="744" w:type="dxa"/>
          </w:tcPr>
          <w:p w14:paraId="6E4AE279" w14:textId="77777777" w:rsidR="00677D12" w:rsidRPr="003E6823" w:rsidRDefault="00677D12" w:rsidP="00B10473">
            <w:pPr>
              <w:jc w:val="center"/>
              <w:rPr>
                <w:sz w:val="16"/>
                <w:szCs w:val="16"/>
              </w:rPr>
            </w:pPr>
            <w:r>
              <w:rPr>
                <w:sz w:val="16"/>
                <w:szCs w:val="16"/>
              </w:rPr>
              <w:t>Yes</w:t>
            </w:r>
          </w:p>
        </w:tc>
        <w:tc>
          <w:tcPr>
            <w:tcW w:w="1031" w:type="dxa"/>
          </w:tcPr>
          <w:p w14:paraId="49DF3D95" w14:textId="77777777" w:rsidR="00677D12" w:rsidRPr="003E6823" w:rsidRDefault="00677D12" w:rsidP="00B10473">
            <w:pPr>
              <w:jc w:val="center"/>
              <w:rPr>
                <w:sz w:val="16"/>
                <w:szCs w:val="16"/>
              </w:rPr>
            </w:pPr>
            <w:r w:rsidRPr="003E6823">
              <w:rPr>
                <w:sz w:val="16"/>
                <w:szCs w:val="16"/>
              </w:rPr>
              <w:t>Yes</w:t>
            </w:r>
          </w:p>
        </w:tc>
        <w:tc>
          <w:tcPr>
            <w:tcW w:w="826" w:type="dxa"/>
          </w:tcPr>
          <w:p w14:paraId="144A6043" w14:textId="77777777" w:rsidR="00677D12" w:rsidRPr="003E6823" w:rsidRDefault="00677D12" w:rsidP="00B10473">
            <w:pPr>
              <w:jc w:val="center"/>
              <w:rPr>
                <w:sz w:val="16"/>
                <w:szCs w:val="16"/>
              </w:rPr>
            </w:pPr>
            <w:r>
              <w:rPr>
                <w:sz w:val="16"/>
                <w:szCs w:val="16"/>
              </w:rPr>
              <w:t>Boolean</w:t>
            </w:r>
          </w:p>
        </w:tc>
        <w:tc>
          <w:tcPr>
            <w:tcW w:w="2094" w:type="dxa"/>
          </w:tcPr>
          <w:p w14:paraId="045BA9BC" w14:textId="77777777" w:rsidR="00677D12" w:rsidRPr="00641DCC" w:rsidRDefault="00677D12" w:rsidP="00B10473">
            <w:pPr>
              <w:rPr>
                <w:sz w:val="16"/>
                <w:szCs w:val="16"/>
              </w:rPr>
            </w:pPr>
            <w:r>
              <w:rPr>
                <w:sz w:val="16"/>
              </w:rPr>
              <w:t>Identification scheme status</w:t>
            </w:r>
          </w:p>
        </w:tc>
      </w:tr>
      <w:tr w:rsidR="00677D12" w:rsidRPr="00C21648" w14:paraId="119BFDD7" w14:textId="77777777" w:rsidTr="00B10473">
        <w:tc>
          <w:tcPr>
            <w:tcW w:w="1799" w:type="dxa"/>
          </w:tcPr>
          <w:p w14:paraId="36F18796" w14:textId="77777777" w:rsidR="00677D12" w:rsidRPr="003E6823" w:rsidRDefault="00677D12" w:rsidP="00B10473">
            <w:pPr>
              <w:jc w:val="both"/>
              <w:rPr>
                <w:sz w:val="16"/>
                <w:szCs w:val="16"/>
              </w:rPr>
            </w:pPr>
            <w:r w:rsidRPr="00597530">
              <w:rPr>
                <w:sz w:val="16"/>
                <w:szCs w:val="16"/>
              </w:rPr>
              <w:t>Expiration Date (YYMM)</w:t>
            </w:r>
          </w:p>
        </w:tc>
        <w:tc>
          <w:tcPr>
            <w:tcW w:w="1328" w:type="dxa"/>
          </w:tcPr>
          <w:p w14:paraId="6AEB68EB" w14:textId="77777777" w:rsidR="00677D12" w:rsidRPr="003E6823" w:rsidRDefault="00677D12" w:rsidP="00B10473">
            <w:pPr>
              <w:jc w:val="both"/>
              <w:rPr>
                <w:sz w:val="16"/>
                <w:szCs w:val="16"/>
              </w:rPr>
            </w:pPr>
            <w:r w:rsidRPr="00CE3078">
              <w:rPr>
                <w:sz w:val="16"/>
                <w:szCs w:val="16"/>
              </w:rPr>
              <w:t>EXP</w:t>
            </w:r>
          </w:p>
        </w:tc>
        <w:tc>
          <w:tcPr>
            <w:tcW w:w="1676" w:type="dxa"/>
          </w:tcPr>
          <w:p w14:paraId="642500FF" w14:textId="77777777" w:rsidR="00677D12" w:rsidRPr="003E6823" w:rsidRDefault="00677D12" w:rsidP="00B10473">
            <w:pPr>
              <w:jc w:val="both"/>
              <w:rPr>
                <w:sz w:val="16"/>
                <w:szCs w:val="16"/>
              </w:rPr>
            </w:pPr>
          </w:p>
        </w:tc>
        <w:tc>
          <w:tcPr>
            <w:tcW w:w="744" w:type="dxa"/>
          </w:tcPr>
          <w:p w14:paraId="7AA419C3" w14:textId="77777777" w:rsidR="00677D12" w:rsidRPr="003E6823" w:rsidRDefault="00677D12" w:rsidP="00B10473">
            <w:pPr>
              <w:jc w:val="center"/>
              <w:rPr>
                <w:sz w:val="16"/>
                <w:szCs w:val="16"/>
              </w:rPr>
            </w:pPr>
            <w:r>
              <w:rPr>
                <w:sz w:val="16"/>
                <w:szCs w:val="16"/>
              </w:rPr>
              <w:t>No</w:t>
            </w:r>
          </w:p>
        </w:tc>
        <w:tc>
          <w:tcPr>
            <w:tcW w:w="1031" w:type="dxa"/>
          </w:tcPr>
          <w:p w14:paraId="047D59F6" w14:textId="77777777" w:rsidR="00677D12" w:rsidRPr="003E6823" w:rsidRDefault="00677D12" w:rsidP="00B10473">
            <w:pPr>
              <w:jc w:val="center"/>
              <w:rPr>
                <w:sz w:val="16"/>
                <w:szCs w:val="16"/>
              </w:rPr>
            </w:pPr>
            <w:r>
              <w:rPr>
                <w:sz w:val="16"/>
                <w:szCs w:val="16"/>
              </w:rPr>
              <w:t>No</w:t>
            </w:r>
          </w:p>
        </w:tc>
        <w:tc>
          <w:tcPr>
            <w:tcW w:w="826" w:type="dxa"/>
          </w:tcPr>
          <w:p w14:paraId="57F0D941" w14:textId="77777777" w:rsidR="00677D12" w:rsidRPr="003E6823" w:rsidRDefault="00677D12" w:rsidP="00B10473">
            <w:pPr>
              <w:jc w:val="center"/>
              <w:rPr>
                <w:sz w:val="16"/>
                <w:szCs w:val="16"/>
              </w:rPr>
            </w:pPr>
            <w:r>
              <w:rPr>
                <w:sz w:val="16"/>
                <w:szCs w:val="16"/>
              </w:rPr>
              <w:t>Decimal</w:t>
            </w:r>
          </w:p>
        </w:tc>
        <w:tc>
          <w:tcPr>
            <w:tcW w:w="2094" w:type="dxa"/>
          </w:tcPr>
          <w:p w14:paraId="4DCB76DE" w14:textId="77777777" w:rsidR="00677D12" w:rsidRPr="005311F5" w:rsidRDefault="00677D12" w:rsidP="00B10473">
            <w:pPr>
              <w:rPr>
                <w:sz w:val="16"/>
                <w:szCs w:val="16"/>
                <w:lang w:val="ru-RU"/>
              </w:rPr>
            </w:pPr>
            <w:r>
              <w:rPr>
                <w:sz w:val="16"/>
              </w:rPr>
              <w:t>Token</w:t>
            </w:r>
            <w:r w:rsidRPr="005311F5">
              <w:rPr>
                <w:sz w:val="16"/>
                <w:lang w:val="ru-RU"/>
              </w:rPr>
              <w:t xml:space="preserve"> </w:t>
            </w:r>
            <w:r w:rsidRPr="00F1568D">
              <w:rPr>
                <w:sz w:val="16"/>
              </w:rPr>
              <w:t>EXP</w:t>
            </w:r>
            <w:r w:rsidRPr="005311F5">
              <w:rPr>
                <w:sz w:val="16"/>
                <w:lang w:val="ru-RU"/>
              </w:rPr>
              <w:t xml:space="preserve"> </w:t>
            </w:r>
            <w:r>
              <w:rPr>
                <w:sz w:val="16"/>
              </w:rPr>
              <w:t>date (</w:t>
            </w:r>
            <w:r w:rsidRPr="00F1568D">
              <w:rPr>
                <w:sz w:val="16"/>
              </w:rPr>
              <w:t>YYMM</w:t>
            </w:r>
            <w:r>
              <w:rPr>
                <w:sz w:val="16"/>
              </w:rPr>
              <w:t>)</w:t>
            </w:r>
          </w:p>
        </w:tc>
      </w:tr>
      <w:tr w:rsidR="00677D12" w:rsidRPr="00C21648" w14:paraId="3F2B2F66" w14:textId="77777777" w:rsidTr="00B10473">
        <w:tc>
          <w:tcPr>
            <w:tcW w:w="1799" w:type="dxa"/>
          </w:tcPr>
          <w:p w14:paraId="2865D6C2" w14:textId="77777777" w:rsidR="00677D12" w:rsidRPr="003E6823" w:rsidRDefault="00677D12" w:rsidP="00B10473">
            <w:pPr>
              <w:jc w:val="both"/>
              <w:rPr>
                <w:sz w:val="16"/>
                <w:szCs w:val="16"/>
              </w:rPr>
            </w:pPr>
            <w:r w:rsidRPr="00597530">
              <w:rPr>
                <w:sz w:val="16"/>
                <w:szCs w:val="16"/>
              </w:rPr>
              <w:t>Authentication Family</w:t>
            </w:r>
          </w:p>
        </w:tc>
        <w:tc>
          <w:tcPr>
            <w:tcW w:w="1328" w:type="dxa"/>
          </w:tcPr>
          <w:p w14:paraId="65EC860C" w14:textId="77777777" w:rsidR="00677D12" w:rsidRPr="003E6823" w:rsidRDefault="00677D12" w:rsidP="00B10473">
            <w:pPr>
              <w:jc w:val="both"/>
              <w:rPr>
                <w:sz w:val="16"/>
                <w:szCs w:val="16"/>
              </w:rPr>
            </w:pPr>
            <w:r w:rsidRPr="00CE3078">
              <w:rPr>
                <w:sz w:val="16"/>
                <w:szCs w:val="16"/>
              </w:rPr>
              <w:t>AUTH_FAM</w:t>
            </w:r>
          </w:p>
        </w:tc>
        <w:tc>
          <w:tcPr>
            <w:tcW w:w="1676" w:type="dxa"/>
          </w:tcPr>
          <w:p w14:paraId="3DDF75B1" w14:textId="77777777" w:rsidR="00677D12" w:rsidRPr="003E6823" w:rsidRDefault="00677D12" w:rsidP="00B10473">
            <w:pPr>
              <w:jc w:val="both"/>
              <w:rPr>
                <w:sz w:val="16"/>
                <w:szCs w:val="16"/>
              </w:rPr>
            </w:pPr>
            <w:r w:rsidRPr="00597530">
              <w:rPr>
                <w:sz w:val="16"/>
                <w:szCs w:val="16"/>
              </w:rPr>
              <w:t>MULTI</w:t>
            </w:r>
          </w:p>
        </w:tc>
        <w:tc>
          <w:tcPr>
            <w:tcW w:w="744" w:type="dxa"/>
          </w:tcPr>
          <w:p w14:paraId="40B2E064" w14:textId="77777777" w:rsidR="00677D12" w:rsidRPr="003E6823" w:rsidRDefault="00677D12" w:rsidP="00B10473">
            <w:pPr>
              <w:jc w:val="center"/>
              <w:rPr>
                <w:sz w:val="16"/>
                <w:szCs w:val="16"/>
              </w:rPr>
            </w:pPr>
            <w:r>
              <w:rPr>
                <w:sz w:val="16"/>
                <w:szCs w:val="16"/>
              </w:rPr>
              <w:t>Yes</w:t>
            </w:r>
          </w:p>
        </w:tc>
        <w:tc>
          <w:tcPr>
            <w:tcW w:w="1031" w:type="dxa"/>
          </w:tcPr>
          <w:p w14:paraId="2957350C" w14:textId="77777777" w:rsidR="00677D12" w:rsidRPr="003E6823" w:rsidRDefault="00677D12" w:rsidP="00B10473">
            <w:pPr>
              <w:jc w:val="center"/>
              <w:rPr>
                <w:sz w:val="16"/>
                <w:szCs w:val="16"/>
              </w:rPr>
            </w:pPr>
            <w:r>
              <w:rPr>
                <w:sz w:val="16"/>
                <w:szCs w:val="16"/>
              </w:rPr>
              <w:t>No</w:t>
            </w:r>
          </w:p>
        </w:tc>
        <w:tc>
          <w:tcPr>
            <w:tcW w:w="826" w:type="dxa"/>
          </w:tcPr>
          <w:p w14:paraId="119AC33C" w14:textId="77777777" w:rsidR="00677D12" w:rsidRPr="003E6823" w:rsidRDefault="00677D12" w:rsidP="00B10473">
            <w:pPr>
              <w:jc w:val="center"/>
              <w:rPr>
                <w:sz w:val="16"/>
                <w:szCs w:val="16"/>
              </w:rPr>
            </w:pPr>
            <w:r>
              <w:rPr>
                <w:sz w:val="16"/>
                <w:szCs w:val="16"/>
              </w:rPr>
              <w:t>String</w:t>
            </w:r>
          </w:p>
        </w:tc>
        <w:tc>
          <w:tcPr>
            <w:tcW w:w="2094" w:type="dxa"/>
          </w:tcPr>
          <w:p w14:paraId="79409F46" w14:textId="77777777" w:rsidR="00677D12" w:rsidRPr="00641DCC" w:rsidRDefault="00677D12" w:rsidP="00B10473">
            <w:pPr>
              <w:rPr>
                <w:sz w:val="16"/>
                <w:szCs w:val="16"/>
              </w:rPr>
            </w:pPr>
            <w:r>
              <w:rPr>
                <w:sz w:val="16"/>
              </w:rPr>
              <w:t>System parameter</w:t>
            </w:r>
          </w:p>
        </w:tc>
      </w:tr>
      <w:tr w:rsidR="00677D12" w:rsidRPr="00641DCC" w14:paraId="24B251BB" w14:textId="77777777" w:rsidTr="00B10473">
        <w:tc>
          <w:tcPr>
            <w:tcW w:w="1799" w:type="dxa"/>
          </w:tcPr>
          <w:p w14:paraId="76C63657" w14:textId="77777777" w:rsidR="00677D12" w:rsidRPr="003E6823" w:rsidRDefault="00677D12" w:rsidP="00B10473">
            <w:pPr>
              <w:jc w:val="both"/>
              <w:rPr>
                <w:sz w:val="16"/>
                <w:szCs w:val="16"/>
              </w:rPr>
            </w:pPr>
            <w:r w:rsidRPr="00597530">
              <w:rPr>
                <w:sz w:val="16"/>
                <w:szCs w:val="16"/>
              </w:rPr>
              <w:lastRenderedPageBreak/>
              <w:t>Application Type</w:t>
            </w:r>
          </w:p>
        </w:tc>
        <w:tc>
          <w:tcPr>
            <w:tcW w:w="1328" w:type="dxa"/>
          </w:tcPr>
          <w:p w14:paraId="2D1FA317" w14:textId="77777777" w:rsidR="00677D12" w:rsidRPr="003E6823" w:rsidRDefault="00677D12" w:rsidP="00B10473">
            <w:pPr>
              <w:jc w:val="both"/>
              <w:rPr>
                <w:sz w:val="16"/>
                <w:szCs w:val="16"/>
              </w:rPr>
            </w:pPr>
            <w:r w:rsidRPr="00CE3078">
              <w:rPr>
                <w:sz w:val="16"/>
                <w:szCs w:val="16"/>
              </w:rPr>
              <w:t>APP_TYPE</w:t>
            </w:r>
          </w:p>
        </w:tc>
        <w:tc>
          <w:tcPr>
            <w:tcW w:w="1676" w:type="dxa"/>
          </w:tcPr>
          <w:p w14:paraId="31C06A05" w14:textId="77777777" w:rsidR="00677D12" w:rsidRPr="003E6823" w:rsidRDefault="00677D12" w:rsidP="00B10473">
            <w:pPr>
              <w:jc w:val="both"/>
              <w:rPr>
                <w:sz w:val="16"/>
                <w:szCs w:val="16"/>
              </w:rPr>
            </w:pPr>
          </w:p>
        </w:tc>
        <w:tc>
          <w:tcPr>
            <w:tcW w:w="744" w:type="dxa"/>
          </w:tcPr>
          <w:p w14:paraId="3DB0124A" w14:textId="77777777" w:rsidR="00677D12" w:rsidRPr="003E6823" w:rsidRDefault="00677D12" w:rsidP="00B10473">
            <w:pPr>
              <w:jc w:val="center"/>
              <w:rPr>
                <w:sz w:val="16"/>
                <w:szCs w:val="16"/>
              </w:rPr>
            </w:pPr>
            <w:r>
              <w:rPr>
                <w:sz w:val="16"/>
                <w:szCs w:val="16"/>
              </w:rPr>
              <w:t>No</w:t>
            </w:r>
          </w:p>
        </w:tc>
        <w:tc>
          <w:tcPr>
            <w:tcW w:w="1031" w:type="dxa"/>
          </w:tcPr>
          <w:p w14:paraId="26BA7DDF" w14:textId="77777777" w:rsidR="00677D12" w:rsidRPr="003E6823" w:rsidRDefault="00677D12" w:rsidP="00B10473">
            <w:pPr>
              <w:jc w:val="center"/>
              <w:rPr>
                <w:sz w:val="16"/>
                <w:szCs w:val="16"/>
              </w:rPr>
            </w:pPr>
            <w:r>
              <w:rPr>
                <w:sz w:val="16"/>
                <w:szCs w:val="16"/>
              </w:rPr>
              <w:t>No</w:t>
            </w:r>
          </w:p>
        </w:tc>
        <w:tc>
          <w:tcPr>
            <w:tcW w:w="826" w:type="dxa"/>
          </w:tcPr>
          <w:p w14:paraId="5B7B9772" w14:textId="77777777" w:rsidR="00677D12" w:rsidRPr="003E6823" w:rsidRDefault="00677D12" w:rsidP="00B10473">
            <w:pPr>
              <w:jc w:val="center"/>
              <w:rPr>
                <w:sz w:val="16"/>
                <w:szCs w:val="16"/>
              </w:rPr>
            </w:pPr>
            <w:r>
              <w:rPr>
                <w:sz w:val="16"/>
                <w:szCs w:val="16"/>
              </w:rPr>
              <w:t>String</w:t>
            </w:r>
          </w:p>
        </w:tc>
        <w:tc>
          <w:tcPr>
            <w:tcW w:w="2094" w:type="dxa"/>
          </w:tcPr>
          <w:p w14:paraId="2F6DDC89" w14:textId="77777777" w:rsidR="00677D12" w:rsidRPr="00641DCC" w:rsidRDefault="00677D12" w:rsidP="00B10473">
            <w:pPr>
              <w:rPr>
                <w:sz w:val="16"/>
                <w:szCs w:val="16"/>
              </w:rPr>
            </w:pPr>
            <w:r>
              <w:rPr>
                <w:sz w:val="16"/>
              </w:rPr>
              <w:t>Wallet</w:t>
            </w:r>
            <w:r w:rsidRPr="00641DCC">
              <w:rPr>
                <w:sz w:val="16"/>
              </w:rPr>
              <w:t xml:space="preserve"> </w:t>
            </w:r>
            <w:r>
              <w:rPr>
                <w:sz w:val="16"/>
              </w:rPr>
              <w:t>provider</w:t>
            </w:r>
            <w:r w:rsidRPr="00641DCC">
              <w:rPr>
                <w:sz w:val="16"/>
              </w:rPr>
              <w:t xml:space="preserve"> </w:t>
            </w:r>
            <w:r>
              <w:rPr>
                <w:sz w:val="16"/>
              </w:rPr>
              <w:t>code</w:t>
            </w:r>
          </w:p>
        </w:tc>
      </w:tr>
      <w:tr w:rsidR="00677D12" w:rsidRPr="00641DCC" w14:paraId="157B69C9" w14:textId="77777777" w:rsidTr="00B10473">
        <w:tc>
          <w:tcPr>
            <w:tcW w:w="1799" w:type="dxa"/>
          </w:tcPr>
          <w:p w14:paraId="67F6443B" w14:textId="77777777" w:rsidR="00677D12" w:rsidRPr="00597530" w:rsidRDefault="00677D12" w:rsidP="00B10473">
            <w:pPr>
              <w:jc w:val="both"/>
              <w:rPr>
                <w:sz w:val="16"/>
                <w:szCs w:val="16"/>
              </w:rPr>
            </w:pPr>
            <w:r w:rsidRPr="00503E0F">
              <w:rPr>
                <w:sz w:val="16"/>
                <w:szCs w:val="16"/>
              </w:rPr>
              <w:t>PAN Reference ID</w:t>
            </w:r>
          </w:p>
        </w:tc>
        <w:tc>
          <w:tcPr>
            <w:tcW w:w="1328" w:type="dxa"/>
          </w:tcPr>
          <w:p w14:paraId="6DA46858" w14:textId="77777777" w:rsidR="00677D12" w:rsidRPr="00CE3078" w:rsidRDefault="00677D12" w:rsidP="00B10473">
            <w:pPr>
              <w:jc w:val="both"/>
              <w:rPr>
                <w:sz w:val="16"/>
                <w:szCs w:val="16"/>
              </w:rPr>
            </w:pPr>
            <w:r w:rsidRPr="00503E0F">
              <w:rPr>
                <w:sz w:val="16"/>
                <w:szCs w:val="16"/>
              </w:rPr>
              <w:t>PAN_REF_ID</w:t>
            </w:r>
          </w:p>
        </w:tc>
        <w:tc>
          <w:tcPr>
            <w:tcW w:w="1676" w:type="dxa"/>
          </w:tcPr>
          <w:p w14:paraId="5743DACC" w14:textId="77777777" w:rsidR="00677D12" w:rsidRPr="003E6823" w:rsidRDefault="00677D12" w:rsidP="00B10473">
            <w:pPr>
              <w:jc w:val="both"/>
              <w:rPr>
                <w:sz w:val="16"/>
                <w:szCs w:val="16"/>
              </w:rPr>
            </w:pPr>
          </w:p>
        </w:tc>
        <w:tc>
          <w:tcPr>
            <w:tcW w:w="744" w:type="dxa"/>
          </w:tcPr>
          <w:p w14:paraId="612DB46D" w14:textId="77777777" w:rsidR="00677D12" w:rsidRDefault="00677D12" w:rsidP="00B10473">
            <w:pPr>
              <w:jc w:val="center"/>
              <w:rPr>
                <w:sz w:val="16"/>
                <w:szCs w:val="16"/>
              </w:rPr>
            </w:pPr>
            <w:r>
              <w:rPr>
                <w:sz w:val="16"/>
                <w:szCs w:val="16"/>
              </w:rPr>
              <w:t>No</w:t>
            </w:r>
          </w:p>
        </w:tc>
        <w:tc>
          <w:tcPr>
            <w:tcW w:w="1031" w:type="dxa"/>
          </w:tcPr>
          <w:p w14:paraId="316F9E27" w14:textId="77777777" w:rsidR="00677D12" w:rsidRDefault="00677D12" w:rsidP="00B10473">
            <w:pPr>
              <w:jc w:val="center"/>
              <w:rPr>
                <w:sz w:val="16"/>
                <w:szCs w:val="16"/>
              </w:rPr>
            </w:pPr>
            <w:r>
              <w:rPr>
                <w:sz w:val="16"/>
                <w:szCs w:val="16"/>
              </w:rPr>
              <w:t>No</w:t>
            </w:r>
          </w:p>
        </w:tc>
        <w:tc>
          <w:tcPr>
            <w:tcW w:w="826" w:type="dxa"/>
          </w:tcPr>
          <w:p w14:paraId="22130EDE" w14:textId="77777777" w:rsidR="00677D12" w:rsidRDefault="00677D12" w:rsidP="00B10473">
            <w:pPr>
              <w:jc w:val="center"/>
              <w:rPr>
                <w:sz w:val="16"/>
                <w:szCs w:val="16"/>
              </w:rPr>
            </w:pPr>
            <w:r>
              <w:rPr>
                <w:sz w:val="16"/>
                <w:szCs w:val="16"/>
              </w:rPr>
              <w:t>Decimal</w:t>
            </w:r>
          </w:p>
        </w:tc>
        <w:tc>
          <w:tcPr>
            <w:tcW w:w="2094" w:type="dxa"/>
          </w:tcPr>
          <w:p w14:paraId="502E262D" w14:textId="77777777" w:rsidR="00677D12" w:rsidRDefault="00677D12" w:rsidP="00B10473">
            <w:pPr>
              <w:rPr>
                <w:sz w:val="16"/>
              </w:rPr>
            </w:pPr>
            <w:r w:rsidRPr="00503E0F">
              <w:rPr>
                <w:sz w:val="16"/>
                <w:szCs w:val="16"/>
              </w:rPr>
              <w:t>PAN Reference ID</w:t>
            </w:r>
          </w:p>
        </w:tc>
      </w:tr>
      <w:tr w:rsidR="00677D12" w:rsidRPr="00641DCC" w14:paraId="538672D6" w14:textId="77777777" w:rsidTr="00B10473">
        <w:tc>
          <w:tcPr>
            <w:tcW w:w="1799" w:type="dxa"/>
          </w:tcPr>
          <w:p w14:paraId="3A960AE7" w14:textId="77777777" w:rsidR="00677D12" w:rsidRPr="00597530" w:rsidRDefault="00677D12" w:rsidP="00B10473">
            <w:pPr>
              <w:jc w:val="both"/>
              <w:rPr>
                <w:sz w:val="16"/>
                <w:szCs w:val="16"/>
              </w:rPr>
            </w:pPr>
            <w:r w:rsidRPr="00503E0F">
              <w:rPr>
                <w:sz w:val="16"/>
                <w:szCs w:val="16"/>
              </w:rPr>
              <w:t>Token requestor ID</w:t>
            </w:r>
          </w:p>
        </w:tc>
        <w:tc>
          <w:tcPr>
            <w:tcW w:w="1328" w:type="dxa"/>
          </w:tcPr>
          <w:p w14:paraId="292D1351" w14:textId="77777777" w:rsidR="00677D12" w:rsidRPr="00CE3078" w:rsidRDefault="00677D12" w:rsidP="00B10473">
            <w:pPr>
              <w:jc w:val="both"/>
              <w:rPr>
                <w:sz w:val="16"/>
                <w:szCs w:val="16"/>
              </w:rPr>
            </w:pPr>
            <w:r w:rsidRPr="00503E0F">
              <w:rPr>
                <w:sz w:val="16"/>
                <w:szCs w:val="16"/>
              </w:rPr>
              <w:t>TOKEN_REQ_ID</w:t>
            </w:r>
          </w:p>
        </w:tc>
        <w:tc>
          <w:tcPr>
            <w:tcW w:w="1676" w:type="dxa"/>
          </w:tcPr>
          <w:p w14:paraId="414AC445" w14:textId="77777777" w:rsidR="00677D12" w:rsidRPr="003E6823" w:rsidRDefault="00677D12" w:rsidP="00B10473">
            <w:pPr>
              <w:jc w:val="both"/>
              <w:rPr>
                <w:sz w:val="16"/>
                <w:szCs w:val="16"/>
              </w:rPr>
            </w:pPr>
          </w:p>
        </w:tc>
        <w:tc>
          <w:tcPr>
            <w:tcW w:w="744" w:type="dxa"/>
          </w:tcPr>
          <w:p w14:paraId="6C586D98" w14:textId="77777777" w:rsidR="00677D12" w:rsidRDefault="00677D12" w:rsidP="00B10473">
            <w:pPr>
              <w:jc w:val="center"/>
              <w:rPr>
                <w:sz w:val="16"/>
                <w:szCs w:val="16"/>
              </w:rPr>
            </w:pPr>
            <w:r>
              <w:rPr>
                <w:sz w:val="16"/>
                <w:szCs w:val="16"/>
              </w:rPr>
              <w:t>No</w:t>
            </w:r>
          </w:p>
        </w:tc>
        <w:tc>
          <w:tcPr>
            <w:tcW w:w="1031" w:type="dxa"/>
          </w:tcPr>
          <w:p w14:paraId="17715AF4" w14:textId="77777777" w:rsidR="00677D12" w:rsidRDefault="00677D12" w:rsidP="00B10473">
            <w:pPr>
              <w:jc w:val="center"/>
              <w:rPr>
                <w:sz w:val="16"/>
                <w:szCs w:val="16"/>
              </w:rPr>
            </w:pPr>
            <w:r>
              <w:rPr>
                <w:sz w:val="16"/>
                <w:szCs w:val="16"/>
              </w:rPr>
              <w:t>No</w:t>
            </w:r>
          </w:p>
        </w:tc>
        <w:tc>
          <w:tcPr>
            <w:tcW w:w="826" w:type="dxa"/>
          </w:tcPr>
          <w:p w14:paraId="72BB0A7E" w14:textId="77777777" w:rsidR="00677D12" w:rsidRDefault="00677D12" w:rsidP="00B10473">
            <w:pPr>
              <w:jc w:val="center"/>
              <w:rPr>
                <w:sz w:val="16"/>
                <w:szCs w:val="16"/>
              </w:rPr>
            </w:pPr>
            <w:r>
              <w:rPr>
                <w:sz w:val="16"/>
                <w:szCs w:val="16"/>
              </w:rPr>
              <w:t>Decimal</w:t>
            </w:r>
          </w:p>
        </w:tc>
        <w:tc>
          <w:tcPr>
            <w:tcW w:w="2094" w:type="dxa"/>
          </w:tcPr>
          <w:p w14:paraId="0C8E8B66" w14:textId="77777777" w:rsidR="00677D12" w:rsidRDefault="00677D12" w:rsidP="00B10473">
            <w:pPr>
              <w:rPr>
                <w:sz w:val="16"/>
              </w:rPr>
            </w:pPr>
            <w:r w:rsidRPr="00503E0F">
              <w:rPr>
                <w:sz w:val="16"/>
                <w:szCs w:val="16"/>
              </w:rPr>
              <w:t>Token requestor ID</w:t>
            </w:r>
          </w:p>
        </w:tc>
      </w:tr>
      <w:tr w:rsidR="00677D12" w:rsidRPr="00641DCC" w14:paraId="4E091468" w14:textId="77777777" w:rsidTr="00B10473">
        <w:tc>
          <w:tcPr>
            <w:tcW w:w="1799" w:type="dxa"/>
          </w:tcPr>
          <w:p w14:paraId="67F07114" w14:textId="77777777" w:rsidR="00677D12" w:rsidRPr="00597530" w:rsidRDefault="00677D12" w:rsidP="00B10473">
            <w:pPr>
              <w:jc w:val="both"/>
              <w:rPr>
                <w:sz w:val="16"/>
                <w:szCs w:val="16"/>
              </w:rPr>
            </w:pPr>
            <w:r w:rsidRPr="00020E66">
              <w:rPr>
                <w:sz w:val="16"/>
                <w:szCs w:val="16"/>
              </w:rPr>
              <w:t>Token Reference ID</w:t>
            </w:r>
          </w:p>
        </w:tc>
        <w:tc>
          <w:tcPr>
            <w:tcW w:w="1328" w:type="dxa"/>
          </w:tcPr>
          <w:p w14:paraId="0E2EF757" w14:textId="77777777" w:rsidR="00677D12" w:rsidRPr="00CE3078" w:rsidRDefault="00677D12" w:rsidP="00B10473">
            <w:pPr>
              <w:jc w:val="both"/>
              <w:rPr>
                <w:sz w:val="16"/>
                <w:szCs w:val="16"/>
              </w:rPr>
            </w:pPr>
            <w:r w:rsidRPr="00020E66">
              <w:rPr>
                <w:sz w:val="16"/>
                <w:szCs w:val="16"/>
              </w:rPr>
              <w:t>TOKEN_REF_ID</w:t>
            </w:r>
          </w:p>
        </w:tc>
        <w:tc>
          <w:tcPr>
            <w:tcW w:w="1676" w:type="dxa"/>
          </w:tcPr>
          <w:p w14:paraId="3AD38DBC" w14:textId="77777777" w:rsidR="00677D12" w:rsidRPr="003E6823" w:rsidRDefault="00677D12" w:rsidP="00B10473">
            <w:pPr>
              <w:jc w:val="both"/>
              <w:rPr>
                <w:sz w:val="16"/>
                <w:szCs w:val="16"/>
              </w:rPr>
            </w:pPr>
          </w:p>
        </w:tc>
        <w:tc>
          <w:tcPr>
            <w:tcW w:w="744" w:type="dxa"/>
          </w:tcPr>
          <w:p w14:paraId="60F149ED" w14:textId="77777777" w:rsidR="00677D12" w:rsidRDefault="00677D12" w:rsidP="00B10473">
            <w:pPr>
              <w:jc w:val="center"/>
              <w:rPr>
                <w:sz w:val="16"/>
                <w:szCs w:val="16"/>
              </w:rPr>
            </w:pPr>
            <w:r>
              <w:rPr>
                <w:sz w:val="16"/>
                <w:szCs w:val="16"/>
              </w:rPr>
              <w:t>No</w:t>
            </w:r>
          </w:p>
        </w:tc>
        <w:tc>
          <w:tcPr>
            <w:tcW w:w="1031" w:type="dxa"/>
          </w:tcPr>
          <w:p w14:paraId="23ADE0C4" w14:textId="77777777" w:rsidR="00677D12" w:rsidRDefault="00677D12" w:rsidP="00B10473">
            <w:pPr>
              <w:jc w:val="center"/>
              <w:rPr>
                <w:sz w:val="16"/>
                <w:szCs w:val="16"/>
              </w:rPr>
            </w:pPr>
            <w:r>
              <w:rPr>
                <w:sz w:val="16"/>
                <w:szCs w:val="16"/>
              </w:rPr>
              <w:t>No</w:t>
            </w:r>
          </w:p>
        </w:tc>
        <w:tc>
          <w:tcPr>
            <w:tcW w:w="826" w:type="dxa"/>
          </w:tcPr>
          <w:p w14:paraId="6094869C" w14:textId="77777777" w:rsidR="00677D12" w:rsidRDefault="00677D12" w:rsidP="00B10473">
            <w:pPr>
              <w:jc w:val="center"/>
              <w:rPr>
                <w:sz w:val="16"/>
                <w:szCs w:val="16"/>
              </w:rPr>
            </w:pPr>
            <w:r>
              <w:rPr>
                <w:sz w:val="16"/>
                <w:szCs w:val="16"/>
              </w:rPr>
              <w:t>Decimal</w:t>
            </w:r>
          </w:p>
        </w:tc>
        <w:tc>
          <w:tcPr>
            <w:tcW w:w="2094" w:type="dxa"/>
          </w:tcPr>
          <w:p w14:paraId="3CFCEC7C" w14:textId="77777777" w:rsidR="00677D12" w:rsidRDefault="00677D12" w:rsidP="00B10473">
            <w:pPr>
              <w:rPr>
                <w:sz w:val="16"/>
              </w:rPr>
            </w:pPr>
            <w:r w:rsidRPr="00020E66">
              <w:rPr>
                <w:sz w:val="16"/>
              </w:rPr>
              <w:t>Token Reference ID</w:t>
            </w:r>
          </w:p>
        </w:tc>
      </w:tr>
      <w:tr w:rsidR="00677D12" w:rsidRPr="00641DCC" w14:paraId="170BF9D7" w14:textId="77777777" w:rsidTr="00B10473">
        <w:tc>
          <w:tcPr>
            <w:tcW w:w="1799" w:type="dxa"/>
          </w:tcPr>
          <w:p w14:paraId="4D60BEEF" w14:textId="77777777" w:rsidR="00677D12" w:rsidRPr="00020E66" w:rsidRDefault="00677D12" w:rsidP="00B10473">
            <w:pPr>
              <w:jc w:val="both"/>
              <w:rPr>
                <w:sz w:val="16"/>
                <w:szCs w:val="16"/>
              </w:rPr>
            </w:pPr>
            <w:r w:rsidRPr="00020E66">
              <w:rPr>
                <w:sz w:val="16"/>
                <w:szCs w:val="16"/>
              </w:rPr>
              <w:t>Primary Account Number Source</w:t>
            </w:r>
          </w:p>
        </w:tc>
        <w:tc>
          <w:tcPr>
            <w:tcW w:w="1328" w:type="dxa"/>
          </w:tcPr>
          <w:p w14:paraId="1389B8E9" w14:textId="77777777" w:rsidR="00677D12" w:rsidRPr="00020E66" w:rsidRDefault="00677D12" w:rsidP="00B10473">
            <w:pPr>
              <w:jc w:val="both"/>
              <w:rPr>
                <w:sz w:val="16"/>
                <w:szCs w:val="16"/>
              </w:rPr>
            </w:pPr>
            <w:r w:rsidRPr="00020E66">
              <w:rPr>
                <w:sz w:val="16"/>
                <w:szCs w:val="16"/>
              </w:rPr>
              <w:t>PRIM_ACC_NUM</w:t>
            </w:r>
          </w:p>
        </w:tc>
        <w:tc>
          <w:tcPr>
            <w:tcW w:w="1676" w:type="dxa"/>
          </w:tcPr>
          <w:p w14:paraId="25876D35" w14:textId="77777777" w:rsidR="00677D12" w:rsidRPr="003E6823" w:rsidRDefault="00677D12" w:rsidP="00B10473">
            <w:pPr>
              <w:jc w:val="both"/>
              <w:rPr>
                <w:sz w:val="16"/>
                <w:szCs w:val="16"/>
              </w:rPr>
            </w:pPr>
          </w:p>
        </w:tc>
        <w:tc>
          <w:tcPr>
            <w:tcW w:w="744" w:type="dxa"/>
          </w:tcPr>
          <w:p w14:paraId="57754452" w14:textId="77777777" w:rsidR="00677D12" w:rsidRDefault="00677D12" w:rsidP="00B10473">
            <w:pPr>
              <w:jc w:val="center"/>
              <w:rPr>
                <w:sz w:val="16"/>
                <w:szCs w:val="16"/>
              </w:rPr>
            </w:pPr>
            <w:r>
              <w:rPr>
                <w:sz w:val="16"/>
                <w:szCs w:val="16"/>
              </w:rPr>
              <w:t>No</w:t>
            </w:r>
          </w:p>
        </w:tc>
        <w:tc>
          <w:tcPr>
            <w:tcW w:w="1031" w:type="dxa"/>
          </w:tcPr>
          <w:p w14:paraId="48CAF539" w14:textId="77777777" w:rsidR="00677D12" w:rsidRDefault="00677D12" w:rsidP="00B10473">
            <w:pPr>
              <w:jc w:val="center"/>
              <w:rPr>
                <w:sz w:val="16"/>
                <w:szCs w:val="16"/>
              </w:rPr>
            </w:pPr>
            <w:r>
              <w:rPr>
                <w:sz w:val="16"/>
                <w:szCs w:val="16"/>
              </w:rPr>
              <w:t>No</w:t>
            </w:r>
          </w:p>
        </w:tc>
        <w:tc>
          <w:tcPr>
            <w:tcW w:w="826" w:type="dxa"/>
          </w:tcPr>
          <w:p w14:paraId="2D2E7A14" w14:textId="77777777" w:rsidR="00677D12" w:rsidRDefault="00677D12" w:rsidP="00B10473">
            <w:pPr>
              <w:jc w:val="center"/>
              <w:rPr>
                <w:sz w:val="16"/>
                <w:szCs w:val="16"/>
              </w:rPr>
            </w:pPr>
            <w:r>
              <w:rPr>
                <w:sz w:val="16"/>
                <w:szCs w:val="16"/>
              </w:rPr>
              <w:t>String</w:t>
            </w:r>
          </w:p>
        </w:tc>
        <w:tc>
          <w:tcPr>
            <w:tcW w:w="2094" w:type="dxa"/>
          </w:tcPr>
          <w:p w14:paraId="6B0E1A18" w14:textId="77777777" w:rsidR="00677D12" w:rsidRPr="00020E66" w:rsidRDefault="00677D12" w:rsidP="00B10473">
            <w:pPr>
              <w:rPr>
                <w:sz w:val="16"/>
              </w:rPr>
            </w:pPr>
            <w:r w:rsidRPr="00020E66">
              <w:rPr>
                <w:sz w:val="16"/>
                <w:szCs w:val="16"/>
              </w:rPr>
              <w:t>Primary Account Number Source</w:t>
            </w:r>
          </w:p>
        </w:tc>
      </w:tr>
      <w:tr w:rsidR="00677D12" w:rsidRPr="00641DCC" w14:paraId="0E39859C" w14:textId="77777777" w:rsidTr="00B10473">
        <w:tc>
          <w:tcPr>
            <w:tcW w:w="1799" w:type="dxa"/>
          </w:tcPr>
          <w:p w14:paraId="417C6EF8" w14:textId="77777777" w:rsidR="00677D12" w:rsidRPr="00020E66" w:rsidRDefault="00677D12" w:rsidP="00B10473">
            <w:pPr>
              <w:jc w:val="both"/>
              <w:rPr>
                <w:sz w:val="16"/>
                <w:szCs w:val="16"/>
              </w:rPr>
            </w:pPr>
            <w:r w:rsidRPr="00020E66">
              <w:rPr>
                <w:sz w:val="16"/>
                <w:szCs w:val="16"/>
              </w:rPr>
              <w:t>Device type</w:t>
            </w:r>
          </w:p>
        </w:tc>
        <w:tc>
          <w:tcPr>
            <w:tcW w:w="1328" w:type="dxa"/>
          </w:tcPr>
          <w:p w14:paraId="5DB9ECF8" w14:textId="77777777" w:rsidR="00677D12" w:rsidRPr="00020E66" w:rsidRDefault="00677D12" w:rsidP="00B10473">
            <w:pPr>
              <w:jc w:val="both"/>
              <w:rPr>
                <w:sz w:val="16"/>
                <w:szCs w:val="16"/>
              </w:rPr>
            </w:pPr>
            <w:r w:rsidRPr="00020E66">
              <w:rPr>
                <w:sz w:val="16"/>
                <w:szCs w:val="16"/>
              </w:rPr>
              <w:t>DEV_TYPE</w:t>
            </w:r>
          </w:p>
        </w:tc>
        <w:tc>
          <w:tcPr>
            <w:tcW w:w="1676" w:type="dxa"/>
          </w:tcPr>
          <w:p w14:paraId="40C4CDDF" w14:textId="77777777" w:rsidR="00677D12" w:rsidRPr="003E6823" w:rsidRDefault="00677D12" w:rsidP="00B10473">
            <w:pPr>
              <w:jc w:val="both"/>
              <w:rPr>
                <w:sz w:val="16"/>
                <w:szCs w:val="16"/>
              </w:rPr>
            </w:pPr>
          </w:p>
        </w:tc>
        <w:tc>
          <w:tcPr>
            <w:tcW w:w="744" w:type="dxa"/>
          </w:tcPr>
          <w:p w14:paraId="591AAD71" w14:textId="77777777" w:rsidR="00677D12" w:rsidRDefault="00677D12" w:rsidP="00B10473">
            <w:pPr>
              <w:jc w:val="center"/>
              <w:rPr>
                <w:sz w:val="16"/>
                <w:szCs w:val="16"/>
              </w:rPr>
            </w:pPr>
            <w:r>
              <w:rPr>
                <w:sz w:val="16"/>
                <w:szCs w:val="16"/>
              </w:rPr>
              <w:t>No</w:t>
            </w:r>
          </w:p>
        </w:tc>
        <w:tc>
          <w:tcPr>
            <w:tcW w:w="1031" w:type="dxa"/>
          </w:tcPr>
          <w:p w14:paraId="6F7CA230" w14:textId="77777777" w:rsidR="00677D12" w:rsidRDefault="00677D12" w:rsidP="00B10473">
            <w:pPr>
              <w:jc w:val="center"/>
              <w:rPr>
                <w:sz w:val="16"/>
                <w:szCs w:val="16"/>
              </w:rPr>
            </w:pPr>
            <w:r>
              <w:rPr>
                <w:sz w:val="16"/>
                <w:szCs w:val="16"/>
              </w:rPr>
              <w:t>No</w:t>
            </w:r>
          </w:p>
        </w:tc>
        <w:tc>
          <w:tcPr>
            <w:tcW w:w="826" w:type="dxa"/>
          </w:tcPr>
          <w:p w14:paraId="1B66F8FC" w14:textId="77777777" w:rsidR="00677D12" w:rsidRDefault="00677D12" w:rsidP="00B10473">
            <w:pPr>
              <w:jc w:val="center"/>
              <w:rPr>
                <w:sz w:val="16"/>
                <w:szCs w:val="16"/>
              </w:rPr>
            </w:pPr>
            <w:r>
              <w:rPr>
                <w:sz w:val="16"/>
                <w:szCs w:val="16"/>
              </w:rPr>
              <w:t>String</w:t>
            </w:r>
          </w:p>
        </w:tc>
        <w:tc>
          <w:tcPr>
            <w:tcW w:w="2094" w:type="dxa"/>
          </w:tcPr>
          <w:p w14:paraId="586AA49A" w14:textId="77777777" w:rsidR="00677D12" w:rsidRPr="00020E66" w:rsidRDefault="00677D12" w:rsidP="00B10473">
            <w:pPr>
              <w:rPr>
                <w:sz w:val="16"/>
              </w:rPr>
            </w:pPr>
            <w:r w:rsidRPr="00020E66">
              <w:rPr>
                <w:sz w:val="16"/>
                <w:szCs w:val="16"/>
              </w:rPr>
              <w:t>Device type</w:t>
            </w:r>
          </w:p>
        </w:tc>
      </w:tr>
    </w:tbl>
    <w:p w14:paraId="29C48CFA" w14:textId="77777777" w:rsidR="00813C8B" w:rsidRDefault="00813C8B" w:rsidP="00677D12">
      <w:pPr>
        <w:ind w:left="720"/>
        <w:rPr>
          <w:lang w:val="en-US"/>
        </w:rPr>
      </w:pPr>
    </w:p>
    <w:p w14:paraId="6E55F054" w14:textId="4DF1DC95" w:rsidR="00CC3A43" w:rsidRDefault="00CC3A43" w:rsidP="00CC3A43">
      <w:pPr>
        <w:pStyle w:val="Heading4"/>
        <w:rPr>
          <w:lang w:val="en-US"/>
        </w:rPr>
      </w:pPr>
      <w:bookmarkStart w:id="133" w:name="_Toc527085262"/>
      <w:r>
        <w:rPr>
          <w:lang w:val="en-US"/>
        </w:rPr>
        <w:t>Contract Subtype</w:t>
      </w:r>
      <w:bookmarkEnd w:id="133"/>
    </w:p>
    <w:p w14:paraId="4031B4CB" w14:textId="5E168B1C" w:rsidR="00571DDA" w:rsidRPr="00571DDA" w:rsidRDefault="00571DDA" w:rsidP="00571DDA">
      <w:pPr>
        <w:pStyle w:val="Requirementsubtopic"/>
      </w:pPr>
      <w:r>
        <w:t>Business Requirement</w:t>
      </w:r>
    </w:p>
    <w:p w14:paraId="6725CFCB" w14:textId="3655A3D7" w:rsidR="00E8389A" w:rsidRDefault="00E8389A" w:rsidP="00E8389A">
      <w:pPr>
        <w:rPr>
          <w:lang w:val="en-US"/>
        </w:rPr>
      </w:pPr>
      <w:r>
        <w:rPr>
          <w:lang w:val="en-US"/>
        </w:rPr>
        <w:t xml:space="preserve">The Authentication Scheme </w:t>
      </w:r>
      <w:r w:rsidR="0086347D">
        <w:rPr>
          <w:lang w:val="en-US"/>
        </w:rPr>
        <w:t xml:space="preserve">has to </w:t>
      </w:r>
      <w:r>
        <w:rPr>
          <w:lang w:val="en-US"/>
        </w:rPr>
        <w:t xml:space="preserve">be configured on a </w:t>
      </w:r>
      <w:r w:rsidR="000A1A55">
        <w:rPr>
          <w:lang w:val="en-US"/>
        </w:rPr>
        <w:t xml:space="preserve">Product </w:t>
      </w:r>
      <w:r>
        <w:rPr>
          <w:lang w:val="en-US"/>
        </w:rPr>
        <w:t>Level.</w:t>
      </w:r>
    </w:p>
    <w:p w14:paraId="49CF9330" w14:textId="05D83478" w:rsidR="00E8389A" w:rsidRDefault="00E8389A" w:rsidP="00E8389A">
      <w:pPr>
        <w:rPr>
          <w:lang w:val="en-US"/>
        </w:rPr>
      </w:pPr>
      <w:r>
        <w:rPr>
          <w:lang w:val="en-US"/>
        </w:rPr>
        <w:t>This allows different Tokens setup (e.g. maximum tokens per PAN) from within a same FI.</w:t>
      </w:r>
    </w:p>
    <w:p w14:paraId="52618A61" w14:textId="176644A9" w:rsidR="00571DDA" w:rsidRDefault="00571DDA" w:rsidP="00571DDA">
      <w:pPr>
        <w:pStyle w:val="Requirementsubtopic"/>
      </w:pPr>
      <w:r>
        <w:t>OpenWay Solution</w:t>
      </w:r>
    </w:p>
    <w:p w14:paraId="5F54BE74" w14:textId="3D949F15" w:rsidR="00051DAF" w:rsidRDefault="0086347D" w:rsidP="00051DAF">
      <w:pPr>
        <w:rPr>
          <w:lang w:val="en-US"/>
        </w:rPr>
      </w:pPr>
      <w:r>
        <w:rPr>
          <w:lang w:val="en-US"/>
        </w:rPr>
        <w:t xml:space="preserve">The </w:t>
      </w:r>
      <w:r w:rsidR="00051DAF">
        <w:rPr>
          <w:lang w:val="en-US"/>
        </w:rPr>
        <w:t>Authentication Scheme Code has to be linked to a Contract Subtype</w:t>
      </w:r>
    </w:p>
    <w:p w14:paraId="025ADC66" w14:textId="07717E26" w:rsidR="00957A6C" w:rsidRPr="004E28A9" w:rsidRDefault="004E28A9" w:rsidP="004E28A9">
      <w:pPr>
        <w:pStyle w:val="Heading4"/>
        <w:rPr>
          <w:lang w:val="en-US"/>
        </w:rPr>
      </w:pPr>
      <w:bookmarkStart w:id="134" w:name="_Toc527085263"/>
      <w:r w:rsidRPr="004E28A9">
        <w:rPr>
          <w:lang w:val="en-US"/>
        </w:rPr>
        <w:t>Tokenization Eligibility Check</w:t>
      </w:r>
      <w:bookmarkEnd w:id="134"/>
    </w:p>
    <w:p w14:paraId="2C26AAA2" w14:textId="584067E0" w:rsidR="0086347D" w:rsidRPr="000B453D" w:rsidRDefault="0086347D" w:rsidP="005755CF">
      <w:pPr>
        <w:pStyle w:val="Requirementsubtopic"/>
      </w:pPr>
      <w:r>
        <w:t>Context</w:t>
      </w:r>
    </w:p>
    <w:p w14:paraId="77377DEF" w14:textId="77777777" w:rsidR="00BD470F" w:rsidRDefault="00BD470F" w:rsidP="00BD470F">
      <w:pPr>
        <w:pStyle w:val="DocText"/>
        <w:tabs>
          <w:tab w:val="left" w:pos="284"/>
        </w:tabs>
        <w:ind w:left="0"/>
        <w:rPr>
          <w:rFonts w:ascii="Century Gothic" w:hAnsi="Century Gothic"/>
          <w:lang w:val="en-US"/>
        </w:rPr>
      </w:pPr>
      <w:r>
        <w:rPr>
          <w:rFonts w:ascii="Century Gothic" w:hAnsi="Century Gothic"/>
          <w:lang w:val="en-US"/>
        </w:rPr>
        <w:t>A cardholder will initiate the Digitization request on their mobile device where he will enter:</w:t>
      </w:r>
    </w:p>
    <w:p w14:paraId="26E727F8" w14:textId="77777777" w:rsidR="00BD470F" w:rsidRDefault="00BD470F" w:rsidP="00C778DA">
      <w:pPr>
        <w:pStyle w:val="DocText"/>
        <w:numPr>
          <w:ilvl w:val="0"/>
          <w:numId w:val="14"/>
        </w:numPr>
        <w:tabs>
          <w:tab w:val="left" w:pos="284"/>
        </w:tabs>
        <w:rPr>
          <w:rFonts w:ascii="Century Gothic" w:hAnsi="Century Gothic"/>
          <w:lang w:val="en-US"/>
        </w:rPr>
      </w:pPr>
      <w:r>
        <w:rPr>
          <w:rFonts w:ascii="Century Gothic" w:hAnsi="Century Gothic"/>
          <w:lang w:val="en-US"/>
        </w:rPr>
        <w:t>Physical card number</w:t>
      </w:r>
    </w:p>
    <w:p w14:paraId="278128A7" w14:textId="6AFD0DAA" w:rsidR="00BD470F" w:rsidRDefault="00BD470F" w:rsidP="00856A32">
      <w:pPr>
        <w:pStyle w:val="DocText"/>
        <w:numPr>
          <w:ilvl w:val="0"/>
          <w:numId w:val="14"/>
        </w:numPr>
        <w:tabs>
          <w:tab w:val="left" w:pos="284"/>
        </w:tabs>
        <w:rPr>
          <w:rFonts w:ascii="Century Gothic" w:hAnsi="Century Gothic"/>
          <w:lang w:val="en-US"/>
        </w:rPr>
      </w:pPr>
      <w:r>
        <w:rPr>
          <w:rFonts w:ascii="Century Gothic" w:hAnsi="Century Gothic"/>
          <w:lang w:val="en-US"/>
        </w:rPr>
        <w:t>Expiry date</w:t>
      </w:r>
    </w:p>
    <w:p w14:paraId="0902113F" w14:textId="77777777" w:rsidR="00856A32" w:rsidRPr="00856A32" w:rsidRDefault="00856A32" w:rsidP="007C2598">
      <w:pPr>
        <w:pStyle w:val="DocText"/>
        <w:tabs>
          <w:tab w:val="left" w:pos="284"/>
        </w:tabs>
        <w:ind w:left="720"/>
        <w:rPr>
          <w:rFonts w:ascii="Century Gothic" w:hAnsi="Century Gothic"/>
          <w:lang w:val="en-US"/>
        </w:rPr>
      </w:pPr>
    </w:p>
    <w:p w14:paraId="21015FE4" w14:textId="28B3684B" w:rsidR="00BD470F" w:rsidRDefault="00BD470F" w:rsidP="00BD470F">
      <w:pPr>
        <w:pStyle w:val="DocText"/>
        <w:tabs>
          <w:tab w:val="left" w:pos="284"/>
        </w:tabs>
        <w:ind w:left="0"/>
        <w:rPr>
          <w:rFonts w:ascii="Century Gothic" w:hAnsi="Century Gothic"/>
          <w:lang w:val="en-US"/>
        </w:rPr>
      </w:pPr>
      <w:r>
        <w:rPr>
          <w:rFonts w:ascii="Century Gothic" w:hAnsi="Century Gothic"/>
          <w:lang w:val="en-US"/>
        </w:rPr>
        <w:t xml:space="preserve">The Wallet Provider (mobile application) will communicate to </w:t>
      </w:r>
      <w:r w:rsidR="002150D3">
        <w:rPr>
          <w:rFonts w:ascii="Century Gothic" w:hAnsi="Century Gothic"/>
          <w:lang w:val="en-US"/>
        </w:rPr>
        <w:t>NAPAS TSP</w:t>
      </w:r>
      <w:r>
        <w:rPr>
          <w:rFonts w:ascii="Century Gothic" w:hAnsi="Century Gothic"/>
          <w:lang w:val="en-US"/>
        </w:rPr>
        <w:t xml:space="preserve"> to perform further Eligibility checks.</w:t>
      </w:r>
    </w:p>
    <w:p w14:paraId="4CC883C5" w14:textId="77777777" w:rsidR="00BD470F" w:rsidRDefault="00BD470F" w:rsidP="00BD470F">
      <w:pPr>
        <w:pStyle w:val="DocText"/>
        <w:tabs>
          <w:tab w:val="left" w:pos="284"/>
        </w:tabs>
        <w:ind w:left="0"/>
        <w:rPr>
          <w:rFonts w:ascii="Century Gothic" w:hAnsi="Century Gothic"/>
          <w:lang w:val="en-US"/>
        </w:rPr>
      </w:pPr>
    </w:p>
    <w:p w14:paraId="43740385" w14:textId="5323307E" w:rsidR="00BD470F" w:rsidRDefault="002150D3" w:rsidP="00BD470F">
      <w:pPr>
        <w:pStyle w:val="DocText"/>
        <w:tabs>
          <w:tab w:val="left" w:pos="284"/>
        </w:tabs>
        <w:ind w:left="0"/>
        <w:rPr>
          <w:rFonts w:ascii="Century Gothic" w:hAnsi="Century Gothic"/>
          <w:lang w:val="en-US"/>
        </w:rPr>
      </w:pPr>
      <w:r>
        <w:rPr>
          <w:rFonts w:ascii="Century Gothic" w:hAnsi="Century Gothic"/>
          <w:lang w:val="en-US"/>
        </w:rPr>
        <w:t>NAPAS</w:t>
      </w:r>
      <w:r w:rsidR="00BD470F">
        <w:rPr>
          <w:rFonts w:ascii="Century Gothic" w:hAnsi="Century Gothic"/>
          <w:lang w:val="en-US"/>
        </w:rPr>
        <w:t xml:space="preserve"> offers following methods:</w:t>
      </w:r>
    </w:p>
    <w:p w14:paraId="78D51F1D" w14:textId="77777777" w:rsidR="00BD470F" w:rsidRPr="0099611D" w:rsidRDefault="00BD470F" w:rsidP="00C778DA">
      <w:pPr>
        <w:pStyle w:val="DocText"/>
        <w:numPr>
          <w:ilvl w:val="0"/>
          <w:numId w:val="15"/>
        </w:numPr>
        <w:tabs>
          <w:tab w:val="left" w:pos="284"/>
        </w:tabs>
        <w:rPr>
          <w:rFonts w:ascii="Century Gothic" w:hAnsi="Century Gothic"/>
          <w:lang w:val="en-US"/>
        </w:rPr>
      </w:pPr>
      <w:r>
        <w:rPr>
          <w:rFonts w:ascii="Century Gothic" w:hAnsi="Century Gothic"/>
          <w:lang w:val="en-US"/>
        </w:rPr>
        <w:t>WebService/API – Check Eligibility Request/Response WS</w:t>
      </w:r>
    </w:p>
    <w:p w14:paraId="23178B2E" w14:textId="77777777" w:rsidR="00BD470F" w:rsidRDefault="00BD470F" w:rsidP="00BD470F">
      <w:pPr>
        <w:pStyle w:val="DocText"/>
        <w:tabs>
          <w:tab w:val="left" w:pos="284"/>
        </w:tabs>
        <w:ind w:left="0"/>
        <w:rPr>
          <w:rFonts w:ascii="Century Gothic" w:hAnsi="Century Gothic"/>
          <w:lang w:val="en-US"/>
        </w:rPr>
      </w:pPr>
    </w:p>
    <w:p w14:paraId="54A3EDA5" w14:textId="59433010" w:rsidR="00957A6C" w:rsidRDefault="00BD470F" w:rsidP="00BD470F">
      <w:pPr>
        <w:pStyle w:val="CellBody"/>
        <w:rPr>
          <w:lang w:val="en-US"/>
        </w:rPr>
      </w:pPr>
      <w:r>
        <w:rPr>
          <w:sz w:val="22"/>
          <w:szCs w:val="22"/>
          <w:lang w:val="en-US"/>
        </w:rPr>
        <w:t>The above are all supported by WAY4. It is mandatory to implement one of the above options</w:t>
      </w:r>
    </w:p>
    <w:p w14:paraId="60049C67" w14:textId="0D2A852D" w:rsidR="00E8389A" w:rsidRDefault="00B03804" w:rsidP="00B03804">
      <w:pPr>
        <w:pStyle w:val="Heading4"/>
        <w:numPr>
          <w:ilvl w:val="4"/>
          <w:numId w:val="5"/>
        </w:numPr>
        <w:rPr>
          <w:lang w:val="en-US"/>
        </w:rPr>
      </w:pPr>
      <w:bookmarkStart w:id="135" w:name="_Toc527085264"/>
      <w:r>
        <w:rPr>
          <w:sz w:val="28"/>
          <w:szCs w:val="38"/>
          <w:lang w:val="en-US"/>
        </w:rPr>
        <w:t>Account Verification Message (AVM)</w:t>
      </w:r>
      <w:bookmarkEnd w:id="135"/>
    </w:p>
    <w:p w14:paraId="33DC1F37" w14:textId="77777777" w:rsidR="00B03804" w:rsidRPr="00B03804" w:rsidRDefault="00B03804" w:rsidP="00B03804">
      <w:pPr>
        <w:pStyle w:val="Requirementsubtopic"/>
      </w:pPr>
      <w:r w:rsidRPr="00B03804">
        <w:t>Introduction</w:t>
      </w:r>
    </w:p>
    <w:p w14:paraId="3F44ADCA"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AVM will be implemented. It provides the Issuer with the opportunity to approve or decline the Digitization request.</w:t>
      </w:r>
    </w:p>
    <w:p w14:paraId="7AF28D66" w14:textId="10F7D126" w:rsidR="00051DAF" w:rsidRPr="00051DAF" w:rsidRDefault="00051DAF" w:rsidP="00051DAF">
      <w:pPr>
        <w:pStyle w:val="Requirementsubtopic"/>
      </w:pPr>
      <w:r>
        <w:t>OpenWay Solution</w:t>
      </w:r>
    </w:p>
    <w:p w14:paraId="540817AF" w14:textId="28F3956A" w:rsidR="00616213" w:rsidRDefault="00616213" w:rsidP="00616213">
      <w:pPr>
        <w:rPr>
          <w:b/>
          <w:lang w:val="en-US"/>
        </w:rPr>
      </w:pPr>
      <w:r>
        <w:rPr>
          <w:lang w:val="en-US"/>
        </w:rPr>
        <w:t xml:space="preserve">WAY4 only supports </w:t>
      </w:r>
      <w:r w:rsidR="00413F24">
        <w:rPr>
          <w:lang w:val="en-US"/>
        </w:rPr>
        <w:t>income web service request for AVM.</w:t>
      </w:r>
    </w:p>
    <w:p w14:paraId="690EC04A" w14:textId="77777777" w:rsidR="00B03804" w:rsidRPr="007B20DF" w:rsidRDefault="00B03804" w:rsidP="00B03804">
      <w:pPr>
        <w:pStyle w:val="DocText"/>
        <w:tabs>
          <w:tab w:val="left" w:pos="284"/>
        </w:tabs>
        <w:ind w:left="0"/>
        <w:rPr>
          <w:rFonts w:ascii="Century Gothic" w:hAnsi="Century Gothic"/>
          <w:b/>
          <w:lang w:val="en-US"/>
        </w:rPr>
      </w:pPr>
      <w:r w:rsidRPr="007B20DF">
        <w:rPr>
          <w:rFonts w:ascii="Century Gothic" w:hAnsi="Century Gothic"/>
          <w:b/>
          <w:lang w:val="en-US"/>
        </w:rPr>
        <w:lastRenderedPageBreak/>
        <w:t>Channel</w:t>
      </w:r>
    </w:p>
    <w:p w14:paraId="75F3C360" w14:textId="2B074FAA" w:rsidR="00B03804" w:rsidRPr="007B20DF" w:rsidRDefault="00B03804" w:rsidP="00B03804">
      <w:pPr>
        <w:pStyle w:val="DocText"/>
        <w:tabs>
          <w:tab w:val="left" w:pos="284"/>
        </w:tabs>
        <w:ind w:left="0"/>
        <w:rPr>
          <w:rFonts w:ascii="Century Gothic" w:hAnsi="Century Gothic"/>
          <w:lang w:val="en-US"/>
        </w:rPr>
      </w:pPr>
      <w:r w:rsidRPr="007B20DF">
        <w:rPr>
          <w:rFonts w:ascii="Century Gothic" w:hAnsi="Century Gothic"/>
          <w:lang w:val="en-US"/>
        </w:rPr>
        <w:t xml:space="preserve">AVM </w:t>
      </w:r>
      <w:r w:rsidR="00413F24">
        <w:rPr>
          <w:rFonts w:ascii="Century Gothic" w:hAnsi="Century Gothic"/>
          <w:lang w:val="en-US"/>
        </w:rPr>
        <w:t>web service</w:t>
      </w:r>
      <w:r w:rsidRPr="007B20DF">
        <w:rPr>
          <w:rFonts w:ascii="Century Gothic" w:hAnsi="Century Gothic"/>
          <w:lang w:val="en-US"/>
        </w:rPr>
        <w:t xml:space="preserve"> </w:t>
      </w:r>
      <w:r w:rsidR="00413F24">
        <w:rPr>
          <w:rFonts w:ascii="Century Gothic" w:hAnsi="Century Gothic"/>
          <w:lang w:val="en-US"/>
        </w:rPr>
        <w:t>request</w:t>
      </w:r>
      <w:r w:rsidRPr="007B20DF">
        <w:rPr>
          <w:rFonts w:ascii="Century Gothic" w:hAnsi="Century Gothic"/>
          <w:lang w:val="en-US"/>
        </w:rPr>
        <w:t xml:space="preserve"> will be supported according to </w:t>
      </w:r>
      <w:r w:rsidR="00413F24">
        <w:rPr>
          <w:rFonts w:ascii="Century Gothic" w:hAnsi="Century Gothic"/>
          <w:lang w:val="en-US"/>
        </w:rPr>
        <w:t>NAPAS TSP</w:t>
      </w:r>
      <w:r w:rsidRPr="007B20DF">
        <w:rPr>
          <w:rFonts w:ascii="Century Gothic" w:hAnsi="Century Gothic"/>
          <w:lang w:val="en-US"/>
        </w:rPr>
        <w:t xml:space="preserve"> specifications. The </w:t>
      </w:r>
      <w:r w:rsidR="00413F24">
        <w:rPr>
          <w:rFonts w:ascii="Century Gothic" w:hAnsi="Century Gothic"/>
          <w:lang w:val="en-US"/>
        </w:rPr>
        <w:t xml:space="preserve">income </w:t>
      </w:r>
      <w:r w:rsidR="00F14992">
        <w:rPr>
          <w:rFonts w:ascii="Century Gothic" w:hAnsi="Century Gothic"/>
          <w:lang w:val="en-US"/>
        </w:rPr>
        <w:t>request</w:t>
      </w:r>
      <w:r w:rsidRPr="007B20DF">
        <w:rPr>
          <w:rFonts w:ascii="Century Gothic" w:hAnsi="Century Gothic"/>
          <w:lang w:val="en-US"/>
        </w:rPr>
        <w:t xml:space="preserve"> will be supported within the </w:t>
      </w:r>
      <w:r w:rsidR="00413F24">
        <w:rPr>
          <w:rFonts w:ascii="Century Gothic" w:hAnsi="Century Gothic"/>
          <w:lang w:val="en-US"/>
        </w:rPr>
        <w:t>NAPASAdapter</w:t>
      </w:r>
      <w:r w:rsidRPr="007B20DF">
        <w:rPr>
          <w:rFonts w:ascii="Century Gothic" w:hAnsi="Century Gothic"/>
          <w:lang w:val="en-US"/>
        </w:rPr>
        <w:t xml:space="preserve"> Transaction Switch channel.</w:t>
      </w:r>
    </w:p>
    <w:p w14:paraId="239B3AAE" w14:textId="77777777" w:rsidR="00B03804" w:rsidRDefault="00B03804" w:rsidP="00B03804">
      <w:pPr>
        <w:pStyle w:val="DocText"/>
        <w:tabs>
          <w:tab w:val="left" w:pos="284"/>
        </w:tabs>
        <w:ind w:left="360"/>
        <w:rPr>
          <w:rFonts w:ascii="Century Gothic" w:hAnsi="Century Gothic"/>
          <w:lang w:val="en-US"/>
        </w:rPr>
      </w:pPr>
    </w:p>
    <w:p w14:paraId="1526E1FB" w14:textId="77777777" w:rsidR="00B03804" w:rsidRDefault="00B03804" w:rsidP="00B03804">
      <w:pPr>
        <w:pStyle w:val="DocText"/>
        <w:tabs>
          <w:tab w:val="left" w:pos="284"/>
        </w:tabs>
        <w:ind w:left="0"/>
        <w:rPr>
          <w:rFonts w:ascii="Century Gothic" w:hAnsi="Century Gothic"/>
          <w:b/>
          <w:lang w:val="en-US"/>
        </w:rPr>
      </w:pPr>
      <w:r w:rsidRPr="0061225A">
        <w:rPr>
          <w:rFonts w:ascii="Century Gothic" w:hAnsi="Century Gothic"/>
          <w:b/>
          <w:lang w:val="en-US"/>
        </w:rPr>
        <w:t>RC</w:t>
      </w:r>
    </w:p>
    <w:p w14:paraId="0FB81994" w14:textId="77777777" w:rsidR="00B03804" w:rsidRDefault="00B03804" w:rsidP="00B03804">
      <w:pPr>
        <w:pStyle w:val="DocText"/>
        <w:tabs>
          <w:tab w:val="left" w:pos="284"/>
        </w:tabs>
        <w:ind w:left="0"/>
        <w:rPr>
          <w:rFonts w:ascii="Century Gothic" w:hAnsi="Century Gothic"/>
          <w:lang w:val="en-US"/>
        </w:rPr>
      </w:pPr>
      <w:r w:rsidRPr="007B20DF">
        <w:rPr>
          <w:rFonts w:ascii="Century Gothic" w:hAnsi="Century Gothic"/>
          <w:lang w:val="en-US"/>
        </w:rPr>
        <w:t>WAY4</w:t>
      </w:r>
      <w:r>
        <w:rPr>
          <w:rFonts w:ascii="Century Gothic" w:hAnsi="Century Gothic"/>
          <w:lang w:val="en-US"/>
        </w:rPr>
        <w:t xml:space="preserve"> supports response codes;</w:t>
      </w:r>
    </w:p>
    <w:p w14:paraId="24B9E981" w14:textId="77777777" w:rsidR="00B03804" w:rsidRPr="007B20DF" w:rsidRDefault="00B03804" w:rsidP="00C778DA">
      <w:pPr>
        <w:pStyle w:val="DocText"/>
        <w:numPr>
          <w:ilvl w:val="0"/>
          <w:numId w:val="23"/>
        </w:numPr>
        <w:tabs>
          <w:tab w:val="left" w:pos="284"/>
        </w:tabs>
        <w:rPr>
          <w:rFonts w:ascii="Century Gothic" w:hAnsi="Century Gothic"/>
          <w:highlight w:val="yellow"/>
          <w:lang w:val="en-US"/>
        </w:rPr>
      </w:pPr>
      <w:r w:rsidRPr="007B20DF">
        <w:rPr>
          <w:rFonts w:ascii="Century Gothic" w:hAnsi="Century Gothic"/>
          <w:highlight w:val="yellow"/>
          <w:lang w:val="en-US"/>
        </w:rPr>
        <w:t>Approve (DE39 = 00)</w:t>
      </w:r>
    </w:p>
    <w:p w14:paraId="0B3FD02F" w14:textId="77777777" w:rsidR="00B03804" w:rsidRDefault="00B03804" w:rsidP="00C778DA">
      <w:pPr>
        <w:pStyle w:val="DocText"/>
        <w:numPr>
          <w:ilvl w:val="0"/>
          <w:numId w:val="23"/>
        </w:numPr>
        <w:tabs>
          <w:tab w:val="left" w:pos="284"/>
        </w:tabs>
        <w:rPr>
          <w:rFonts w:ascii="Century Gothic" w:hAnsi="Century Gothic"/>
          <w:highlight w:val="yellow"/>
          <w:lang w:val="en-US"/>
        </w:rPr>
      </w:pPr>
      <w:r w:rsidRPr="007B20DF">
        <w:rPr>
          <w:rFonts w:ascii="Century Gothic" w:hAnsi="Century Gothic"/>
          <w:highlight w:val="yellow"/>
          <w:lang w:val="en-US"/>
        </w:rPr>
        <w:t>Decline (DE39 = 05)</w:t>
      </w:r>
    </w:p>
    <w:p w14:paraId="2A225824" w14:textId="77777777" w:rsidR="00B03804" w:rsidRDefault="00B03804" w:rsidP="00B03804">
      <w:pPr>
        <w:pStyle w:val="DocText"/>
        <w:tabs>
          <w:tab w:val="left" w:pos="284"/>
        </w:tabs>
        <w:ind w:left="0"/>
        <w:rPr>
          <w:rFonts w:ascii="Century Gothic" w:hAnsi="Century Gothic"/>
          <w:highlight w:val="yellow"/>
          <w:lang w:val="en-US"/>
        </w:rPr>
      </w:pPr>
    </w:p>
    <w:p w14:paraId="029C3858" w14:textId="77777777" w:rsidR="00B03804" w:rsidRDefault="00B03804" w:rsidP="00B03804">
      <w:pPr>
        <w:pStyle w:val="DocText"/>
        <w:tabs>
          <w:tab w:val="left" w:pos="284"/>
        </w:tabs>
        <w:ind w:left="0"/>
        <w:rPr>
          <w:rFonts w:ascii="Century Gothic" w:hAnsi="Century Gothic"/>
          <w:lang w:val="en-US"/>
        </w:rPr>
      </w:pPr>
      <w:r w:rsidRPr="007B20DF">
        <w:rPr>
          <w:rFonts w:ascii="Century Gothic" w:hAnsi="Century Gothic"/>
          <w:lang w:val="en-US"/>
        </w:rPr>
        <w:t>C</w:t>
      </w:r>
      <w:r>
        <w:rPr>
          <w:rFonts w:ascii="Century Gothic" w:hAnsi="Century Gothic"/>
          <w:lang w:val="en-US"/>
        </w:rPr>
        <w:t>onfiguration of “Approve” or “Decline” can be performed on Product level.</w:t>
      </w:r>
    </w:p>
    <w:p w14:paraId="3E2A4496" w14:textId="77777777" w:rsidR="00B03804" w:rsidRDefault="00B03804" w:rsidP="00B03804">
      <w:pPr>
        <w:pStyle w:val="DocText"/>
        <w:tabs>
          <w:tab w:val="left" w:pos="284"/>
        </w:tabs>
        <w:ind w:left="0"/>
        <w:rPr>
          <w:rFonts w:ascii="Century Gothic" w:hAnsi="Century Gothic"/>
          <w:lang w:val="en-US"/>
        </w:rPr>
      </w:pPr>
    </w:p>
    <w:p w14:paraId="7696064F" w14:textId="77777777" w:rsidR="00B03804" w:rsidRPr="007B20DF" w:rsidRDefault="00B03804" w:rsidP="00B03804">
      <w:pPr>
        <w:pStyle w:val="DocText"/>
        <w:tabs>
          <w:tab w:val="left" w:pos="284"/>
        </w:tabs>
        <w:ind w:left="0"/>
        <w:rPr>
          <w:rFonts w:ascii="Century Gothic" w:hAnsi="Century Gothic"/>
          <w:b/>
          <w:lang w:val="en-US"/>
        </w:rPr>
      </w:pPr>
      <w:r w:rsidRPr="007B20DF">
        <w:rPr>
          <w:rFonts w:ascii="Century Gothic" w:hAnsi="Century Gothic"/>
          <w:b/>
          <w:lang w:val="en-US"/>
        </w:rPr>
        <w:t>Database Entries</w:t>
      </w:r>
    </w:p>
    <w:p w14:paraId="747CF10B" w14:textId="0760EC95"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 xml:space="preserve">DOC table with Source Code </w:t>
      </w:r>
      <w:r w:rsidRPr="00B03804">
        <w:rPr>
          <w:rFonts w:ascii="Century Gothic" w:hAnsi="Century Gothic"/>
          <w:color w:val="auto"/>
          <w:shd w:val="clear" w:color="auto" w:fill="FFFF00"/>
          <w:lang w:val="en-US"/>
        </w:rPr>
        <w:t>TKN_ELIGIBILITY</w:t>
      </w:r>
      <w:r w:rsidRPr="00B03804">
        <w:rPr>
          <w:rFonts w:ascii="Century Gothic" w:hAnsi="Century Gothic"/>
          <w:color w:val="auto"/>
          <w:lang w:val="en-US"/>
        </w:rPr>
        <w:t>.</w:t>
      </w:r>
    </w:p>
    <w:p w14:paraId="78382602" w14:textId="77777777" w:rsidR="00B03804" w:rsidRDefault="00B03804" w:rsidP="00B03804">
      <w:pPr>
        <w:pStyle w:val="DocText"/>
        <w:tabs>
          <w:tab w:val="left" w:pos="284"/>
        </w:tabs>
        <w:ind w:left="0"/>
        <w:rPr>
          <w:rFonts w:ascii="Century Gothic" w:hAnsi="Century Gothic"/>
          <w:lang w:val="en-US"/>
        </w:rPr>
      </w:pPr>
    </w:p>
    <w:p w14:paraId="1D17140A"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Information present in DOC.ADD_INFO:</w:t>
      </w:r>
    </w:p>
    <w:p w14:paraId="19687A1C" w14:textId="77777777" w:rsidR="00B03804" w:rsidRPr="00B03804" w:rsidRDefault="00B03804" w:rsidP="00C778DA">
      <w:pPr>
        <w:pStyle w:val="DocText"/>
        <w:numPr>
          <w:ilvl w:val="0"/>
          <w:numId w:val="24"/>
        </w:numPr>
        <w:shd w:val="clear" w:color="auto" w:fill="FFFF00"/>
        <w:tabs>
          <w:tab w:val="left" w:pos="284"/>
        </w:tabs>
        <w:rPr>
          <w:rFonts w:ascii="Century Gothic" w:hAnsi="Century Gothic"/>
          <w:lang w:val="en-US"/>
        </w:rPr>
      </w:pPr>
      <w:r w:rsidRPr="00B03804">
        <w:rPr>
          <w:rFonts w:ascii="Century Gothic" w:hAnsi="Century Gothic"/>
          <w:lang w:val="en-US"/>
        </w:rPr>
        <w:t>Tag D_TKN</w:t>
      </w:r>
    </w:p>
    <w:p w14:paraId="582139AB" w14:textId="77777777" w:rsidR="00B03804" w:rsidRPr="00B03804" w:rsidRDefault="00B03804" w:rsidP="00C778DA">
      <w:pPr>
        <w:pStyle w:val="DocText"/>
        <w:numPr>
          <w:ilvl w:val="1"/>
          <w:numId w:val="24"/>
        </w:numPr>
        <w:shd w:val="clear" w:color="auto" w:fill="FFFF00"/>
        <w:tabs>
          <w:tab w:val="left" w:pos="284"/>
        </w:tabs>
        <w:rPr>
          <w:rFonts w:ascii="Century Gothic" w:hAnsi="Century Gothic"/>
          <w:lang w:val="en-US"/>
        </w:rPr>
      </w:pPr>
      <w:r w:rsidRPr="00B03804">
        <w:rPr>
          <w:rFonts w:ascii="Century Gothic" w:hAnsi="Century Gothic"/>
          <w:lang w:val="en-US"/>
        </w:rPr>
        <w:t>Token Number</w:t>
      </w:r>
    </w:p>
    <w:p w14:paraId="0DAE497D" w14:textId="77777777" w:rsidR="00B03804" w:rsidRDefault="00B03804" w:rsidP="00B03804">
      <w:pPr>
        <w:pStyle w:val="DocText"/>
        <w:tabs>
          <w:tab w:val="left" w:pos="284"/>
        </w:tabs>
        <w:ind w:left="0"/>
        <w:rPr>
          <w:rFonts w:ascii="Century Gothic" w:hAnsi="Century Gothic"/>
          <w:lang w:val="en-US"/>
        </w:rPr>
      </w:pPr>
    </w:p>
    <w:p w14:paraId="7245F741"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Information present in DOC.REASON_CODE: N/A</w:t>
      </w:r>
    </w:p>
    <w:p w14:paraId="012B7752" w14:textId="77777777" w:rsidR="00B03804" w:rsidRDefault="00B03804" w:rsidP="00B03804">
      <w:pPr>
        <w:pStyle w:val="DocText"/>
        <w:tabs>
          <w:tab w:val="left" w:pos="284"/>
        </w:tabs>
        <w:ind w:left="0"/>
        <w:rPr>
          <w:rFonts w:ascii="Century Gothic" w:hAnsi="Century Gothic"/>
          <w:lang w:val="en-US"/>
        </w:rPr>
      </w:pPr>
    </w:p>
    <w:p w14:paraId="7B8D3E41" w14:textId="0E175160"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 xml:space="preserve">AVM </w:t>
      </w:r>
      <w:r w:rsidR="001C1A7F">
        <w:rPr>
          <w:rFonts w:ascii="Century Gothic" w:hAnsi="Century Gothic"/>
          <w:lang w:val="en-US"/>
        </w:rPr>
        <w:t>request</w:t>
      </w:r>
      <w:r>
        <w:rPr>
          <w:rFonts w:ascii="Century Gothic" w:hAnsi="Century Gothic"/>
          <w:lang w:val="en-US"/>
        </w:rPr>
        <w:t xml:space="preserve"> will also create a token entry (based on WAY4 Authentication Scheme); token will be created in a “Not Ready” status.</w:t>
      </w:r>
    </w:p>
    <w:p w14:paraId="749A5007" w14:textId="77777777" w:rsidR="00B03804" w:rsidRDefault="00B03804" w:rsidP="00B03804">
      <w:pPr>
        <w:pStyle w:val="DocText"/>
        <w:tabs>
          <w:tab w:val="left" w:pos="284"/>
        </w:tabs>
        <w:ind w:left="0"/>
        <w:rPr>
          <w:rFonts w:ascii="Century Gothic" w:hAnsi="Century Gothic"/>
          <w:lang w:val="en-US"/>
        </w:rPr>
      </w:pPr>
    </w:p>
    <w:p w14:paraId="5EFD110E" w14:textId="77777777" w:rsidR="00B03804" w:rsidRPr="00B361DA" w:rsidRDefault="00B03804" w:rsidP="00B03804">
      <w:pPr>
        <w:pStyle w:val="DocText"/>
        <w:tabs>
          <w:tab w:val="left" w:pos="284"/>
        </w:tabs>
        <w:ind w:left="0"/>
        <w:rPr>
          <w:rFonts w:ascii="Century Gothic" w:hAnsi="Century Gothic"/>
          <w:b/>
          <w:lang w:val="en-US"/>
        </w:rPr>
      </w:pPr>
      <w:r w:rsidRPr="00B361DA">
        <w:rPr>
          <w:rFonts w:ascii="Century Gothic" w:hAnsi="Century Gothic"/>
          <w:b/>
          <w:lang w:val="en-US"/>
        </w:rPr>
        <w:t>Authorization/Digitization checks</w:t>
      </w:r>
    </w:p>
    <w:p w14:paraId="2D84314F"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Standard WAY4 Authorization checks are performed (e.g. PAN exists, PAN contract status check).</w:t>
      </w:r>
    </w:p>
    <w:p w14:paraId="43647AC4"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Missing mandatory Token specific information on AVM message would result in a WAY4 decline/error.</w:t>
      </w:r>
    </w:p>
    <w:p w14:paraId="00C68D98" w14:textId="77777777" w:rsidR="00B03804" w:rsidRDefault="00B03804" w:rsidP="00B03804">
      <w:pPr>
        <w:pStyle w:val="DocText"/>
        <w:tabs>
          <w:tab w:val="left" w:pos="284"/>
        </w:tabs>
        <w:ind w:left="0"/>
        <w:rPr>
          <w:rFonts w:ascii="Century Gothic" w:hAnsi="Century Gothic"/>
          <w:lang w:val="en-US"/>
        </w:rPr>
      </w:pPr>
    </w:p>
    <w:p w14:paraId="5C32B245"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More advanced checks are currently not supported and can be considered as out of scope.</w:t>
      </w:r>
    </w:p>
    <w:p w14:paraId="1FEDE7CC" w14:textId="77777777" w:rsidR="00B03804" w:rsidRDefault="00B03804" w:rsidP="00B03804">
      <w:pPr>
        <w:pStyle w:val="DocText"/>
        <w:tabs>
          <w:tab w:val="left" w:pos="284"/>
        </w:tabs>
        <w:ind w:left="0"/>
        <w:rPr>
          <w:rFonts w:ascii="Century Gothic" w:hAnsi="Century Gothic"/>
          <w:lang w:val="en-US"/>
        </w:rPr>
      </w:pPr>
    </w:p>
    <w:p w14:paraId="04E23D2D"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Custom checks or processes could be created on customer request but are currently considered out of scope.</w:t>
      </w:r>
    </w:p>
    <w:p w14:paraId="7651A66F" w14:textId="77777777" w:rsidR="00B03804" w:rsidRDefault="00B03804" w:rsidP="00B03804">
      <w:pPr>
        <w:pStyle w:val="DocText"/>
        <w:tabs>
          <w:tab w:val="left" w:pos="284"/>
        </w:tabs>
        <w:ind w:left="0"/>
        <w:rPr>
          <w:rFonts w:ascii="Century Gothic" w:hAnsi="Century Gothic"/>
          <w:lang w:val="en-US"/>
        </w:rPr>
      </w:pPr>
    </w:p>
    <w:p w14:paraId="356AEE48"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More advanced Digitization Risk Analysis is currently not supported.</w:t>
      </w:r>
    </w:p>
    <w:p w14:paraId="624400AB" w14:textId="77777777" w:rsidR="00B03804" w:rsidRDefault="00B03804" w:rsidP="00B03804">
      <w:pPr>
        <w:pStyle w:val="DocText"/>
        <w:tabs>
          <w:tab w:val="left" w:pos="284"/>
        </w:tabs>
        <w:ind w:left="0"/>
        <w:rPr>
          <w:rFonts w:ascii="Century Gothic" w:hAnsi="Century Gothic"/>
          <w:lang w:val="en-US"/>
        </w:rPr>
      </w:pPr>
    </w:p>
    <w:p w14:paraId="65DA8905"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NOTES:</w:t>
      </w:r>
    </w:p>
    <w:p w14:paraId="0272F81A" w14:textId="39220C2B" w:rsidR="00B92DA5" w:rsidRDefault="00B03804" w:rsidP="00B03804">
      <w:pPr>
        <w:ind w:left="360"/>
        <w:rPr>
          <w:szCs w:val="22"/>
          <w:lang w:val="en-US"/>
        </w:rPr>
      </w:pPr>
      <w:r>
        <w:rPr>
          <w:szCs w:val="22"/>
          <w:lang w:val="en-US"/>
        </w:rPr>
        <w:lastRenderedPageBreak/>
        <w:t>In case a functionality is not listed in this Technical Proposal document; it is considered as out of scope.</w:t>
      </w:r>
    </w:p>
    <w:p w14:paraId="5E5E706F" w14:textId="77777777" w:rsidR="00B03804" w:rsidRDefault="00B03804" w:rsidP="00B03804">
      <w:pPr>
        <w:pStyle w:val="DocText"/>
        <w:tabs>
          <w:tab w:val="left" w:pos="284"/>
        </w:tabs>
        <w:ind w:left="0"/>
        <w:rPr>
          <w:rFonts w:ascii="Century Gothic" w:hAnsi="Century Gothic"/>
          <w:b/>
          <w:sz w:val="28"/>
          <w:szCs w:val="38"/>
          <w:lang w:val="en-US"/>
        </w:rPr>
      </w:pPr>
      <w:r w:rsidRPr="00B03804">
        <w:rPr>
          <w:rFonts w:ascii="Century Gothic" w:hAnsi="Century Gothic"/>
          <w:b/>
          <w:lang w:val="en-US"/>
        </w:rPr>
        <w:t>Delivery</w:t>
      </w:r>
    </w:p>
    <w:p w14:paraId="37E72355" w14:textId="77777777" w:rsidR="00B03804" w:rsidRDefault="00B03804" w:rsidP="00B03804">
      <w:pPr>
        <w:pStyle w:val="DocText"/>
        <w:tabs>
          <w:tab w:val="left" w:pos="284"/>
        </w:tabs>
        <w:ind w:left="0"/>
        <w:rPr>
          <w:rFonts w:ascii="Century Gothic" w:hAnsi="Century Gothic"/>
          <w:lang w:val="en-US"/>
        </w:rPr>
      </w:pPr>
      <w:r>
        <w:rPr>
          <w:rFonts w:ascii="Century Gothic" w:hAnsi="Century Gothic"/>
          <w:lang w:val="en-US"/>
        </w:rPr>
        <w:t>OpenWay will deliver;</w:t>
      </w:r>
    </w:p>
    <w:p w14:paraId="39434F98" w14:textId="77777777" w:rsidR="00B03804" w:rsidRDefault="00B03804" w:rsidP="00C778DA">
      <w:pPr>
        <w:pStyle w:val="DocText"/>
        <w:numPr>
          <w:ilvl w:val="0"/>
          <w:numId w:val="24"/>
        </w:numPr>
        <w:tabs>
          <w:tab w:val="left" w:pos="284"/>
        </w:tabs>
        <w:rPr>
          <w:rFonts w:ascii="Century Gothic" w:hAnsi="Century Gothic"/>
          <w:lang w:val="en-US"/>
        </w:rPr>
      </w:pPr>
      <w:r>
        <w:rPr>
          <w:rFonts w:ascii="Century Gothic" w:hAnsi="Century Gothic"/>
          <w:lang w:val="en-US"/>
        </w:rPr>
        <w:t>Additional Online Service setup</w:t>
      </w:r>
    </w:p>
    <w:p w14:paraId="66513A48" w14:textId="77777777" w:rsidR="00B03804" w:rsidRPr="00B361DA" w:rsidRDefault="00B03804" w:rsidP="00C778DA">
      <w:pPr>
        <w:pStyle w:val="DocText"/>
        <w:numPr>
          <w:ilvl w:val="0"/>
          <w:numId w:val="24"/>
        </w:numPr>
        <w:tabs>
          <w:tab w:val="left" w:pos="284"/>
        </w:tabs>
        <w:rPr>
          <w:rFonts w:ascii="Century Gothic" w:hAnsi="Century Gothic"/>
          <w:lang w:val="en-US"/>
        </w:rPr>
      </w:pPr>
      <w:r>
        <w:rPr>
          <w:rFonts w:ascii="Century Gothic" w:hAnsi="Century Gothic"/>
          <w:lang w:val="en-US"/>
        </w:rPr>
        <w:t>RC “Approve” or “Decline” product setup</w:t>
      </w:r>
    </w:p>
    <w:p w14:paraId="6A39946D" w14:textId="77777777" w:rsidR="00B03804" w:rsidRDefault="00B03804" w:rsidP="00B03804">
      <w:pPr>
        <w:ind w:left="360"/>
        <w:rPr>
          <w:lang w:val="en-US"/>
        </w:rPr>
      </w:pPr>
    </w:p>
    <w:p w14:paraId="033892CE" w14:textId="4C102626" w:rsidR="00FC061E" w:rsidRPr="0066780F" w:rsidRDefault="008929D4" w:rsidP="00FC061E">
      <w:pPr>
        <w:pStyle w:val="Heading4"/>
        <w:rPr>
          <w:lang w:val="fr-BE"/>
        </w:rPr>
      </w:pPr>
      <w:bookmarkStart w:id="136" w:name="_Toc489278706"/>
      <w:bookmarkStart w:id="137" w:name="_Toc495590146"/>
      <w:bookmarkStart w:id="138" w:name="_Toc495931265"/>
      <w:bookmarkStart w:id="139" w:name="_Toc486339611"/>
      <w:bookmarkStart w:id="140" w:name="_Toc486339828"/>
      <w:bookmarkStart w:id="141" w:name="_Toc486340019"/>
      <w:bookmarkStart w:id="142" w:name="_Toc527085265"/>
      <w:bookmarkEnd w:id="136"/>
      <w:bookmarkEnd w:id="137"/>
      <w:bookmarkEnd w:id="138"/>
      <w:bookmarkEnd w:id="139"/>
      <w:bookmarkEnd w:id="140"/>
      <w:bookmarkEnd w:id="141"/>
      <w:r w:rsidRPr="0066780F">
        <w:rPr>
          <w:sz w:val="28"/>
          <w:szCs w:val="38"/>
          <w:lang w:val="en-US"/>
        </w:rPr>
        <w:t>Step-Up Verification and Issuer Authentication</w:t>
      </w:r>
      <w:bookmarkEnd w:id="142"/>
      <w:r w:rsidRPr="0066780F">
        <w:rPr>
          <w:lang w:val="fr-BE"/>
        </w:rPr>
        <w:t xml:space="preserve"> </w:t>
      </w:r>
    </w:p>
    <w:p w14:paraId="5B71946D" w14:textId="6441100E" w:rsidR="00794E8C" w:rsidRDefault="00794E8C" w:rsidP="00FC061E">
      <w:pPr>
        <w:pStyle w:val="Requirementsubtopic"/>
      </w:pPr>
      <w:r>
        <w:t>Context</w:t>
      </w:r>
    </w:p>
    <w:p w14:paraId="5848BEF7" w14:textId="77777777" w:rsidR="008929D4" w:rsidRDefault="008929D4" w:rsidP="008929D4">
      <w:pPr>
        <w:pStyle w:val="DocText"/>
        <w:tabs>
          <w:tab w:val="left" w:pos="284"/>
        </w:tabs>
        <w:ind w:left="0"/>
        <w:rPr>
          <w:rFonts w:ascii="Century Gothic" w:hAnsi="Century Gothic"/>
          <w:lang w:val="en-US"/>
        </w:rPr>
      </w:pPr>
      <w:r>
        <w:rPr>
          <w:rFonts w:ascii="Century Gothic" w:hAnsi="Century Gothic"/>
          <w:lang w:val="en-US"/>
        </w:rPr>
        <w:t>Step-Up Verification is mandatory for certain Wallet Providers (e.g. Apple Pay…) but is not available for Issuer-branded Wallets.</w:t>
      </w:r>
    </w:p>
    <w:p w14:paraId="62AD57DA" w14:textId="77777777" w:rsidR="00310CE6" w:rsidRDefault="00310CE6" w:rsidP="008929D4">
      <w:pPr>
        <w:pStyle w:val="DocText"/>
        <w:tabs>
          <w:tab w:val="left" w:pos="284"/>
        </w:tabs>
        <w:ind w:left="0"/>
        <w:rPr>
          <w:rFonts w:ascii="Century Gothic" w:hAnsi="Century Gothic"/>
          <w:lang w:val="en-US"/>
        </w:rPr>
      </w:pPr>
    </w:p>
    <w:p w14:paraId="32AE3937" w14:textId="4ED65D76" w:rsidR="008929D4" w:rsidRDefault="008929D4" w:rsidP="008929D4">
      <w:pPr>
        <w:pStyle w:val="DocText"/>
        <w:tabs>
          <w:tab w:val="left" w:pos="284"/>
        </w:tabs>
        <w:ind w:left="0"/>
        <w:rPr>
          <w:rFonts w:ascii="Century Gothic" w:hAnsi="Century Gothic"/>
          <w:lang w:val="en-US"/>
        </w:rPr>
      </w:pPr>
      <w:r>
        <w:rPr>
          <w:rFonts w:ascii="Century Gothic" w:hAnsi="Century Gothic"/>
          <w:lang w:val="en-US"/>
        </w:rPr>
        <w:t>Step-Up Verification defines the means on how to further authenticate a cardholder in case a Thir</w:t>
      </w:r>
      <w:r w:rsidR="00310CE6">
        <w:rPr>
          <w:rFonts w:ascii="Century Gothic" w:hAnsi="Century Gothic"/>
          <w:lang w:val="en-US"/>
        </w:rPr>
        <w:t>d-Party Wallet Provider is used. NAPAS TSP</w:t>
      </w:r>
      <w:r>
        <w:rPr>
          <w:rFonts w:ascii="Century Gothic" w:hAnsi="Century Gothic"/>
          <w:lang w:val="en-US"/>
        </w:rPr>
        <w:t xml:space="preserve"> proposes several options;</w:t>
      </w:r>
    </w:p>
    <w:p w14:paraId="6904532C" w14:textId="1536983B" w:rsidR="008929D4" w:rsidRDefault="00310CE6" w:rsidP="00C778DA">
      <w:pPr>
        <w:pStyle w:val="DocText"/>
        <w:numPr>
          <w:ilvl w:val="0"/>
          <w:numId w:val="25"/>
        </w:numPr>
        <w:tabs>
          <w:tab w:val="left" w:pos="284"/>
        </w:tabs>
        <w:rPr>
          <w:rFonts w:ascii="Century Gothic" w:hAnsi="Century Gothic"/>
          <w:lang w:val="en-US"/>
        </w:rPr>
      </w:pPr>
      <w:r w:rsidRPr="00310CE6">
        <w:rPr>
          <w:rFonts w:ascii="Century Gothic" w:hAnsi="Century Gothic"/>
          <w:lang w:val="en-US"/>
        </w:rPr>
        <w:t xml:space="preserve">process the token ID&amp;V from their </w:t>
      </w:r>
      <w:r w:rsidR="00ED2D70" w:rsidRPr="00310CE6">
        <w:rPr>
          <w:rFonts w:ascii="Century Gothic" w:hAnsi="Century Gothic"/>
          <w:lang w:val="en-US"/>
        </w:rPr>
        <w:t>devices:</w:t>
      </w:r>
      <w:r w:rsidRPr="00310CE6">
        <w:rPr>
          <w:rFonts w:ascii="Century Gothic" w:hAnsi="Century Gothic"/>
          <w:lang w:val="en-US"/>
        </w:rPr>
        <w:t xml:space="preserve"> </w:t>
      </w:r>
      <w:r w:rsidR="008929D4">
        <w:rPr>
          <w:rFonts w:ascii="Century Gothic" w:hAnsi="Century Gothic"/>
          <w:lang w:val="en-US"/>
        </w:rPr>
        <w:t>One-Time Passcode (OTP via Web Service API)</w:t>
      </w:r>
    </w:p>
    <w:p w14:paraId="1CFA9E79" w14:textId="34F53389" w:rsidR="008929D4" w:rsidRPr="00CB2790" w:rsidRDefault="00310CE6" w:rsidP="00310CE6">
      <w:pPr>
        <w:pStyle w:val="DocText"/>
        <w:numPr>
          <w:ilvl w:val="0"/>
          <w:numId w:val="25"/>
        </w:numPr>
        <w:tabs>
          <w:tab w:val="left" w:pos="284"/>
        </w:tabs>
        <w:rPr>
          <w:rFonts w:ascii="Century Gothic" w:hAnsi="Century Gothic"/>
          <w:lang w:val="en-US"/>
        </w:rPr>
      </w:pPr>
      <w:r w:rsidRPr="00310CE6">
        <w:rPr>
          <w:rFonts w:ascii="Century Gothic" w:hAnsi="Century Gothic"/>
          <w:lang w:val="en-US"/>
        </w:rPr>
        <w:t>process the token ID&amp;V through issuing bank branches or</w:t>
      </w:r>
      <w:r>
        <w:rPr>
          <w:rFonts w:ascii="Century Gothic" w:hAnsi="Century Gothic"/>
          <w:lang w:val="en-US"/>
        </w:rPr>
        <w:t xml:space="preserve"> </w:t>
      </w:r>
      <w:r w:rsidRPr="00310CE6">
        <w:rPr>
          <w:rFonts w:ascii="Century Gothic" w:hAnsi="Century Gothic"/>
          <w:lang w:val="en-US"/>
        </w:rPr>
        <w:t>channels</w:t>
      </w:r>
    </w:p>
    <w:p w14:paraId="559E4313" w14:textId="77777777" w:rsidR="008929D4" w:rsidRDefault="008929D4" w:rsidP="008929D4">
      <w:pPr>
        <w:pStyle w:val="DocText"/>
        <w:tabs>
          <w:tab w:val="left" w:pos="284"/>
        </w:tabs>
        <w:ind w:left="0"/>
        <w:rPr>
          <w:rFonts w:ascii="Century Gothic" w:hAnsi="Century Gothic"/>
          <w:lang w:val="en-US"/>
        </w:rPr>
      </w:pPr>
      <w:r>
        <w:rPr>
          <w:rFonts w:ascii="Century Gothic" w:hAnsi="Century Gothic"/>
          <w:lang w:val="en-US"/>
        </w:rPr>
        <w:t>WAY4 currently supports “One-Time Passcode (OTP via Web Service API)”; which is implemented through two Web Service API:</w:t>
      </w:r>
    </w:p>
    <w:p w14:paraId="338015CE" w14:textId="77777777" w:rsidR="008929D4" w:rsidRDefault="008929D4" w:rsidP="00C778DA">
      <w:pPr>
        <w:pStyle w:val="DocText"/>
        <w:numPr>
          <w:ilvl w:val="0"/>
          <w:numId w:val="26"/>
        </w:numPr>
        <w:tabs>
          <w:tab w:val="left" w:pos="284"/>
        </w:tabs>
        <w:rPr>
          <w:rFonts w:ascii="Century Gothic" w:hAnsi="Century Gothic"/>
          <w:lang w:val="en-US"/>
        </w:rPr>
      </w:pPr>
      <w:r>
        <w:rPr>
          <w:rFonts w:ascii="Century Gothic" w:hAnsi="Century Gothic"/>
          <w:lang w:val="en-US"/>
        </w:rPr>
        <w:t>Get Cardholder Verification Methods Request/Response WS</w:t>
      </w:r>
    </w:p>
    <w:p w14:paraId="53D15ADF" w14:textId="7F206A82" w:rsidR="008929D4" w:rsidRDefault="00CB2790" w:rsidP="00C778DA">
      <w:pPr>
        <w:pStyle w:val="DocText"/>
        <w:numPr>
          <w:ilvl w:val="0"/>
          <w:numId w:val="26"/>
        </w:numPr>
        <w:tabs>
          <w:tab w:val="left" w:pos="284"/>
        </w:tabs>
        <w:rPr>
          <w:rFonts w:ascii="Century Gothic" w:hAnsi="Century Gothic"/>
          <w:lang w:val="en-US"/>
        </w:rPr>
      </w:pPr>
      <w:r>
        <w:rPr>
          <w:rFonts w:ascii="Century Gothic" w:hAnsi="Century Gothic"/>
          <w:lang w:val="en-US"/>
        </w:rPr>
        <w:t>Verify</w:t>
      </w:r>
      <w:r w:rsidR="008929D4">
        <w:rPr>
          <w:rFonts w:ascii="Century Gothic" w:hAnsi="Century Gothic"/>
          <w:lang w:val="en-US"/>
        </w:rPr>
        <w:t xml:space="preserve"> </w:t>
      </w:r>
      <w:r>
        <w:rPr>
          <w:rFonts w:ascii="Century Gothic" w:hAnsi="Century Gothic"/>
          <w:lang w:val="en-US"/>
        </w:rPr>
        <w:t>OTP</w:t>
      </w:r>
      <w:r w:rsidR="008929D4">
        <w:rPr>
          <w:rFonts w:ascii="Century Gothic" w:hAnsi="Century Gothic"/>
          <w:lang w:val="en-US"/>
        </w:rPr>
        <w:t xml:space="preserve"> Request/Response WS</w:t>
      </w:r>
    </w:p>
    <w:p w14:paraId="21981174" w14:textId="77777777" w:rsidR="008929D4" w:rsidRDefault="008929D4" w:rsidP="008929D4">
      <w:pPr>
        <w:pStyle w:val="DocText"/>
        <w:tabs>
          <w:tab w:val="left" w:pos="284"/>
        </w:tabs>
        <w:ind w:left="0"/>
        <w:rPr>
          <w:rFonts w:ascii="Century Gothic" w:hAnsi="Century Gothic"/>
          <w:lang w:val="en-US"/>
        </w:rPr>
      </w:pPr>
    </w:p>
    <w:p w14:paraId="71847018" w14:textId="74630913" w:rsidR="00D66788" w:rsidRDefault="00226728" w:rsidP="008929D4">
      <w:pPr>
        <w:pStyle w:val="Heading4"/>
        <w:numPr>
          <w:ilvl w:val="4"/>
          <w:numId w:val="5"/>
        </w:numPr>
        <w:rPr>
          <w:sz w:val="28"/>
          <w:szCs w:val="38"/>
          <w:lang w:val="en-US"/>
        </w:rPr>
      </w:pPr>
      <w:bookmarkStart w:id="143" w:name="_Toc527085266"/>
      <w:r>
        <w:rPr>
          <w:sz w:val="28"/>
          <w:szCs w:val="38"/>
          <w:lang w:val="en-US"/>
        </w:rPr>
        <w:t>Select Activation</w:t>
      </w:r>
      <w:r w:rsidR="008929D4">
        <w:rPr>
          <w:sz w:val="28"/>
          <w:szCs w:val="38"/>
          <w:lang w:val="en-US"/>
        </w:rPr>
        <w:t xml:space="preserve"> Methods Request/Response WS</w:t>
      </w:r>
      <w:bookmarkEnd w:id="143"/>
    </w:p>
    <w:p w14:paraId="16E0011A" w14:textId="49CF661D" w:rsidR="001118B4" w:rsidRDefault="001118B4" w:rsidP="001118B4">
      <w:pPr>
        <w:pStyle w:val="DocText"/>
        <w:tabs>
          <w:tab w:val="left" w:pos="284"/>
        </w:tabs>
        <w:ind w:left="0"/>
        <w:rPr>
          <w:rFonts w:ascii="Century Gothic" w:hAnsi="Century Gothic"/>
          <w:b/>
          <w:lang w:val="en-US"/>
        </w:rPr>
      </w:pPr>
      <w:r w:rsidRPr="001118B4">
        <w:rPr>
          <w:rFonts w:ascii="Century Gothic" w:hAnsi="Century Gothic"/>
          <w:b/>
          <w:lang w:val="en-US"/>
        </w:rPr>
        <w:t>Introduction</w:t>
      </w:r>
    </w:p>
    <w:p w14:paraId="61E906D4" w14:textId="44CD6C0E" w:rsidR="00CF7AC2" w:rsidRDefault="00CF7AC2" w:rsidP="00CF7AC2">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The Step-Up Verification message is required when Cardholder </w:t>
      </w:r>
      <w:r w:rsidR="00226728">
        <w:rPr>
          <w:rFonts w:ascii="Arial" w:hAnsi="Arial" w:cs="Arial"/>
          <w:color w:val="333333"/>
          <w:sz w:val="21"/>
          <w:szCs w:val="21"/>
        </w:rPr>
        <w:t xml:space="preserve">select </w:t>
      </w:r>
      <w:r w:rsidR="00226728" w:rsidRPr="00226728">
        <w:rPr>
          <w:rFonts w:ascii="Arial" w:hAnsi="Arial" w:cs="Arial"/>
          <w:color w:val="333333"/>
          <w:sz w:val="21"/>
          <w:szCs w:val="21"/>
        </w:rPr>
        <w:t xml:space="preserve">activation method </w:t>
      </w:r>
      <w:r>
        <w:rPr>
          <w:rFonts w:ascii="Arial" w:hAnsi="Arial" w:cs="Arial"/>
          <w:color w:val="333333"/>
          <w:sz w:val="21"/>
          <w:szCs w:val="21"/>
        </w:rPr>
        <w:t xml:space="preserve">through a Third-party Wallet. </w:t>
      </w:r>
    </w:p>
    <w:p w14:paraId="43B7EB6D" w14:textId="23598CAD" w:rsidR="00CF7AC2" w:rsidRDefault="00CF7AC2" w:rsidP="00CF7AC2">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This message is processed through Web Service </w:t>
      </w:r>
      <w:r w:rsidR="00226728">
        <w:rPr>
          <w:rStyle w:val="fontstyle01"/>
        </w:rPr>
        <w:t>Select Activation method</w:t>
      </w:r>
      <w:r w:rsidR="00226728">
        <w:rPr>
          <w:rFonts w:ascii="Arial" w:hAnsi="Arial" w:cs="Arial"/>
          <w:color w:val="333333"/>
          <w:sz w:val="21"/>
          <w:szCs w:val="21"/>
        </w:rPr>
        <w:t>, processed</w:t>
      </w:r>
      <w:r w:rsidR="00C110CF">
        <w:rPr>
          <w:rFonts w:ascii="Arial" w:hAnsi="Arial" w:cs="Arial"/>
          <w:color w:val="333333"/>
          <w:sz w:val="21"/>
          <w:szCs w:val="21"/>
        </w:rPr>
        <w:t xml:space="preserve"> by TS </w:t>
      </w:r>
      <w:r w:rsidR="00B10473">
        <w:rPr>
          <w:rFonts w:ascii="Arial" w:hAnsi="Arial" w:cs="Arial"/>
          <w:color w:val="333333"/>
          <w:sz w:val="21"/>
          <w:szCs w:val="21"/>
        </w:rPr>
        <w:t>NAPAS</w:t>
      </w:r>
      <w:r w:rsidR="00C110CF">
        <w:rPr>
          <w:rFonts w:ascii="Arial" w:hAnsi="Arial" w:cs="Arial"/>
          <w:color w:val="333333"/>
          <w:sz w:val="21"/>
          <w:szCs w:val="21"/>
        </w:rPr>
        <w:t>Adapter</w:t>
      </w:r>
      <w:r>
        <w:rPr>
          <w:rFonts w:ascii="Arial" w:hAnsi="Arial" w:cs="Arial"/>
          <w:color w:val="333333"/>
          <w:sz w:val="21"/>
          <w:szCs w:val="21"/>
        </w:rPr>
        <w:t>.</w:t>
      </w:r>
    </w:p>
    <w:p w14:paraId="01CF8A78" w14:textId="3EA732C8" w:rsidR="00CF7AC2" w:rsidRDefault="00CF7AC2" w:rsidP="00CF7AC2">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such case, the Issuer must provide possible activation methods (OTP SMS, OTP Email)</w:t>
      </w:r>
      <w:r w:rsidR="00B10473">
        <w:rPr>
          <w:rFonts w:ascii="Arial" w:hAnsi="Arial" w:cs="Arial"/>
          <w:color w:val="333333"/>
          <w:sz w:val="21"/>
          <w:szCs w:val="21"/>
        </w:rPr>
        <w:tab/>
      </w:r>
    </w:p>
    <w:p w14:paraId="348D30DD" w14:textId="77777777" w:rsidR="00E6066C" w:rsidRPr="001118B4" w:rsidRDefault="00E6066C" w:rsidP="001118B4">
      <w:pPr>
        <w:pStyle w:val="DocText"/>
        <w:tabs>
          <w:tab w:val="left" w:pos="284"/>
        </w:tabs>
        <w:ind w:left="0"/>
        <w:rPr>
          <w:rFonts w:ascii="Century Gothic" w:hAnsi="Century Gothic"/>
          <w:b/>
          <w:lang w:val="en-US"/>
        </w:rPr>
      </w:pPr>
    </w:p>
    <w:p w14:paraId="537FB095" w14:textId="733E3509" w:rsidR="001118B4" w:rsidRDefault="001118B4" w:rsidP="001118B4">
      <w:pPr>
        <w:pStyle w:val="DocText"/>
        <w:tabs>
          <w:tab w:val="left" w:pos="284"/>
        </w:tabs>
        <w:ind w:left="0"/>
        <w:rPr>
          <w:rFonts w:ascii="Century Gothic" w:hAnsi="Century Gothic"/>
          <w:b/>
          <w:lang w:val="en-US"/>
        </w:rPr>
      </w:pPr>
      <w:r w:rsidRPr="001118B4">
        <w:rPr>
          <w:rFonts w:ascii="Century Gothic" w:hAnsi="Century Gothic"/>
          <w:b/>
          <w:lang w:val="en-US"/>
        </w:rPr>
        <w:t>WAY4 Solution</w:t>
      </w:r>
    </w:p>
    <w:p w14:paraId="5F1FF33F" w14:textId="77777777" w:rsidR="00CF7AC2" w:rsidRPr="00CF7AC2" w:rsidRDefault="00CF7AC2" w:rsidP="00CF7AC2">
      <w:pPr>
        <w:shd w:val="clear" w:color="auto" w:fill="FFFFFF"/>
        <w:spacing w:before="150" w:after="0"/>
        <w:rPr>
          <w:rFonts w:ascii="Arial" w:hAnsi="Arial" w:cs="Arial"/>
          <w:color w:val="333333"/>
          <w:sz w:val="21"/>
          <w:szCs w:val="21"/>
          <w:lang w:val="en-US"/>
        </w:rPr>
      </w:pPr>
      <w:r w:rsidRPr="00CF7AC2">
        <w:rPr>
          <w:rFonts w:ascii="Arial" w:hAnsi="Arial" w:cs="Arial"/>
          <w:color w:val="333333"/>
          <w:sz w:val="21"/>
          <w:szCs w:val="21"/>
          <w:lang w:val="en-US"/>
        </w:rPr>
        <w:t>WAY4 allows configuration of the activation methods on a Global, FI, or Service Pack level (meaning, from a Product level).</w:t>
      </w:r>
    </w:p>
    <w:p w14:paraId="51D71294" w14:textId="77777777" w:rsidR="00CF7AC2" w:rsidRDefault="00CF7AC2" w:rsidP="00CF7AC2">
      <w:pPr>
        <w:shd w:val="clear" w:color="auto" w:fill="FFFFFF"/>
        <w:spacing w:before="150" w:after="0"/>
        <w:rPr>
          <w:rFonts w:ascii="Arial" w:hAnsi="Arial" w:cs="Arial"/>
          <w:color w:val="333333"/>
          <w:sz w:val="21"/>
          <w:szCs w:val="21"/>
          <w:lang w:val="en-US"/>
        </w:rPr>
      </w:pPr>
      <w:r w:rsidRPr="00CF7AC2">
        <w:rPr>
          <w:rFonts w:ascii="Arial" w:hAnsi="Arial" w:cs="Arial"/>
          <w:color w:val="333333"/>
          <w:sz w:val="21"/>
          <w:szCs w:val="21"/>
          <w:lang w:val="en-US"/>
        </w:rPr>
        <w:t>Only the Product-level configuration (SIX requirement) will be described here below.</w:t>
      </w:r>
    </w:p>
    <w:p w14:paraId="1FEFB8B4" w14:textId="77777777" w:rsidR="00CF7AC2" w:rsidRDefault="00CF7AC2" w:rsidP="00CF7AC2">
      <w:pPr>
        <w:shd w:val="clear" w:color="auto" w:fill="FFFFFF"/>
        <w:spacing w:before="150" w:after="0"/>
        <w:rPr>
          <w:rFonts w:ascii="Arial" w:hAnsi="Arial" w:cs="Arial"/>
          <w:color w:val="333333"/>
          <w:sz w:val="21"/>
          <w:szCs w:val="21"/>
          <w:lang w:val="en-US"/>
        </w:rPr>
      </w:pPr>
      <w:r w:rsidRPr="00CF7AC2">
        <w:rPr>
          <w:rFonts w:ascii="Arial" w:hAnsi="Arial" w:cs="Arial"/>
          <w:color w:val="333333"/>
          <w:sz w:val="21"/>
          <w:szCs w:val="21"/>
          <w:lang w:val="en-US"/>
        </w:rPr>
        <w:t>Whenever receiving this message, WAY4 performs the following verification:</w:t>
      </w:r>
    </w:p>
    <w:p w14:paraId="0877381F" w14:textId="77777777" w:rsidR="00CF7AC2" w:rsidRPr="00CF7AC2" w:rsidRDefault="00CF7AC2" w:rsidP="00EA41B0">
      <w:pPr>
        <w:pStyle w:val="ListParagraph"/>
        <w:numPr>
          <w:ilvl w:val="0"/>
          <w:numId w:val="35"/>
        </w:numPr>
        <w:shd w:val="clear" w:color="auto" w:fill="FFFFFF"/>
        <w:spacing w:before="150" w:after="0"/>
        <w:rPr>
          <w:rFonts w:ascii="Arial" w:hAnsi="Arial" w:cs="Arial"/>
          <w:color w:val="333333"/>
          <w:sz w:val="21"/>
          <w:szCs w:val="21"/>
          <w:lang w:val="en-US"/>
        </w:rPr>
      </w:pPr>
      <w:r w:rsidRPr="00CF7AC2">
        <w:rPr>
          <w:rFonts w:ascii="Arial" w:hAnsi="Arial" w:cs="Arial"/>
          <w:color w:val="333333"/>
          <w:sz w:val="21"/>
          <w:szCs w:val="21"/>
          <w:lang w:val="en-US"/>
        </w:rPr>
        <w:lastRenderedPageBreak/>
        <w:t>Provided Token number is within the configured range in Authentication Scheme</w:t>
      </w:r>
    </w:p>
    <w:p w14:paraId="573D493F" w14:textId="77777777" w:rsidR="00CF7AC2" w:rsidRPr="00CF7AC2" w:rsidRDefault="00CF7AC2" w:rsidP="00EA41B0">
      <w:pPr>
        <w:pStyle w:val="ListParagraph"/>
        <w:numPr>
          <w:ilvl w:val="0"/>
          <w:numId w:val="35"/>
        </w:numPr>
        <w:shd w:val="clear" w:color="auto" w:fill="FFFFFF"/>
        <w:spacing w:before="150" w:after="0"/>
        <w:rPr>
          <w:rFonts w:ascii="Arial" w:hAnsi="Arial" w:cs="Arial"/>
          <w:color w:val="333333"/>
          <w:sz w:val="21"/>
          <w:szCs w:val="21"/>
          <w:lang w:val="en-US"/>
        </w:rPr>
      </w:pPr>
      <w:r w:rsidRPr="00CF7AC2">
        <w:rPr>
          <w:rFonts w:ascii="Arial" w:hAnsi="Arial" w:cs="Arial"/>
          <w:color w:val="333333"/>
          <w:sz w:val="21"/>
          <w:szCs w:val="21"/>
          <w:lang w:val="en-US"/>
        </w:rPr>
        <w:t>Provided Token number does not already exist</w:t>
      </w:r>
    </w:p>
    <w:p w14:paraId="0B77C8A2" w14:textId="77777777" w:rsidR="00CF7AC2" w:rsidRPr="00CF7AC2" w:rsidRDefault="00CF7AC2" w:rsidP="00EA41B0">
      <w:pPr>
        <w:pStyle w:val="ListParagraph"/>
        <w:numPr>
          <w:ilvl w:val="0"/>
          <w:numId w:val="35"/>
        </w:numPr>
        <w:shd w:val="clear" w:color="auto" w:fill="FFFFFF"/>
        <w:spacing w:before="150" w:after="0"/>
        <w:rPr>
          <w:rFonts w:ascii="Arial" w:hAnsi="Arial" w:cs="Arial"/>
          <w:color w:val="333333"/>
          <w:sz w:val="21"/>
          <w:szCs w:val="21"/>
          <w:lang w:val="en-US"/>
        </w:rPr>
      </w:pPr>
      <w:r w:rsidRPr="00CF7AC2">
        <w:rPr>
          <w:rFonts w:ascii="Arial" w:hAnsi="Arial" w:cs="Arial"/>
          <w:color w:val="333333"/>
          <w:sz w:val="21"/>
          <w:szCs w:val="21"/>
          <w:lang w:val="en-US"/>
        </w:rPr>
        <w:t>Maximum number of authorized Tokens has not already been reached</w:t>
      </w:r>
    </w:p>
    <w:p w14:paraId="49383671" w14:textId="30425D55" w:rsidR="00CF7AC2" w:rsidRPr="00CF7AC2" w:rsidRDefault="00CF7AC2" w:rsidP="00CF7AC2">
      <w:pPr>
        <w:shd w:val="clear" w:color="auto" w:fill="FFFFFF"/>
        <w:spacing w:before="150" w:after="0"/>
        <w:rPr>
          <w:rFonts w:ascii="Arial" w:hAnsi="Arial" w:cs="Arial"/>
          <w:color w:val="333333"/>
          <w:sz w:val="21"/>
          <w:szCs w:val="21"/>
          <w:lang w:val="en-US"/>
        </w:rPr>
      </w:pPr>
      <w:r w:rsidRPr="00CF7AC2">
        <w:rPr>
          <w:rFonts w:ascii="Arial" w:hAnsi="Arial" w:cs="Arial"/>
          <w:color w:val="333333"/>
          <w:sz w:val="21"/>
          <w:szCs w:val="21"/>
          <w:lang w:val="en-US"/>
        </w:rPr>
        <w:t xml:space="preserve">If one of those verification fails, the system will return Error Code value as per </w:t>
      </w:r>
      <w:r w:rsidR="00386296">
        <w:rPr>
          <w:rFonts w:ascii="Arial" w:hAnsi="Arial" w:cs="Arial"/>
          <w:color w:val="333333"/>
          <w:sz w:val="21"/>
          <w:szCs w:val="21"/>
          <w:lang w:val="en-US"/>
        </w:rPr>
        <w:t>NAPAS TSP</w:t>
      </w:r>
      <w:r w:rsidRPr="00CF7AC2">
        <w:rPr>
          <w:rFonts w:ascii="Arial" w:hAnsi="Arial" w:cs="Arial"/>
          <w:color w:val="333333"/>
          <w:sz w:val="21"/>
          <w:szCs w:val="21"/>
          <w:lang w:val="en-US"/>
        </w:rPr>
        <w:t xml:space="preserve"> specifications.</w:t>
      </w:r>
    </w:p>
    <w:p w14:paraId="0C8D7594" w14:textId="49482D70" w:rsidR="00CF7AC2" w:rsidRPr="00CF7AC2" w:rsidRDefault="00CF7AC2" w:rsidP="00CF7AC2">
      <w:pPr>
        <w:shd w:val="clear" w:color="auto" w:fill="FFFFFF"/>
        <w:spacing w:before="150" w:after="0"/>
        <w:rPr>
          <w:rFonts w:ascii="Arial" w:hAnsi="Arial" w:cs="Arial"/>
          <w:color w:val="333333"/>
          <w:sz w:val="21"/>
          <w:szCs w:val="21"/>
          <w:lang w:val="en-US"/>
        </w:rPr>
      </w:pPr>
      <w:r w:rsidRPr="00CF7AC2">
        <w:rPr>
          <w:rFonts w:ascii="Arial" w:hAnsi="Arial" w:cs="Arial"/>
          <w:color w:val="333333"/>
          <w:sz w:val="21"/>
          <w:szCs w:val="21"/>
          <w:lang w:val="en-US"/>
        </w:rPr>
        <w:t xml:space="preserve">If the verification is successful, Action Code = 00 and </w:t>
      </w:r>
      <w:r w:rsidR="00DC2115">
        <w:rPr>
          <w:rFonts w:ascii="Arial" w:hAnsi="Arial" w:cs="Arial"/>
          <w:color w:val="333333"/>
          <w:sz w:val="21"/>
          <w:szCs w:val="21"/>
          <w:lang w:val="en-US"/>
        </w:rPr>
        <w:t>one OTP will be sent to Samsung</w:t>
      </w:r>
      <w:r w:rsidR="00727147">
        <w:rPr>
          <w:rFonts w:ascii="Arial" w:hAnsi="Arial" w:cs="Arial"/>
          <w:color w:val="333333"/>
          <w:sz w:val="21"/>
          <w:szCs w:val="21"/>
          <w:lang w:val="en-US"/>
        </w:rPr>
        <w:t xml:space="preserve"> device</w:t>
      </w:r>
      <w:r w:rsidR="00CA6EA6">
        <w:rPr>
          <w:rFonts w:ascii="Arial" w:hAnsi="Arial" w:cs="Arial"/>
          <w:color w:val="333333"/>
          <w:sz w:val="21"/>
          <w:szCs w:val="21"/>
          <w:lang w:val="en-US"/>
        </w:rPr>
        <w:t xml:space="preserve"> of cardholder (</w:t>
      </w:r>
      <w:r w:rsidR="00727147">
        <w:rPr>
          <w:rFonts w:ascii="Arial" w:hAnsi="Arial" w:cs="Arial"/>
          <w:color w:val="333333"/>
          <w:sz w:val="21"/>
          <w:szCs w:val="21"/>
          <w:lang w:val="en-US"/>
        </w:rPr>
        <w:t>by sms</w:t>
      </w:r>
      <w:r w:rsidR="00CA6EA6">
        <w:rPr>
          <w:rFonts w:ascii="Arial" w:hAnsi="Arial" w:cs="Arial"/>
          <w:color w:val="333333"/>
          <w:sz w:val="21"/>
          <w:szCs w:val="21"/>
          <w:lang w:val="en-US"/>
        </w:rPr>
        <w:t xml:space="preserve"> or </w:t>
      </w:r>
      <w:r w:rsidR="00727147">
        <w:rPr>
          <w:rFonts w:ascii="Arial" w:hAnsi="Arial" w:cs="Arial"/>
          <w:color w:val="333333"/>
          <w:sz w:val="21"/>
          <w:szCs w:val="21"/>
          <w:lang w:val="en-US"/>
        </w:rPr>
        <w:t>email</w:t>
      </w:r>
      <w:r w:rsidR="00CA6EA6">
        <w:rPr>
          <w:rFonts w:ascii="Arial" w:hAnsi="Arial" w:cs="Arial"/>
          <w:color w:val="333333"/>
          <w:sz w:val="21"/>
          <w:szCs w:val="21"/>
          <w:lang w:val="en-US"/>
        </w:rPr>
        <w:t>)</w:t>
      </w:r>
    </w:p>
    <w:p w14:paraId="0581D749" w14:textId="5ADF0286" w:rsidR="008929D4" w:rsidRDefault="00CA6EA6" w:rsidP="008929D4">
      <w:pPr>
        <w:pStyle w:val="Heading4"/>
        <w:numPr>
          <w:ilvl w:val="4"/>
          <w:numId w:val="5"/>
        </w:numPr>
        <w:rPr>
          <w:sz w:val="28"/>
          <w:szCs w:val="38"/>
          <w:lang w:val="en-US"/>
        </w:rPr>
      </w:pPr>
      <w:bookmarkStart w:id="144" w:name="_Toc527085267"/>
      <w:r w:rsidRPr="00CA6EA6">
        <w:rPr>
          <w:sz w:val="28"/>
          <w:szCs w:val="38"/>
          <w:lang w:val="en-US"/>
        </w:rPr>
        <w:t xml:space="preserve">Verify Authentication Code </w:t>
      </w:r>
      <w:r w:rsidR="008929D4">
        <w:rPr>
          <w:sz w:val="28"/>
          <w:szCs w:val="38"/>
          <w:lang w:val="en-US"/>
        </w:rPr>
        <w:t>Request/Response WS</w:t>
      </w:r>
      <w:bookmarkEnd w:id="144"/>
    </w:p>
    <w:p w14:paraId="735F2FBD" w14:textId="77777777" w:rsidR="001118B4" w:rsidRPr="001118B4" w:rsidRDefault="001118B4" w:rsidP="001118B4">
      <w:pPr>
        <w:pStyle w:val="DocText"/>
        <w:tabs>
          <w:tab w:val="left" w:pos="284"/>
        </w:tabs>
        <w:ind w:left="0"/>
        <w:rPr>
          <w:rFonts w:ascii="Century Gothic" w:hAnsi="Century Gothic"/>
          <w:b/>
          <w:lang w:val="en-US"/>
        </w:rPr>
      </w:pPr>
      <w:r w:rsidRPr="001118B4">
        <w:rPr>
          <w:rFonts w:ascii="Century Gothic" w:hAnsi="Century Gothic"/>
          <w:b/>
          <w:lang w:val="en-US"/>
        </w:rPr>
        <w:t>Introduction</w:t>
      </w:r>
    </w:p>
    <w:p w14:paraId="31AEE471" w14:textId="05ABF7DE" w:rsidR="00960DE8" w:rsidRPr="00B02CC0" w:rsidRDefault="00960DE8" w:rsidP="00960DE8">
      <w:pPr>
        <w:shd w:val="clear" w:color="auto" w:fill="FFFFFF"/>
        <w:spacing w:before="150" w:after="0"/>
        <w:rPr>
          <w:rFonts w:ascii="Arial" w:hAnsi="Arial" w:cs="Arial"/>
          <w:color w:val="333333"/>
          <w:sz w:val="21"/>
          <w:szCs w:val="21"/>
          <w:lang w:val="en-US"/>
        </w:rPr>
      </w:pPr>
      <w:r w:rsidRPr="00B02CC0">
        <w:rPr>
          <w:rFonts w:ascii="Arial" w:hAnsi="Arial" w:cs="Arial"/>
          <w:color w:val="333333"/>
          <w:sz w:val="21"/>
          <w:szCs w:val="21"/>
          <w:lang w:val="en-US"/>
        </w:rPr>
        <w:t>The Issuer Authentication message is required when Cardholder has to authenticate himself through a Third-Party Wallet.</w:t>
      </w:r>
    </w:p>
    <w:p w14:paraId="25B7656A" w14:textId="13D53D87" w:rsidR="001118B4" w:rsidRDefault="00960DE8" w:rsidP="00960DE8">
      <w:pPr>
        <w:shd w:val="clear" w:color="auto" w:fill="FFFFFF"/>
        <w:spacing w:before="150" w:after="0"/>
        <w:rPr>
          <w:rFonts w:ascii="Arial" w:hAnsi="Arial" w:cs="Arial"/>
          <w:color w:val="333333"/>
          <w:sz w:val="21"/>
          <w:szCs w:val="21"/>
          <w:lang w:val="en-US"/>
        </w:rPr>
      </w:pPr>
      <w:r w:rsidRPr="00B02CC0">
        <w:rPr>
          <w:rFonts w:ascii="Arial" w:hAnsi="Arial" w:cs="Arial"/>
          <w:color w:val="333333"/>
          <w:sz w:val="21"/>
          <w:szCs w:val="21"/>
          <w:lang w:val="en-US"/>
        </w:rPr>
        <w:t xml:space="preserve">This message is processed through Web Service </w:t>
      </w:r>
      <w:r w:rsidR="00CA6EA6">
        <w:rPr>
          <w:rFonts w:ascii="Arial" w:hAnsi="Arial" w:cs="Arial"/>
          <w:color w:val="333333"/>
          <w:sz w:val="21"/>
          <w:szCs w:val="21"/>
          <w:lang w:val="en-US"/>
        </w:rPr>
        <w:t>Verify Authentication Code request</w:t>
      </w:r>
      <w:r w:rsidRPr="00B02CC0">
        <w:rPr>
          <w:rFonts w:ascii="Arial" w:hAnsi="Arial" w:cs="Arial"/>
          <w:color w:val="333333"/>
          <w:sz w:val="21"/>
          <w:szCs w:val="21"/>
          <w:lang w:val="en-US"/>
        </w:rPr>
        <w:t xml:space="preserve">, processed by TS </w:t>
      </w:r>
      <w:r w:rsidR="00CA6EA6">
        <w:rPr>
          <w:rFonts w:ascii="Arial" w:hAnsi="Arial" w:cs="Arial"/>
          <w:color w:val="333333"/>
          <w:sz w:val="21"/>
          <w:szCs w:val="21"/>
          <w:lang w:val="en-US"/>
        </w:rPr>
        <w:t>NAPASAdapter</w:t>
      </w:r>
      <w:r>
        <w:rPr>
          <w:rFonts w:ascii="Arial" w:hAnsi="Arial" w:cs="Arial"/>
          <w:color w:val="333333"/>
          <w:sz w:val="21"/>
          <w:szCs w:val="21"/>
          <w:lang w:val="en-US"/>
        </w:rPr>
        <w:t>.</w:t>
      </w:r>
    </w:p>
    <w:p w14:paraId="50F05D21" w14:textId="77777777" w:rsidR="00960DE8" w:rsidRPr="00960DE8" w:rsidRDefault="00960DE8" w:rsidP="00960DE8">
      <w:pPr>
        <w:shd w:val="clear" w:color="auto" w:fill="FFFFFF"/>
        <w:spacing w:before="150" w:after="0"/>
        <w:rPr>
          <w:rFonts w:ascii="Arial" w:hAnsi="Arial" w:cs="Arial"/>
          <w:color w:val="333333"/>
          <w:sz w:val="21"/>
          <w:szCs w:val="21"/>
          <w:lang w:val="en-US"/>
        </w:rPr>
      </w:pPr>
    </w:p>
    <w:p w14:paraId="07BA61D0" w14:textId="77777777" w:rsidR="001118B4" w:rsidRPr="001118B4" w:rsidRDefault="001118B4" w:rsidP="001118B4">
      <w:pPr>
        <w:pStyle w:val="DocText"/>
        <w:tabs>
          <w:tab w:val="left" w:pos="284"/>
        </w:tabs>
        <w:ind w:left="0"/>
        <w:rPr>
          <w:rFonts w:ascii="Century Gothic" w:hAnsi="Century Gothic"/>
          <w:b/>
          <w:lang w:val="en-US"/>
        </w:rPr>
      </w:pPr>
      <w:r w:rsidRPr="001118B4">
        <w:rPr>
          <w:rFonts w:ascii="Century Gothic" w:hAnsi="Century Gothic"/>
          <w:b/>
          <w:lang w:val="en-US"/>
        </w:rPr>
        <w:t>WAY4 Solution</w:t>
      </w:r>
    </w:p>
    <w:p w14:paraId="02284779" w14:textId="556B0FE8" w:rsidR="00960DE8" w:rsidRPr="00B02CC0" w:rsidRDefault="00960DE8" w:rsidP="00960DE8">
      <w:pPr>
        <w:shd w:val="clear" w:color="auto" w:fill="FFFFFF"/>
        <w:spacing w:before="150" w:after="0"/>
        <w:rPr>
          <w:rFonts w:ascii="Arial" w:hAnsi="Arial" w:cs="Arial"/>
          <w:color w:val="333333"/>
          <w:sz w:val="21"/>
          <w:szCs w:val="21"/>
          <w:lang w:val="en-US"/>
        </w:rPr>
      </w:pPr>
      <w:bookmarkStart w:id="145" w:name="_Toc486339614"/>
      <w:bookmarkStart w:id="146" w:name="_Toc486339831"/>
      <w:bookmarkStart w:id="147" w:name="_Toc486340022"/>
      <w:bookmarkStart w:id="148" w:name="_Ref463528364"/>
      <w:bookmarkEnd w:id="145"/>
      <w:bookmarkEnd w:id="146"/>
      <w:bookmarkEnd w:id="147"/>
      <w:r w:rsidRPr="00B02CC0">
        <w:rPr>
          <w:rFonts w:ascii="Arial" w:hAnsi="Arial" w:cs="Arial"/>
          <w:color w:val="333333"/>
          <w:sz w:val="21"/>
          <w:szCs w:val="21"/>
          <w:lang w:val="en-US"/>
        </w:rPr>
        <w:t xml:space="preserve">The following </w:t>
      </w:r>
      <w:r w:rsidR="00CA6EA6">
        <w:rPr>
          <w:rFonts w:ascii="Arial" w:hAnsi="Arial" w:cs="Arial"/>
          <w:color w:val="333333"/>
          <w:sz w:val="21"/>
          <w:szCs w:val="21"/>
          <w:lang w:val="en-US"/>
        </w:rPr>
        <w:t>NAPAS</w:t>
      </w:r>
      <w:r w:rsidRPr="00B02CC0">
        <w:rPr>
          <w:rFonts w:ascii="Arial" w:hAnsi="Arial" w:cs="Arial"/>
          <w:color w:val="333333"/>
          <w:sz w:val="21"/>
          <w:szCs w:val="21"/>
          <w:lang w:val="en-US"/>
        </w:rPr>
        <w:t xml:space="preserve"> Web Services are supported by Transaction Switch adapter </w:t>
      </w:r>
      <w:r w:rsidR="00CA6EA6">
        <w:rPr>
          <w:rFonts w:ascii="Arial" w:hAnsi="Arial" w:cs="Arial"/>
          <w:color w:val="333333"/>
          <w:sz w:val="21"/>
          <w:szCs w:val="21"/>
          <w:lang w:val="en-US"/>
        </w:rPr>
        <w:t>NAPASAdapter</w:t>
      </w:r>
      <w:r w:rsidRPr="00B02CC0">
        <w:rPr>
          <w:rFonts w:ascii="Arial" w:hAnsi="Arial" w:cs="Arial"/>
          <w:color w:val="333333"/>
          <w:sz w:val="21"/>
          <w:szCs w:val="21"/>
          <w:lang w:val="en-US"/>
        </w:rPr>
        <w:t>:</w:t>
      </w:r>
    </w:p>
    <w:p w14:paraId="5E4A927F" w14:textId="5CF934C7" w:rsidR="00960DE8" w:rsidRPr="00B02CC0" w:rsidRDefault="00CA6EA6" w:rsidP="00EA41B0">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lang w:val="en-US"/>
        </w:rPr>
      </w:pPr>
      <w:r>
        <w:rPr>
          <w:rFonts w:ascii="Courier New" w:hAnsi="Courier New" w:cs="Courier New"/>
          <w:color w:val="333333"/>
          <w:sz w:val="20"/>
          <w:szCs w:val="20"/>
          <w:lang w:val="en-US"/>
        </w:rPr>
        <w:t xml:space="preserve">Verify Enrolment </w:t>
      </w:r>
      <w:r w:rsidR="00960DE8" w:rsidRPr="00B02CC0">
        <w:rPr>
          <w:rFonts w:ascii="Courier New" w:hAnsi="Courier New" w:cs="Courier New"/>
          <w:color w:val="333333"/>
          <w:sz w:val="20"/>
          <w:szCs w:val="20"/>
          <w:lang w:val="en-US"/>
        </w:rPr>
        <w:t>Req</w:t>
      </w:r>
      <w:r>
        <w:rPr>
          <w:rFonts w:ascii="Courier New" w:hAnsi="Courier New" w:cs="Courier New"/>
          <w:color w:val="333333"/>
          <w:sz w:val="20"/>
          <w:szCs w:val="20"/>
          <w:lang w:val="en-US"/>
        </w:rPr>
        <w:t>uest</w:t>
      </w:r>
    </w:p>
    <w:p w14:paraId="6DE2EC0D" w14:textId="41E7284B" w:rsidR="00960DE8" w:rsidRDefault="00CA6EA6" w:rsidP="00EA41B0">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lang w:val="en-US"/>
        </w:rPr>
      </w:pPr>
      <w:r>
        <w:rPr>
          <w:rFonts w:ascii="Courier New" w:hAnsi="Courier New" w:cs="Courier New"/>
          <w:color w:val="333333"/>
          <w:sz w:val="20"/>
          <w:szCs w:val="20"/>
          <w:lang w:val="en-US"/>
        </w:rPr>
        <w:t xml:space="preserve">Select Activation Method Request </w:t>
      </w:r>
    </w:p>
    <w:p w14:paraId="35869E5E" w14:textId="67AC86DD" w:rsidR="00960DE8" w:rsidRDefault="00CA6EA6" w:rsidP="00EA41B0">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lang w:val="en-US"/>
        </w:rPr>
      </w:pPr>
      <w:r>
        <w:rPr>
          <w:rFonts w:ascii="Courier New" w:hAnsi="Courier New" w:cs="Courier New"/>
          <w:color w:val="333333"/>
          <w:sz w:val="20"/>
          <w:szCs w:val="20"/>
          <w:lang w:val="en-US"/>
        </w:rPr>
        <w:t xml:space="preserve">Verify Authentication Code </w:t>
      </w:r>
      <w:r w:rsidR="00960DE8" w:rsidRPr="00B02CC0">
        <w:rPr>
          <w:rFonts w:ascii="Courier New" w:hAnsi="Courier New" w:cs="Courier New"/>
          <w:color w:val="333333"/>
          <w:sz w:val="20"/>
          <w:szCs w:val="20"/>
          <w:lang w:val="en-US"/>
        </w:rPr>
        <w:t>Req</w:t>
      </w:r>
      <w:r>
        <w:rPr>
          <w:rFonts w:ascii="Courier New" w:hAnsi="Courier New" w:cs="Courier New"/>
          <w:color w:val="333333"/>
          <w:sz w:val="20"/>
          <w:szCs w:val="20"/>
          <w:lang w:val="en-US"/>
        </w:rPr>
        <w:t>uest</w:t>
      </w:r>
    </w:p>
    <w:p w14:paraId="60BEAE84" w14:textId="0444E29E" w:rsidR="00CA6EA6" w:rsidRPr="00B02CC0" w:rsidRDefault="00CA6EA6" w:rsidP="00CA6EA6">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lang w:val="en-US"/>
        </w:rPr>
      </w:pPr>
      <w:r w:rsidRPr="00CA6EA6">
        <w:rPr>
          <w:rFonts w:ascii="Courier New" w:hAnsi="Courier New" w:cs="Courier New"/>
          <w:color w:val="333333"/>
          <w:sz w:val="20"/>
          <w:szCs w:val="20"/>
          <w:lang w:val="en-US"/>
        </w:rPr>
        <w:t>Token Status Change Notification</w:t>
      </w:r>
      <w:r w:rsidR="006D5CA4">
        <w:rPr>
          <w:rFonts w:ascii="Courier New" w:hAnsi="Courier New" w:cs="Courier New"/>
          <w:color w:val="333333"/>
          <w:sz w:val="20"/>
          <w:szCs w:val="20"/>
          <w:lang w:val="en-US"/>
        </w:rPr>
        <w:t xml:space="preserve"> Request</w:t>
      </w:r>
    </w:p>
    <w:p w14:paraId="08764881" w14:textId="72F744D1" w:rsidR="00960DE8" w:rsidRPr="00B02CC0" w:rsidRDefault="00960DE8" w:rsidP="00960DE8">
      <w:pPr>
        <w:shd w:val="clear" w:color="auto" w:fill="FFFFFF"/>
        <w:spacing w:before="150" w:after="0"/>
        <w:rPr>
          <w:rFonts w:ascii="Arial" w:hAnsi="Arial" w:cs="Arial"/>
          <w:color w:val="333333"/>
          <w:sz w:val="21"/>
          <w:szCs w:val="21"/>
          <w:lang w:val="en-US"/>
        </w:rPr>
      </w:pPr>
      <w:r w:rsidRPr="00B02CC0">
        <w:rPr>
          <w:rFonts w:ascii="Arial" w:hAnsi="Arial" w:cs="Arial"/>
          <w:color w:val="333333"/>
          <w:sz w:val="21"/>
          <w:szCs w:val="21"/>
          <w:lang w:val="en-US"/>
        </w:rPr>
        <w:t>This adapter must be present in Transaction Switch installation on Application Server ( </w:t>
      </w:r>
      <w:r w:rsidRPr="00B02CC0">
        <w:rPr>
          <w:rFonts w:ascii="Courier New" w:hAnsi="Courier New" w:cs="Courier New"/>
          <w:color w:val="333333"/>
          <w:sz w:val="20"/>
          <w:szCs w:val="20"/>
          <w:lang w:val="en-US"/>
        </w:rPr>
        <w:t>&lt;APPSERVER&gt;/applications/&lt;TS_APP_NAME&gt;/webapps/&lt;TS_APP_NAME&gt;/WEB-INF/conf/</w:t>
      </w:r>
      <w:r w:rsidR="00CA6EA6">
        <w:rPr>
          <w:rFonts w:ascii="Courier New" w:hAnsi="Courier New" w:cs="Courier New"/>
          <w:color w:val="333333"/>
          <w:sz w:val="20"/>
          <w:szCs w:val="20"/>
          <w:lang w:val="en-US"/>
        </w:rPr>
        <w:t>NAPASAdapter</w:t>
      </w:r>
      <w:r w:rsidRPr="00B02CC0">
        <w:rPr>
          <w:rFonts w:ascii="Courier New" w:hAnsi="Courier New" w:cs="Courier New"/>
          <w:color w:val="333333"/>
          <w:sz w:val="20"/>
          <w:szCs w:val="20"/>
          <w:lang w:val="en-US"/>
        </w:rPr>
        <w:t>.s.xml</w:t>
      </w:r>
      <w:r w:rsidRPr="00B02CC0">
        <w:rPr>
          <w:rFonts w:ascii="Arial" w:hAnsi="Arial" w:cs="Arial"/>
          <w:color w:val="333333"/>
          <w:sz w:val="21"/>
          <w:szCs w:val="21"/>
          <w:lang w:val="en-US"/>
        </w:rPr>
        <w:t> </w:t>
      </w:r>
      <w:r w:rsidR="00F74679">
        <w:rPr>
          <w:rFonts w:ascii="Arial" w:hAnsi="Arial" w:cs="Arial"/>
          <w:color w:val="333333"/>
          <w:sz w:val="21"/>
          <w:szCs w:val="21"/>
          <w:lang w:val="en-US"/>
        </w:rPr>
        <w:t xml:space="preserve">and </w:t>
      </w:r>
      <w:r w:rsidR="00F74679" w:rsidRPr="00B02CC0">
        <w:rPr>
          <w:rFonts w:ascii="Courier New" w:hAnsi="Courier New" w:cs="Courier New"/>
          <w:color w:val="333333"/>
          <w:sz w:val="20"/>
          <w:szCs w:val="20"/>
          <w:lang w:val="en-US"/>
        </w:rPr>
        <w:t>&lt;APPSERVER&gt;/applications/&lt;TS_APP_NAME&gt;/webapps/&lt;TS_APP_NAME&gt;/WEB-INF/conf/</w:t>
      </w:r>
      <w:r w:rsidR="00F74679">
        <w:rPr>
          <w:rFonts w:ascii="Courier New" w:hAnsi="Courier New" w:cs="Courier New"/>
          <w:color w:val="333333"/>
          <w:sz w:val="20"/>
          <w:szCs w:val="20"/>
          <w:lang w:val="en-US"/>
        </w:rPr>
        <w:t>AsService</w:t>
      </w:r>
      <w:r w:rsidR="00F74679" w:rsidRPr="00B02CC0">
        <w:rPr>
          <w:rFonts w:ascii="Courier New" w:hAnsi="Courier New" w:cs="Courier New"/>
          <w:color w:val="333333"/>
          <w:sz w:val="20"/>
          <w:szCs w:val="20"/>
          <w:lang w:val="en-US"/>
        </w:rPr>
        <w:t>.s.xml</w:t>
      </w:r>
      <w:r w:rsidR="00F74679" w:rsidRPr="00B02CC0">
        <w:rPr>
          <w:rFonts w:ascii="Arial" w:hAnsi="Arial" w:cs="Arial"/>
          <w:color w:val="333333"/>
          <w:sz w:val="21"/>
          <w:szCs w:val="21"/>
          <w:lang w:val="en-US"/>
        </w:rPr>
        <w:t> </w:t>
      </w:r>
      <w:r w:rsidRPr="00B02CC0">
        <w:rPr>
          <w:rFonts w:ascii="Arial" w:hAnsi="Arial" w:cs="Arial"/>
          <w:color w:val="333333"/>
          <w:sz w:val="21"/>
          <w:szCs w:val="21"/>
          <w:lang w:val="en-US"/>
        </w:rPr>
        <w:t>)</w:t>
      </w:r>
    </w:p>
    <w:p w14:paraId="3CC833DC" w14:textId="6356FF1C" w:rsidR="00960DE8" w:rsidRPr="00B02CC0" w:rsidRDefault="00960DE8" w:rsidP="00960DE8">
      <w:pPr>
        <w:shd w:val="clear" w:color="auto" w:fill="FFFFFF"/>
        <w:spacing w:before="150" w:after="0"/>
        <w:rPr>
          <w:rFonts w:ascii="Arial" w:hAnsi="Arial" w:cs="Arial"/>
          <w:color w:val="333333"/>
          <w:sz w:val="21"/>
          <w:szCs w:val="21"/>
          <w:lang w:val="en-US"/>
        </w:rPr>
      </w:pPr>
      <w:r w:rsidRPr="00B02CC0">
        <w:rPr>
          <w:rFonts w:ascii="Arial" w:hAnsi="Arial" w:cs="Arial"/>
          <w:color w:val="333333"/>
          <w:sz w:val="21"/>
          <w:szCs w:val="21"/>
          <w:lang w:val="en-US"/>
        </w:rPr>
        <w:t xml:space="preserve">Once this adapter is configured and up &amp; running, it is able to accept incoming requests from </w:t>
      </w:r>
      <w:r w:rsidR="00CA6EA6">
        <w:rPr>
          <w:rFonts w:ascii="Arial" w:hAnsi="Arial" w:cs="Arial"/>
          <w:color w:val="333333"/>
          <w:sz w:val="21"/>
          <w:szCs w:val="21"/>
          <w:lang w:val="en-US"/>
        </w:rPr>
        <w:t>NAPAS TSP</w:t>
      </w:r>
      <w:r w:rsidRPr="00B02CC0">
        <w:rPr>
          <w:rFonts w:ascii="Arial" w:hAnsi="Arial" w:cs="Arial"/>
          <w:color w:val="333333"/>
          <w:sz w:val="21"/>
          <w:szCs w:val="21"/>
          <w:lang w:val="en-US"/>
        </w:rPr>
        <w:t xml:space="preserve"> network.</w:t>
      </w:r>
    </w:p>
    <w:p w14:paraId="677A6532" w14:textId="77777777" w:rsidR="00960DE8" w:rsidRPr="00B02CC0" w:rsidRDefault="00960DE8" w:rsidP="00960DE8">
      <w:pPr>
        <w:shd w:val="clear" w:color="auto" w:fill="FFFFFF"/>
        <w:spacing w:before="150" w:after="0"/>
        <w:rPr>
          <w:rFonts w:ascii="Arial" w:hAnsi="Arial" w:cs="Arial"/>
          <w:color w:val="333333"/>
          <w:sz w:val="21"/>
          <w:szCs w:val="21"/>
          <w:lang w:val="en-US"/>
        </w:rPr>
      </w:pPr>
      <w:r w:rsidRPr="00B02CC0">
        <w:rPr>
          <w:rFonts w:ascii="Arial" w:hAnsi="Arial" w:cs="Arial"/>
          <w:color w:val="333333"/>
          <w:sz w:val="21"/>
          <w:szCs w:val="21"/>
          <w:lang w:val="en-US"/>
        </w:rPr>
        <w:t>When a request is received, it is converted in internal dialect and processed by WAY4 as any other Additional Online Service.</w:t>
      </w:r>
    </w:p>
    <w:p w14:paraId="5D892D0B" w14:textId="0F519E50" w:rsidR="00960DE8" w:rsidRPr="00B02CC0" w:rsidRDefault="00960DE8" w:rsidP="00960DE8">
      <w:pPr>
        <w:shd w:val="clear" w:color="auto" w:fill="FFFFFF"/>
        <w:spacing w:before="150" w:after="0"/>
        <w:rPr>
          <w:rFonts w:ascii="Arial" w:hAnsi="Arial" w:cs="Arial"/>
          <w:color w:val="333333"/>
          <w:sz w:val="21"/>
          <w:szCs w:val="21"/>
          <w:lang w:val="en-US"/>
        </w:rPr>
      </w:pPr>
      <w:r w:rsidRPr="00B02CC0">
        <w:rPr>
          <w:rFonts w:ascii="Arial" w:hAnsi="Arial" w:cs="Arial"/>
          <w:color w:val="333333"/>
          <w:sz w:val="21"/>
          <w:szCs w:val="21"/>
          <w:lang w:val="en-US"/>
        </w:rPr>
        <w:t xml:space="preserve">The Routing adapter of Transaction Switch must be configured so that messages coming from </w:t>
      </w:r>
      <w:r w:rsidR="00CA6EA6">
        <w:rPr>
          <w:rFonts w:ascii="Arial" w:hAnsi="Arial" w:cs="Arial"/>
          <w:color w:val="333333"/>
          <w:sz w:val="21"/>
          <w:szCs w:val="21"/>
          <w:lang w:val="en-US"/>
        </w:rPr>
        <w:t>NAPASA</w:t>
      </w:r>
      <w:r w:rsidRPr="00B02CC0">
        <w:rPr>
          <w:rFonts w:ascii="Arial" w:hAnsi="Arial" w:cs="Arial"/>
          <w:color w:val="333333"/>
          <w:sz w:val="21"/>
          <w:szCs w:val="21"/>
          <w:lang w:val="en-US"/>
        </w:rPr>
        <w:t>dapter are processed through Transaction Switch.</w:t>
      </w:r>
    </w:p>
    <w:p w14:paraId="7291DED4" w14:textId="77777777" w:rsidR="00960DE8" w:rsidRDefault="00960DE8" w:rsidP="00960DE8">
      <w:pPr>
        <w:pStyle w:val="DocText"/>
        <w:tabs>
          <w:tab w:val="left" w:pos="284"/>
        </w:tabs>
        <w:ind w:left="0"/>
        <w:rPr>
          <w:rFonts w:ascii="Century Gothic" w:hAnsi="Century Gothic"/>
          <w:b/>
          <w:sz w:val="28"/>
          <w:szCs w:val="38"/>
          <w:lang w:val="en-US"/>
        </w:rPr>
      </w:pPr>
    </w:p>
    <w:p w14:paraId="5C3490B5" w14:textId="77777777" w:rsidR="00960DE8" w:rsidRPr="001118B4" w:rsidRDefault="00960DE8" w:rsidP="00960DE8">
      <w:pPr>
        <w:pStyle w:val="DocText"/>
        <w:tabs>
          <w:tab w:val="left" w:pos="284"/>
        </w:tabs>
        <w:ind w:left="0"/>
        <w:rPr>
          <w:rFonts w:ascii="Century Gothic" w:hAnsi="Century Gothic"/>
          <w:b/>
          <w:lang w:val="en-US"/>
        </w:rPr>
      </w:pPr>
      <w:r w:rsidRPr="001118B4">
        <w:rPr>
          <w:rFonts w:ascii="Century Gothic" w:hAnsi="Century Gothic"/>
          <w:b/>
          <w:lang w:val="en-US"/>
        </w:rPr>
        <w:t>Delivery</w:t>
      </w:r>
    </w:p>
    <w:p w14:paraId="67A0640A" w14:textId="25541FEE" w:rsidR="00960DE8" w:rsidRPr="00610B6B" w:rsidRDefault="00960DE8" w:rsidP="00610B6B">
      <w:pPr>
        <w:shd w:val="clear" w:color="auto" w:fill="FFFFFF"/>
        <w:spacing w:before="150" w:after="0"/>
        <w:rPr>
          <w:rFonts w:ascii="Arial" w:hAnsi="Arial" w:cs="Arial"/>
          <w:color w:val="333333"/>
          <w:sz w:val="21"/>
          <w:szCs w:val="21"/>
          <w:lang w:val="en-US"/>
        </w:rPr>
      </w:pPr>
      <w:r w:rsidRPr="00610B6B">
        <w:rPr>
          <w:rFonts w:ascii="Arial" w:hAnsi="Arial" w:cs="Arial"/>
          <w:color w:val="333333"/>
          <w:sz w:val="21"/>
          <w:szCs w:val="21"/>
          <w:lang w:val="en-US"/>
        </w:rPr>
        <w:t xml:space="preserve">Configuration </w:t>
      </w:r>
      <w:r w:rsidR="00CA6EA6">
        <w:rPr>
          <w:rFonts w:ascii="Arial" w:hAnsi="Arial" w:cs="Arial"/>
          <w:color w:val="333333"/>
          <w:sz w:val="21"/>
          <w:szCs w:val="21"/>
          <w:lang w:val="en-US"/>
        </w:rPr>
        <w:t>NAPASAdapter</w:t>
      </w:r>
      <w:r w:rsidRPr="00610B6B">
        <w:rPr>
          <w:rFonts w:ascii="Arial" w:hAnsi="Arial" w:cs="Arial"/>
          <w:color w:val="333333"/>
          <w:sz w:val="21"/>
          <w:szCs w:val="21"/>
          <w:lang w:val="en-US"/>
        </w:rPr>
        <w:t>.s.xml</w:t>
      </w:r>
      <w:r w:rsidR="00F14992">
        <w:rPr>
          <w:rFonts w:ascii="Arial" w:hAnsi="Arial" w:cs="Arial"/>
          <w:color w:val="333333"/>
          <w:sz w:val="21"/>
          <w:szCs w:val="21"/>
          <w:lang w:val="en-US"/>
        </w:rPr>
        <w:t xml:space="preserve"> and </w:t>
      </w:r>
      <w:r w:rsidR="00F14992">
        <w:t>AsService.s.xml</w:t>
      </w:r>
    </w:p>
    <w:p w14:paraId="02EEEBAE" w14:textId="77777777" w:rsidR="00960DE8" w:rsidRDefault="00960DE8" w:rsidP="00960DE8">
      <w:pPr>
        <w:pStyle w:val="BodyText"/>
        <w:rPr>
          <w:lang w:val="en-US"/>
        </w:rPr>
      </w:pPr>
      <w:r>
        <w:rPr>
          <w:lang w:val="en-US"/>
        </w:rPr>
        <w:t>Configuration routing service</w:t>
      </w:r>
    </w:p>
    <w:p w14:paraId="22D42D08" w14:textId="35B8BE8C" w:rsidR="00960DE8" w:rsidRPr="000A097C" w:rsidRDefault="00960DE8" w:rsidP="00960DE8">
      <w:pPr>
        <w:shd w:val="clear" w:color="auto" w:fill="FFFFFF"/>
        <w:spacing w:before="150" w:after="0"/>
        <w:rPr>
          <w:rFonts w:ascii="Arial" w:hAnsi="Arial" w:cs="Arial"/>
          <w:color w:val="333333"/>
          <w:sz w:val="21"/>
          <w:szCs w:val="21"/>
          <w:lang w:val="en-US"/>
        </w:rPr>
      </w:pPr>
      <w:r w:rsidRPr="000A097C">
        <w:rPr>
          <w:rFonts w:ascii="Arial" w:hAnsi="Arial" w:cs="Arial"/>
          <w:color w:val="333333"/>
          <w:sz w:val="21"/>
          <w:szCs w:val="21"/>
          <w:lang w:val="en-US"/>
        </w:rPr>
        <w:t xml:space="preserve">In order for the Transaction Switch to process messages coming from </w:t>
      </w:r>
      <w:r w:rsidR="00AA5E05">
        <w:rPr>
          <w:rFonts w:ascii="Arial" w:hAnsi="Arial" w:cs="Arial"/>
          <w:color w:val="333333"/>
          <w:sz w:val="21"/>
          <w:szCs w:val="21"/>
          <w:lang w:val="en-US"/>
        </w:rPr>
        <w:t>NAPAS</w:t>
      </w:r>
      <w:r w:rsidRPr="000A097C">
        <w:rPr>
          <w:rFonts w:ascii="Arial" w:hAnsi="Arial" w:cs="Arial"/>
          <w:color w:val="333333"/>
          <w:sz w:val="21"/>
          <w:szCs w:val="21"/>
          <w:lang w:val="en-US"/>
        </w:rPr>
        <w:t>dapter, the following line must be added in Routing.s.xml:</w:t>
      </w:r>
    </w:p>
    <w:tbl>
      <w:tblPr>
        <w:tblW w:w="21600" w:type="dxa"/>
        <w:tblCellSpacing w:w="0" w:type="dxa"/>
        <w:tblCellMar>
          <w:left w:w="0" w:type="dxa"/>
          <w:right w:w="0" w:type="dxa"/>
        </w:tblCellMar>
        <w:tblLook w:val="04A0" w:firstRow="1" w:lastRow="0" w:firstColumn="1" w:lastColumn="0" w:noHBand="0" w:noVBand="1"/>
      </w:tblPr>
      <w:tblGrid>
        <w:gridCol w:w="21600"/>
      </w:tblGrid>
      <w:tr w:rsidR="00960DE8" w:rsidRPr="000A097C" w14:paraId="137DB45A" w14:textId="77777777" w:rsidTr="00987918">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FD92B67" w14:textId="6F5DDEFF" w:rsidR="00AA5E05" w:rsidRDefault="00AA5E05" w:rsidP="00AA5E05">
            <w:pPr>
              <w:jc w:val="both"/>
            </w:pPr>
            <w:r>
              <w:t>&lt;rule          sourceService="NAPASAdapter"            protocol="iss_fp"            tags="*"            targetAddress="AuthServ"</w:t>
            </w:r>
          </w:p>
          <w:p w14:paraId="40D055F0" w14:textId="26082FAD" w:rsidR="00960DE8" w:rsidRPr="00AA5E05" w:rsidRDefault="00AA5E05" w:rsidP="00AA5E05">
            <w:pPr>
              <w:pStyle w:val="ListParagraph"/>
              <w:ind w:left="1242"/>
              <w:jc w:val="both"/>
            </w:pPr>
            <w:r>
              <w:lastRenderedPageBreak/>
              <w:t xml:space="preserve">           name="test NAPAS"       /&gt;</w:t>
            </w:r>
          </w:p>
        </w:tc>
      </w:tr>
    </w:tbl>
    <w:p w14:paraId="587CA434" w14:textId="77777777" w:rsidR="00960DE8" w:rsidRPr="001118B4" w:rsidRDefault="00960DE8" w:rsidP="00960DE8">
      <w:pPr>
        <w:pStyle w:val="BodyText"/>
        <w:rPr>
          <w:lang w:val="en-US"/>
        </w:rPr>
      </w:pPr>
    </w:p>
    <w:p w14:paraId="0559AC87" w14:textId="30AB507A" w:rsidR="00911B06" w:rsidRDefault="00EA7FEC" w:rsidP="00911B06">
      <w:pPr>
        <w:pStyle w:val="Heading4"/>
        <w:rPr>
          <w:lang w:val="en-US"/>
        </w:rPr>
      </w:pPr>
      <w:bookmarkStart w:id="149" w:name="_Toc527085268"/>
      <w:bookmarkEnd w:id="148"/>
      <w:r>
        <w:rPr>
          <w:sz w:val="28"/>
          <w:szCs w:val="38"/>
          <w:lang w:val="en-US"/>
        </w:rPr>
        <w:t>Token Status Change Notification</w:t>
      </w:r>
      <w:bookmarkEnd w:id="149"/>
      <w:r>
        <w:rPr>
          <w:sz w:val="28"/>
          <w:szCs w:val="38"/>
          <w:lang w:val="en-US"/>
        </w:rPr>
        <w:t xml:space="preserve"> </w:t>
      </w:r>
    </w:p>
    <w:p w14:paraId="0C23D8B9" w14:textId="799E59C9" w:rsidR="005A3542" w:rsidRDefault="005A3542" w:rsidP="001118B4">
      <w:pPr>
        <w:pStyle w:val="DocText"/>
        <w:tabs>
          <w:tab w:val="left" w:pos="284"/>
        </w:tabs>
        <w:ind w:left="0"/>
        <w:rPr>
          <w:rFonts w:ascii="Century Gothic" w:hAnsi="Century Gothic"/>
          <w:lang w:val="en-US"/>
        </w:rPr>
      </w:pPr>
      <w:r>
        <w:rPr>
          <w:rFonts w:ascii="Century Gothic" w:hAnsi="Century Gothic"/>
          <w:lang w:val="en-US"/>
        </w:rPr>
        <w:t>After verify Activation Code successful, NAPAS will sent to issuer Notification inform that token status had been change from PENDING to ACTIVATE</w:t>
      </w:r>
    </w:p>
    <w:p w14:paraId="34FF2E47" w14:textId="76565252" w:rsidR="001118B4" w:rsidRDefault="005A3542" w:rsidP="005A3542">
      <w:pPr>
        <w:spacing w:after="0"/>
        <w:rPr>
          <w:lang w:val="en-US"/>
        </w:rPr>
      </w:pPr>
      <w:r>
        <w:rPr>
          <w:lang w:val="en-US"/>
        </w:rPr>
        <w:t>Status.code must be one of:</w:t>
      </w:r>
      <w:r w:rsidRPr="005A3542">
        <w:rPr>
          <w:lang w:val="en-US"/>
        </w:rPr>
        <w:t xml:space="preserve"> PENDING, ACTIVE, SUSPENDED, RETIRED</w:t>
      </w:r>
    </w:p>
    <w:p w14:paraId="26141C8D" w14:textId="2B60A835" w:rsidR="00D66788" w:rsidRDefault="00557E04" w:rsidP="001118B4">
      <w:pPr>
        <w:pStyle w:val="Heading4"/>
        <w:numPr>
          <w:ilvl w:val="4"/>
          <w:numId w:val="5"/>
        </w:numPr>
        <w:rPr>
          <w:sz w:val="28"/>
          <w:szCs w:val="38"/>
          <w:lang w:val="en-US"/>
        </w:rPr>
      </w:pPr>
      <w:bookmarkStart w:id="150" w:name="_Toc527085269"/>
      <w:r>
        <w:rPr>
          <w:sz w:val="28"/>
          <w:szCs w:val="38"/>
          <w:lang w:val="en-US"/>
        </w:rPr>
        <w:t xml:space="preserve">ACITIVATE </w:t>
      </w:r>
      <w:r w:rsidR="001118B4">
        <w:rPr>
          <w:sz w:val="28"/>
          <w:szCs w:val="38"/>
          <w:lang w:val="en-US"/>
        </w:rPr>
        <w:t xml:space="preserve">Issuer Token Notification </w:t>
      </w:r>
      <w:r>
        <w:rPr>
          <w:sz w:val="28"/>
          <w:szCs w:val="38"/>
          <w:lang w:val="en-US"/>
        </w:rPr>
        <w:t>Request</w:t>
      </w:r>
      <w:bookmarkEnd w:id="150"/>
    </w:p>
    <w:p w14:paraId="66DCC6A9" w14:textId="1C3F7449" w:rsidR="001118B4" w:rsidRDefault="001118B4" w:rsidP="001118B4">
      <w:pPr>
        <w:pStyle w:val="DocText"/>
        <w:tabs>
          <w:tab w:val="left" w:pos="284"/>
        </w:tabs>
        <w:ind w:left="0"/>
        <w:rPr>
          <w:rFonts w:ascii="Century Gothic" w:hAnsi="Century Gothic"/>
          <w:b/>
          <w:sz w:val="28"/>
          <w:szCs w:val="38"/>
          <w:lang w:val="en-US"/>
        </w:rPr>
      </w:pPr>
      <w:r w:rsidRPr="001118B4">
        <w:rPr>
          <w:rFonts w:ascii="Century Gothic" w:hAnsi="Century Gothic"/>
          <w:b/>
          <w:lang w:val="en-US"/>
        </w:rPr>
        <w:t>Introduction</w:t>
      </w:r>
    </w:p>
    <w:p w14:paraId="3EBE2AD2" w14:textId="417F91E3" w:rsidR="001118B4" w:rsidRDefault="00557E04" w:rsidP="001118B4">
      <w:pPr>
        <w:pStyle w:val="DocText"/>
        <w:tabs>
          <w:tab w:val="left" w:pos="284"/>
        </w:tabs>
        <w:ind w:left="0"/>
        <w:rPr>
          <w:rFonts w:ascii="Century Gothic" w:hAnsi="Century Gothic"/>
          <w:lang w:val="en-US"/>
        </w:rPr>
      </w:pPr>
      <w:r>
        <w:rPr>
          <w:rFonts w:ascii="Century Gothic" w:hAnsi="Century Gothic"/>
          <w:lang w:val="en-US"/>
        </w:rPr>
        <w:t xml:space="preserve">NAPAS sent Token Status Change Notification after verify Activation Code request successful, status.code in request must be ACTIVE </w:t>
      </w:r>
    </w:p>
    <w:p w14:paraId="207D8392" w14:textId="77777777" w:rsidR="001118B4" w:rsidRDefault="001118B4" w:rsidP="001118B4">
      <w:pPr>
        <w:pStyle w:val="DocText"/>
        <w:tabs>
          <w:tab w:val="left" w:pos="284"/>
        </w:tabs>
        <w:ind w:left="360"/>
        <w:rPr>
          <w:rFonts w:ascii="Century Gothic" w:hAnsi="Century Gothic"/>
          <w:lang w:val="en-US"/>
        </w:rPr>
      </w:pPr>
    </w:p>
    <w:p w14:paraId="0A2D443F" w14:textId="47696823" w:rsidR="001118B4" w:rsidRDefault="001118B4" w:rsidP="001118B4">
      <w:pPr>
        <w:pStyle w:val="DocText"/>
        <w:tabs>
          <w:tab w:val="left" w:pos="284"/>
        </w:tabs>
        <w:ind w:left="0"/>
        <w:rPr>
          <w:rFonts w:ascii="Century Gothic" w:hAnsi="Century Gothic"/>
          <w:lang w:val="en-US"/>
        </w:rPr>
      </w:pPr>
      <w:r>
        <w:rPr>
          <w:rFonts w:ascii="Century Gothic" w:hAnsi="Century Gothic"/>
          <w:lang w:val="en-US"/>
        </w:rPr>
        <w:t xml:space="preserve">WAY4 supports </w:t>
      </w:r>
      <w:r w:rsidR="00557E04">
        <w:rPr>
          <w:rFonts w:ascii="Century Gothic" w:hAnsi="Century Gothic"/>
          <w:lang w:val="en-US"/>
        </w:rPr>
        <w:t>Token Status Change Notification request</w:t>
      </w:r>
      <w:r>
        <w:rPr>
          <w:rFonts w:ascii="Century Gothic" w:hAnsi="Century Gothic"/>
          <w:lang w:val="en-US"/>
        </w:rPr>
        <w:t>.</w:t>
      </w:r>
    </w:p>
    <w:p w14:paraId="218FFC52" w14:textId="6B0E7D3C" w:rsidR="001118B4" w:rsidRDefault="001118B4" w:rsidP="001118B4">
      <w:pPr>
        <w:pStyle w:val="DocText"/>
        <w:tabs>
          <w:tab w:val="left" w:pos="284"/>
        </w:tabs>
        <w:ind w:left="0"/>
        <w:rPr>
          <w:rFonts w:ascii="Century Gothic" w:hAnsi="Century Gothic"/>
          <w:b/>
          <w:sz w:val="28"/>
          <w:szCs w:val="38"/>
          <w:lang w:val="en-US"/>
        </w:rPr>
      </w:pPr>
      <w:r w:rsidRPr="001118B4">
        <w:rPr>
          <w:rFonts w:ascii="Century Gothic" w:hAnsi="Century Gothic"/>
          <w:b/>
          <w:lang w:val="en-US"/>
        </w:rPr>
        <w:t>WAY4 Solution</w:t>
      </w:r>
    </w:p>
    <w:p w14:paraId="20572143" w14:textId="3270D339" w:rsidR="001118B4" w:rsidRDefault="002E168C" w:rsidP="001118B4">
      <w:pPr>
        <w:pStyle w:val="DocText"/>
        <w:tabs>
          <w:tab w:val="left" w:pos="284"/>
        </w:tabs>
        <w:ind w:left="0"/>
        <w:rPr>
          <w:rFonts w:ascii="Century Gothic" w:hAnsi="Century Gothic"/>
          <w:lang w:val="en-US"/>
        </w:rPr>
      </w:pPr>
      <w:r>
        <w:rPr>
          <w:rFonts w:ascii="Century Gothic" w:hAnsi="Century Gothic"/>
          <w:lang w:val="en-US"/>
        </w:rPr>
        <w:t>Way4 support token status change notification request, following suggest from NAPAS once received this request Bank will perform “Get Token Summary” for get more information of Token from NAPAS.</w:t>
      </w:r>
    </w:p>
    <w:p w14:paraId="526ED47A" w14:textId="77777777" w:rsidR="001118B4" w:rsidRPr="00C571A4" w:rsidRDefault="001118B4" w:rsidP="001118B4">
      <w:pPr>
        <w:pStyle w:val="DocText"/>
        <w:tabs>
          <w:tab w:val="left" w:pos="284"/>
        </w:tabs>
        <w:ind w:left="0"/>
        <w:rPr>
          <w:rFonts w:ascii="Century Gothic" w:hAnsi="Century Gothic"/>
          <w:b/>
          <w:lang w:val="en-US"/>
        </w:rPr>
      </w:pPr>
      <w:r w:rsidRPr="00C571A4">
        <w:rPr>
          <w:rFonts w:ascii="Century Gothic" w:hAnsi="Century Gothic"/>
          <w:b/>
          <w:lang w:val="en-US"/>
        </w:rPr>
        <w:t>Channel</w:t>
      </w:r>
    </w:p>
    <w:p w14:paraId="00DA3BF8" w14:textId="3E528FE2" w:rsidR="001118B4" w:rsidRDefault="002E168C" w:rsidP="001118B4">
      <w:pPr>
        <w:pStyle w:val="DocText"/>
        <w:tabs>
          <w:tab w:val="left" w:pos="284"/>
        </w:tabs>
        <w:ind w:left="0"/>
        <w:rPr>
          <w:rFonts w:ascii="Century Gothic" w:hAnsi="Century Gothic"/>
          <w:lang w:val="en-US"/>
        </w:rPr>
      </w:pPr>
      <w:r>
        <w:rPr>
          <w:rFonts w:ascii="Century Gothic" w:hAnsi="Century Gothic"/>
          <w:lang w:val="en-US"/>
        </w:rPr>
        <w:t>The Request message</w:t>
      </w:r>
      <w:r w:rsidR="001118B4">
        <w:rPr>
          <w:rFonts w:ascii="Century Gothic" w:hAnsi="Century Gothic"/>
          <w:lang w:val="en-US"/>
        </w:rPr>
        <w:t xml:space="preserve"> will be supported within the </w:t>
      </w:r>
      <w:r>
        <w:rPr>
          <w:rFonts w:ascii="Century Gothic" w:hAnsi="Century Gothic"/>
          <w:lang w:val="en-US"/>
        </w:rPr>
        <w:t>NAPASAdapter</w:t>
      </w:r>
      <w:r w:rsidR="001118B4">
        <w:rPr>
          <w:rFonts w:ascii="Century Gothic" w:hAnsi="Century Gothic"/>
          <w:lang w:val="en-US"/>
        </w:rPr>
        <w:t xml:space="preserve"> Transaction Switch channel.</w:t>
      </w:r>
    </w:p>
    <w:p w14:paraId="4F3B3EEF" w14:textId="77777777" w:rsidR="001118B4" w:rsidRDefault="001118B4" w:rsidP="001118B4">
      <w:pPr>
        <w:pStyle w:val="DocText"/>
        <w:tabs>
          <w:tab w:val="left" w:pos="284"/>
        </w:tabs>
        <w:ind w:left="0"/>
        <w:rPr>
          <w:rFonts w:ascii="Century Gothic" w:hAnsi="Century Gothic"/>
          <w:lang w:val="en-US"/>
        </w:rPr>
      </w:pPr>
    </w:p>
    <w:p w14:paraId="2EEA2640" w14:textId="77777777" w:rsidR="001118B4" w:rsidRPr="00C571A4" w:rsidRDefault="001118B4" w:rsidP="001118B4">
      <w:pPr>
        <w:pStyle w:val="DocText"/>
        <w:tabs>
          <w:tab w:val="left" w:pos="284"/>
        </w:tabs>
        <w:ind w:left="0"/>
        <w:rPr>
          <w:rFonts w:ascii="Century Gothic" w:hAnsi="Century Gothic"/>
          <w:b/>
          <w:lang w:val="en-US"/>
        </w:rPr>
      </w:pPr>
      <w:r w:rsidRPr="00C571A4">
        <w:rPr>
          <w:rFonts w:ascii="Century Gothic" w:hAnsi="Century Gothic"/>
          <w:b/>
          <w:lang w:val="en-US"/>
        </w:rPr>
        <w:t>RC</w:t>
      </w:r>
    </w:p>
    <w:p w14:paraId="53F491C3" w14:textId="677B49D4" w:rsidR="001118B4" w:rsidRDefault="002E168C" w:rsidP="002E168C">
      <w:pPr>
        <w:pStyle w:val="DocText"/>
        <w:tabs>
          <w:tab w:val="left" w:pos="284"/>
        </w:tabs>
        <w:ind w:left="0"/>
        <w:rPr>
          <w:rFonts w:ascii="Century Gothic" w:hAnsi="Century Gothic"/>
          <w:lang w:val="en-US"/>
        </w:rPr>
      </w:pPr>
      <w:r w:rsidRPr="002E168C">
        <w:rPr>
          <w:rFonts w:ascii="Century Gothic" w:hAnsi="Century Gothic"/>
          <w:lang w:val="en-US"/>
        </w:rPr>
        <w:t>This operation does not return any property in body payload.</w:t>
      </w:r>
    </w:p>
    <w:p w14:paraId="6888BC01" w14:textId="77777777" w:rsidR="001118B4" w:rsidRPr="00C571A4" w:rsidRDefault="001118B4" w:rsidP="001118B4">
      <w:pPr>
        <w:pStyle w:val="DocText"/>
        <w:tabs>
          <w:tab w:val="left" w:pos="284"/>
        </w:tabs>
        <w:ind w:left="0"/>
        <w:rPr>
          <w:rFonts w:ascii="Century Gothic" w:hAnsi="Century Gothic"/>
          <w:b/>
          <w:lang w:val="en-US"/>
        </w:rPr>
      </w:pPr>
      <w:r w:rsidRPr="00C571A4">
        <w:rPr>
          <w:rFonts w:ascii="Century Gothic" w:hAnsi="Century Gothic"/>
          <w:b/>
          <w:lang w:val="en-US"/>
        </w:rPr>
        <w:t>Database Entries</w:t>
      </w:r>
    </w:p>
    <w:p w14:paraId="669D94BB" w14:textId="77777777" w:rsidR="001118B4" w:rsidRDefault="001118B4" w:rsidP="001118B4">
      <w:pPr>
        <w:pStyle w:val="DocText"/>
        <w:tabs>
          <w:tab w:val="left" w:pos="284"/>
        </w:tabs>
        <w:ind w:left="0"/>
        <w:rPr>
          <w:rFonts w:ascii="Century Gothic" w:hAnsi="Century Gothic"/>
          <w:lang w:val="en-US"/>
        </w:rPr>
      </w:pPr>
    </w:p>
    <w:p w14:paraId="465FC950" w14:textId="77777777" w:rsidR="001118B4" w:rsidRDefault="001118B4" w:rsidP="001118B4">
      <w:pPr>
        <w:pStyle w:val="DocText"/>
        <w:tabs>
          <w:tab w:val="left" w:pos="284"/>
        </w:tabs>
        <w:ind w:left="0"/>
        <w:rPr>
          <w:rFonts w:ascii="Century Gothic" w:hAnsi="Century Gothic"/>
          <w:b/>
          <w:lang w:val="en-US"/>
        </w:rPr>
      </w:pPr>
      <w:r w:rsidRPr="00983508">
        <w:rPr>
          <w:rFonts w:ascii="Century Gothic" w:hAnsi="Century Gothic"/>
          <w:b/>
          <w:lang w:val="en-US"/>
        </w:rPr>
        <w:t>Authorization/Digitization checks</w:t>
      </w:r>
    </w:p>
    <w:p w14:paraId="20574C65" w14:textId="3FF32929" w:rsidR="001967B7" w:rsidRPr="001967B7" w:rsidRDefault="001967B7" w:rsidP="001967B7">
      <w:pPr>
        <w:pStyle w:val="DocText"/>
        <w:tabs>
          <w:tab w:val="left" w:pos="284"/>
        </w:tabs>
        <w:ind w:left="0"/>
        <w:rPr>
          <w:rFonts w:ascii="Century Gothic" w:hAnsi="Century Gothic"/>
          <w:b/>
          <w:lang w:val="en-US"/>
        </w:rPr>
      </w:pPr>
      <w:r w:rsidRPr="001967B7">
        <w:rPr>
          <w:rFonts w:ascii="Century Gothic" w:hAnsi="Century Gothic"/>
          <w:b/>
          <w:lang w:val="en-US"/>
        </w:rPr>
        <w:t>Delivery</w:t>
      </w:r>
    </w:p>
    <w:p w14:paraId="569A0670" w14:textId="77777777" w:rsidR="001967B7" w:rsidRDefault="001967B7" w:rsidP="001967B7">
      <w:pPr>
        <w:pStyle w:val="DocText"/>
        <w:tabs>
          <w:tab w:val="left" w:pos="284"/>
        </w:tabs>
        <w:ind w:left="0"/>
        <w:rPr>
          <w:rFonts w:ascii="Century Gothic" w:hAnsi="Century Gothic"/>
          <w:lang w:val="en-US"/>
        </w:rPr>
      </w:pPr>
      <w:r>
        <w:rPr>
          <w:rFonts w:ascii="Century Gothic" w:hAnsi="Century Gothic"/>
          <w:lang w:val="en-US"/>
        </w:rPr>
        <w:t>OpenWay will deliver;</w:t>
      </w:r>
    </w:p>
    <w:p w14:paraId="20102A46" w14:textId="6DF5D9D1" w:rsidR="001967B7" w:rsidRPr="001118B4" w:rsidRDefault="001967B7" w:rsidP="001967B7">
      <w:pPr>
        <w:pStyle w:val="BodyText"/>
        <w:rPr>
          <w:lang w:val="en-US"/>
        </w:rPr>
      </w:pPr>
      <w:r>
        <w:rPr>
          <w:rFonts w:ascii="Century Gothic" w:hAnsi="Century Gothic"/>
          <w:szCs w:val="22"/>
          <w:lang w:val="en-US"/>
        </w:rPr>
        <w:t>Additional Online Service TKN_EVENT setup</w:t>
      </w:r>
    </w:p>
    <w:p w14:paraId="517320F2" w14:textId="32272E04" w:rsidR="00E92FBD" w:rsidRDefault="00917B75" w:rsidP="00260543">
      <w:pPr>
        <w:pStyle w:val="Heading3"/>
        <w:rPr>
          <w:lang w:val="en-US"/>
        </w:rPr>
      </w:pPr>
      <w:bookmarkStart w:id="151" w:name="_Toc527085270"/>
      <w:r>
        <w:rPr>
          <w:lang w:val="en-US"/>
        </w:rPr>
        <w:t>NAPAS TSP</w:t>
      </w:r>
      <w:r w:rsidR="00260543">
        <w:rPr>
          <w:lang w:val="en-US"/>
        </w:rPr>
        <w:t xml:space="preserve"> Lifecycle Management</w:t>
      </w:r>
      <w:bookmarkEnd w:id="151"/>
    </w:p>
    <w:p w14:paraId="2AD73FAA" w14:textId="14C6F309" w:rsidR="00D63A03" w:rsidRDefault="001C5065" w:rsidP="00D63A03">
      <w:pPr>
        <w:pStyle w:val="DocText"/>
        <w:tabs>
          <w:tab w:val="left" w:pos="284"/>
        </w:tabs>
        <w:ind w:left="0"/>
        <w:rPr>
          <w:rFonts w:ascii="Century Gothic" w:hAnsi="Century Gothic"/>
          <w:lang w:val="en-US"/>
        </w:rPr>
      </w:pPr>
      <w:r>
        <w:rPr>
          <w:rFonts w:ascii="Century Gothic" w:hAnsi="Century Gothic"/>
          <w:lang w:val="en-US"/>
        </w:rPr>
        <w:t>NAPAS token can stay in 4 state: PENDING, ACTIVATE, SUSPENDED, RETIRED</w:t>
      </w:r>
    </w:p>
    <w:p w14:paraId="03DFEB93" w14:textId="19D3857C" w:rsidR="006B758A" w:rsidRDefault="001C5065" w:rsidP="001C5065">
      <w:pPr>
        <w:pStyle w:val="DocText"/>
        <w:tabs>
          <w:tab w:val="left" w:pos="284"/>
        </w:tabs>
        <w:ind w:left="0"/>
        <w:rPr>
          <w:rFonts w:ascii="Century Gothic" w:hAnsi="Century Gothic"/>
          <w:lang w:val="en-US"/>
        </w:rPr>
      </w:pPr>
      <w:r w:rsidRPr="001C5065">
        <w:rPr>
          <w:rFonts w:ascii="Century Gothic" w:hAnsi="Century Gothic"/>
          <w:lang w:val="en-US"/>
        </w:rPr>
        <w:t>NAPAS TSP system provides the API for update status and dispose the token. Although all</w:t>
      </w:r>
      <w:r w:rsidRPr="001C5065">
        <w:rPr>
          <w:rFonts w:ascii="Century Gothic" w:hAnsi="Century Gothic"/>
          <w:lang w:val="en-US"/>
        </w:rPr>
        <w:br/>
        <w:t>parties (Token Requestor and Card Issuing Bank) can request for token status update, the request</w:t>
      </w:r>
      <w:r w:rsidRPr="001C5065">
        <w:rPr>
          <w:rFonts w:ascii="Century Gothic" w:hAnsi="Century Gothic"/>
          <w:lang w:val="en-US"/>
        </w:rPr>
        <w:br/>
        <w:t>from card issuing bank takes the highest priority. This rule means:</w:t>
      </w:r>
      <w:r w:rsidRPr="001C5065">
        <w:rPr>
          <w:rFonts w:ascii="Century Gothic" w:hAnsi="Century Gothic"/>
          <w:lang w:val="en-US"/>
        </w:rPr>
        <w:br/>
        <w:t>- If token status in ACTIVE status, any parties can request for token status update (suspend</w:t>
      </w:r>
      <w:r w:rsidRPr="001C5065">
        <w:rPr>
          <w:rFonts w:ascii="Century Gothic" w:hAnsi="Century Gothic"/>
          <w:lang w:val="en-US"/>
        </w:rPr>
        <w:br/>
        <w:t>or dispose)</w:t>
      </w:r>
      <w:r w:rsidRPr="001C5065">
        <w:rPr>
          <w:rFonts w:ascii="Century Gothic" w:hAnsi="Century Gothic"/>
          <w:lang w:val="en-US"/>
        </w:rPr>
        <w:br/>
        <w:t>- If token status in other state than ACTIVE:</w:t>
      </w:r>
      <w:r w:rsidRPr="001C5065">
        <w:rPr>
          <w:rFonts w:ascii="Century Gothic" w:hAnsi="Century Gothic"/>
          <w:lang w:val="en-US"/>
        </w:rPr>
        <w:br/>
        <w:t>o If the last request to make the token status being other than ACTIVE was sent</w:t>
      </w:r>
      <w:r w:rsidRPr="001C5065">
        <w:rPr>
          <w:rFonts w:ascii="Century Gothic" w:hAnsi="Century Gothic"/>
          <w:lang w:val="en-US"/>
        </w:rPr>
        <w:br/>
      </w:r>
      <w:r w:rsidRPr="001C5065">
        <w:rPr>
          <w:rFonts w:ascii="Century Gothic" w:hAnsi="Century Gothic"/>
          <w:lang w:val="en-US"/>
        </w:rPr>
        <w:lastRenderedPageBreak/>
        <w:t>from Card Issuing Bank, only requested Bank can make the token status update</w:t>
      </w:r>
      <w:r w:rsidRPr="001C5065">
        <w:rPr>
          <w:rFonts w:ascii="Century Gothic" w:hAnsi="Century Gothic"/>
          <w:lang w:val="en-US"/>
        </w:rPr>
        <w:br/>
        <w:t>12</w:t>
      </w:r>
      <w:r w:rsidRPr="001C5065">
        <w:rPr>
          <w:rFonts w:ascii="Century Gothic" w:hAnsi="Century Gothic"/>
          <w:lang w:val="en-US"/>
        </w:rPr>
        <w:br/>
        <w:t>(to ACTIVE or RETIRED). Any request from Token Requestor or another parties</w:t>
      </w:r>
      <w:r w:rsidRPr="001C5065">
        <w:rPr>
          <w:rFonts w:ascii="Century Gothic" w:hAnsi="Century Gothic"/>
          <w:lang w:val="en-US"/>
        </w:rPr>
        <w:br/>
        <w:t>will be declined and TSP will return error code 401.03 – Invalid Access</w:t>
      </w:r>
      <w:r w:rsidRPr="001C5065">
        <w:rPr>
          <w:rFonts w:ascii="Century Gothic" w:hAnsi="Century Gothic"/>
          <w:lang w:val="en-US"/>
        </w:rPr>
        <w:br/>
        <w:t>Token</w:t>
      </w:r>
    </w:p>
    <w:p w14:paraId="2515E274" w14:textId="77777777" w:rsidR="00CE653B" w:rsidRDefault="00CE653B" w:rsidP="001C5065">
      <w:pPr>
        <w:pStyle w:val="DocText"/>
        <w:tabs>
          <w:tab w:val="left" w:pos="284"/>
        </w:tabs>
        <w:ind w:left="0"/>
        <w:rPr>
          <w:rFonts w:ascii="Century Gothic" w:hAnsi="Century Gothic"/>
          <w:lang w:val="en-US"/>
        </w:rPr>
      </w:pPr>
    </w:p>
    <w:p w14:paraId="3224FEBB" w14:textId="177080B4" w:rsidR="00CE653B" w:rsidRPr="001C5065" w:rsidRDefault="001C5065" w:rsidP="001C5065">
      <w:pPr>
        <w:pStyle w:val="DocText"/>
        <w:tabs>
          <w:tab w:val="left" w:pos="284"/>
        </w:tabs>
        <w:ind w:left="0"/>
        <w:rPr>
          <w:rFonts w:ascii="Century Gothic" w:hAnsi="Century Gothic"/>
          <w:lang w:val="en-US"/>
        </w:rPr>
      </w:pPr>
      <w:r>
        <w:rPr>
          <w:noProof/>
          <w:lang w:val="en-US"/>
        </w:rPr>
        <w:drawing>
          <wp:anchor distT="0" distB="0" distL="114300" distR="114300" simplePos="0" relativeHeight="251658240" behindDoc="0" locked="0" layoutInCell="1" allowOverlap="1" wp14:anchorId="7326D12A" wp14:editId="4F69E35D">
            <wp:simplePos x="0" y="0"/>
            <wp:positionH relativeFrom="margin">
              <wp:align>left</wp:align>
            </wp:positionH>
            <wp:positionV relativeFrom="page">
              <wp:posOffset>1996847</wp:posOffset>
            </wp:positionV>
            <wp:extent cx="40386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8600" cy="2743200"/>
                    </a:xfrm>
                    <a:prstGeom prst="rect">
                      <a:avLst/>
                    </a:prstGeom>
                  </pic:spPr>
                </pic:pic>
              </a:graphicData>
            </a:graphic>
          </wp:anchor>
        </w:drawing>
      </w:r>
      <w:r w:rsidR="00CE653B">
        <w:rPr>
          <w:rFonts w:ascii="Century Gothic" w:hAnsi="Century Gothic"/>
          <w:lang w:val="en-US"/>
        </w:rPr>
        <w:t>Way4 support outcome request following NAPAS API specification for request update token status to NAPAS.</w:t>
      </w:r>
    </w:p>
    <w:p w14:paraId="1ACED1D0" w14:textId="3273AFE9" w:rsidR="00D63A03" w:rsidRPr="00D63A03" w:rsidRDefault="00484C9F" w:rsidP="00D63A03">
      <w:pPr>
        <w:pStyle w:val="Heading4"/>
        <w:rPr>
          <w:sz w:val="28"/>
          <w:szCs w:val="38"/>
          <w:lang w:val="en-US"/>
        </w:rPr>
      </w:pPr>
      <w:bookmarkStart w:id="152" w:name="_Toc527085271"/>
      <w:r>
        <w:rPr>
          <w:sz w:val="28"/>
          <w:szCs w:val="38"/>
          <w:lang w:val="en-US"/>
        </w:rPr>
        <w:t>NAPAS TSP</w:t>
      </w:r>
      <w:r w:rsidR="00D63A03">
        <w:rPr>
          <w:sz w:val="28"/>
          <w:szCs w:val="38"/>
          <w:lang w:val="en-US"/>
        </w:rPr>
        <w:t xml:space="preserve"> Token Management</w:t>
      </w:r>
      <w:bookmarkEnd w:id="152"/>
    </w:p>
    <w:p w14:paraId="1427CBAC" w14:textId="58550210" w:rsidR="00D63A03" w:rsidRDefault="0061623C" w:rsidP="00D63A03">
      <w:pPr>
        <w:pStyle w:val="DocText"/>
        <w:tabs>
          <w:tab w:val="left" w:pos="284"/>
        </w:tabs>
        <w:ind w:left="0"/>
        <w:rPr>
          <w:rFonts w:ascii="Century Gothic" w:hAnsi="Century Gothic"/>
          <w:lang w:val="en-US"/>
        </w:rPr>
      </w:pPr>
      <w:r>
        <w:rPr>
          <w:rFonts w:ascii="Century Gothic" w:hAnsi="Century Gothic"/>
          <w:lang w:val="en-US"/>
        </w:rPr>
        <w:t>NAPAS TSP</w:t>
      </w:r>
      <w:r w:rsidR="00D63A03">
        <w:rPr>
          <w:rFonts w:ascii="Century Gothic" w:hAnsi="Century Gothic"/>
          <w:lang w:val="en-US"/>
        </w:rPr>
        <w:t xml:space="preserve"> provides Issuers</w:t>
      </w:r>
      <w:r>
        <w:rPr>
          <w:rFonts w:ascii="Century Gothic" w:hAnsi="Century Gothic"/>
          <w:lang w:val="en-US"/>
        </w:rPr>
        <w:t xml:space="preserve"> API</w:t>
      </w:r>
      <w:r w:rsidR="00D63A03">
        <w:rPr>
          <w:rFonts w:ascii="Century Gothic" w:hAnsi="Century Gothic"/>
          <w:lang w:val="en-US"/>
        </w:rPr>
        <w:t xml:space="preserve"> to manage </w:t>
      </w:r>
      <w:r>
        <w:rPr>
          <w:rFonts w:ascii="Century Gothic" w:hAnsi="Century Gothic"/>
          <w:lang w:val="en-US"/>
        </w:rPr>
        <w:t>NAPAS</w:t>
      </w:r>
      <w:r w:rsidR="00D63A03">
        <w:rPr>
          <w:rFonts w:ascii="Century Gothic" w:hAnsi="Century Gothic"/>
          <w:lang w:val="en-US"/>
        </w:rPr>
        <w:t xml:space="preserve"> Tokens;</w:t>
      </w:r>
    </w:p>
    <w:p w14:paraId="58D454CE" w14:textId="73E8D57C" w:rsidR="00D63A03" w:rsidRDefault="005E6939" w:rsidP="00C778DA">
      <w:pPr>
        <w:pStyle w:val="DocText"/>
        <w:numPr>
          <w:ilvl w:val="0"/>
          <w:numId w:val="18"/>
        </w:numPr>
        <w:tabs>
          <w:tab w:val="left" w:pos="284"/>
        </w:tabs>
        <w:rPr>
          <w:rFonts w:ascii="Century Gothic" w:hAnsi="Century Gothic"/>
          <w:lang w:val="en-US"/>
        </w:rPr>
      </w:pPr>
      <w:r>
        <w:rPr>
          <w:rFonts w:ascii="Century Gothic" w:hAnsi="Century Gothic"/>
          <w:lang w:val="en-US"/>
        </w:rPr>
        <w:t>NAPAS</w:t>
      </w:r>
      <w:r w:rsidR="00D63A03">
        <w:rPr>
          <w:rFonts w:ascii="Century Gothic" w:hAnsi="Century Gothic"/>
          <w:lang w:val="en-US"/>
        </w:rPr>
        <w:t xml:space="preserve"> API/Web Service Integration</w:t>
      </w:r>
    </w:p>
    <w:p w14:paraId="73E18CC4" w14:textId="6FB42F8C" w:rsidR="00D32FC1" w:rsidRDefault="00D32FC1" w:rsidP="00D32FC1">
      <w:pPr>
        <w:pStyle w:val="Heading4"/>
        <w:rPr>
          <w:lang w:val="en-US"/>
        </w:rPr>
      </w:pPr>
      <w:bookmarkStart w:id="153" w:name="_Toc527085272"/>
      <w:r w:rsidRPr="00D32FC1">
        <w:rPr>
          <w:lang w:val="en-US"/>
        </w:rPr>
        <w:t>WAY4 CSS</w:t>
      </w:r>
      <w:bookmarkEnd w:id="153"/>
    </w:p>
    <w:p w14:paraId="1FF2F15C" w14:textId="069B0EC0" w:rsidR="00D32FC1" w:rsidRDefault="00D32FC1" w:rsidP="00D32FC1">
      <w:pPr>
        <w:pStyle w:val="DocText"/>
        <w:tabs>
          <w:tab w:val="left" w:pos="284"/>
        </w:tabs>
        <w:ind w:left="0"/>
        <w:rPr>
          <w:rFonts w:ascii="Century Gothic" w:hAnsi="Century Gothic"/>
          <w:lang w:val="en-US"/>
        </w:rPr>
      </w:pPr>
      <w:r>
        <w:rPr>
          <w:rFonts w:ascii="Century Gothic" w:hAnsi="Century Gothic"/>
          <w:lang w:val="en-US"/>
        </w:rPr>
        <w:t xml:space="preserve">Although </w:t>
      </w:r>
      <w:r w:rsidR="00575F84">
        <w:rPr>
          <w:rFonts w:ascii="Century Gothic" w:hAnsi="Century Gothic"/>
          <w:lang w:val="en-US"/>
        </w:rPr>
        <w:t>NAPAS TSP</w:t>
      </w:r>
      <w:r>
        <w:rPr>
          <w:rFonts w:ascii="Century Gothic" w:hAnsi="Century Gothic"/>
          <w:lang w:val="en-US"/>
        </w:rPr>
        <w:t xml:space="preserve"> manages the Token, WAY4 can provide limited information to assist </w:t>
      </w:r>
      <w:r w:rsidR="00B5076C">
        <w:rPr>
          <w:rFonts w:ascii="Century Gothic" w:hAnsi="Century Gothic"/>
          <w:lang w:val="en-US"/>
        </w:rPr>
        <w:t>OCB</w:t>
      </w:r>
      <w:r w:rsidR="006747DD">
        <w:rPr>
          <w:rFonts w:ascii="Century Gothic" w:hAnsi="Century Gothic"/>
          <w:lang w:val="en-US"/>
        </w:rPr>
        <w:t>ank</w:t>
      </w:r>
      <w:r>
        <w:rPr>
          <w:rFonts w:ascii="Century Gothic" w:hAnsi="Century Gothic"/>
          <w:lang w:val="en-US"/>
        </w:rPr>
        <w:t xml:space="preserve"> with customer service.</w:t>
      </w:r>
    </w:p>
    <w:p w14:paraId="46221AFB" w14:textId="77777777" w:rsidR="00D32FC1" w:rsidRDefault="00D32FC1" w:rsidP="00D32FC1">
      <w:pPr>
        <w:pStyle w:val="DocText"/>
        <w:tabs>
          <w:tab w:val="left" w:pos="284"/>
        </w:tabs>
        <w:ind w:left="360"/>
        <w:rPr>
          <w:rFonts w:ascii="Century Gothic" w:hAnsi="Century Gothic"/>
          <w:lang w:val="en-US"/>
        </w:rPr>
      </w:pPr>
    </w:p>
    <w:p w14:paraId="2571F0BE" w14:textId="77777777" w:rsidR="00D32FC1" w:rsidRDefault="00D32FC1" w:rsidP="00D32FC1">
      <w:pPr>
        <w:pStyle w:val="DocText"/>
        <w:tabs>
          <w:tab w:val="left" w:pos="284"/>
        </w:tabs>
        <w:ind w:left="0"/>
        <w:rPr>
          <w:rFonts w:ascii="Century Gothic" w:hAnsi="Century Gothic"/>
          <w:lang w:val="en-US"/>
        </w:rPr>
      </w:pPr>
      <w:r>
        <w:rPr>
          <w:rFonts w:ascii="Century Gothic" w:hAnsi="Century Gothic"/>
          <w:lang w:val="en-US"/>
        </w:rPr>
        <w:t>Following data will be present in WAY4:</w:t>
      </w:r>
    </w:p>
    <w:p w14:paraId="1F2D6F89" w14:textId="77777777" w:rsidR="00D32FC1" w:rsidRDefault="00D32FC1" w:rsidP="00C778DA">
      <w:pPr>
        <w:pStyle w:val="DocText"/>
        <w:numPr>
          <w:ilvl w:val="0"/>
          <w:numId w:val="29"/>
        </w:numPr>
        <w:tabs>
          <w:tab w:val="left" w:pos="284"/>
        </w:tabs>
        <w:rPr>
          <w:rFonts w:ascii="Century Gothic" w:hAnsi="Century Gothic"/>
          <w:lang w:val="en-US"/>
        </w:rPr>
      </w:pPr>
      <w:r>
        <w:rPr>
          <w:rFonts w:ascii="Century Gothic" w:hAnsi="Century Gothic"/>
          <w:lang w:val="en-US"/>
        </w:rPr>
        <w:t>DOC</w:t>
      </w:r>
    </w:p>
    <w:p w14:paraId="2D1C8B53" w14:textId="6F5319D8" w:rsidR="00D32FC1" w:rsidRDefault="00D32FC1" w:rsidP="00C778DA">
      <w:pPr>
        <w:pStyle w:val="DocText"/>
        <w:numPr>
          <w:ilvl w:val="1"/>
          <w:numId w:val="29"/>
        </w:numPr>
        <w:tabs>
          <w:tab w:val="left" w:pos="284"/>
        </w:tabs>
        <w:rPr>
          <w:rFonts w:ascii="Century Gothic" w:hAnsi="Century Gothic"/>
          <w:lang w:val="en-US"/>
        </w:rPr>
      </w:pPr>
      <w:r>
        <w:rPr>
          <w:rFonts w:ascii="Century Gothic" w:hAnsi="Century Gothic"/>
          <w:lang w:val="en-US"/>
        </w:rPr>
        <w:t xml:space="preserve">Digitization </w:t>
      </w:r>
      <w:r w:rsidR="00575F84">
        <w:rPr>
          <w:rFonts w:ascii="Century Gothic" w:hAnsi="Century Gothic"/>
          <w:lang w:val="en-US"/>
        </w:rPr>
        <w:t>Request</w:t>
      </w:r>
    </w:p>
    <w:p w14:paraId="3B19BD9A" w14:textId="1AEDBF6F" w:rsidR="00D32FC1" w:rsidRDefault="00D32FC1" w:rsidP="00C778DA">
      <w:pPr>
        <w:pStyle w:val="DocText"/>
        <w:numPr>
          <w:ilvl w:val="1"/>
          <w:numId w:val="29"/>
        </w:numPr>
        <w:tabs>
          <w:tab w:val="left" w:pos="284"/>
        </w:tabs>
        <w:rPr>
          <w:rFonts w:ascii="Century Gothic" w:hAnsi="Century Gothic"/>
          <w:lang w:val="en-US"/>
        </w:rPr>
      </w:pPr>
      <w:r>
        <w:rPr>
          <w:rFonts w:ascii="Century Gothic" w:hAnsi="Century Gothic"/>
          <w:lang w:val="en-US"/>
        </w:rPr>
        <w:t xml:space="preserve">Lifecycle management </w:t>
      </w:r>
      <w:r w:rsidR="00575F84">
        <w:rPr>
          <w:rFonts w:ascii="Century Gothic" w:hAnsi="Century Gothic"/>
          <w:lang w:val="en-US"/>
        </w:rPr>
        <w:t>Request</w:t>
      </w:r>
    </w:p>
    <w:p w14:paraId="658B9D9A" w14:textId="77777777" w:rsidR="00D32FC1" w:rsidRDefault="00D32FC1" w:rsidP="00C778DA">
      <w:pPr>
        <w:pStyle w:val="DocText"/>
        <w:numPr>
          <w:ilvl w:val="1"/>
          <w:numId w:val="29"/>
        </w:numPr>
        <w:tabs>
          <w:tab w:val="left" w:pos="284"/>
        </w:tabs>
        <w:rPr>
          <w:rFonts w:ascii="Century Gothic" w:hAnsi="Century Gothic"/>
          <w:lang w:val="en-US"/>
        </w:rPr>
      </w:pPr>
      <w:r>
        <w:rPr>
          <w:rFonts w:ascii="Century Gothic" w:hAnsi="Century Gothic"/>
          <w:lang w:val="en-US"/>
        </w:rPr>
        <w:t>Transaction processing messages</w:t>
      </w:r>
    </w:p>
    <w:p w14:paraId="382A02EC" w14:textId="77777777" w:rsidR="00D32FC1" w:rsidRDefault="00D32FC1" w:rsidP="00C778DA">
      <w:pPr>
        <w:pStyle w:val="DocText"/>
        <w:numPr>
          <w:ilvl w:val="0"/>
          <w:numId w:val="29"/>
        </w:numPr>
        <w:tabs>
          <w:tab w:val="left" w:pos="284"/>
        </w:tabs>
        <w:rPr>
          <w:rFonts w:ascii="Century Gothic" w:hAnsi="Century Gothic"/>
          <w:lang w:val="en-US"/>
        </w:rPr>
      </w:pPr>
      <w:r>
        <w:rPr>
          <w:rFonts w:ascii="Century Gothic" w:hAnsi="Century Gothic"/>
          <w:lang w:val="en-US"/>
        </w:rPr>
        <w:t>Token information</w:t>
      </w:r>
    </w:p>
    <w:p w14:paraId="3EBEF9BE" w14:textId="77777777" w:rsidR="00D32FC1" w:rsidRDefault="00D32FC1" w:rsidP="00C778DA">
      <w:pPr>
        <w:pStyle w:val="DocText"/>
        <w:numPr>
          <w:ilvl w:val="1"/>
          <w:numId w:val="29"/>
        </w:numPr>
        <w:tabs>
          <w:tab w:val="left" w:pos="284"/>
        </w:tabs>
        <w:rPr>
          <w:rFonts w:ascii="Century Gothic" w:hAnsi="Century Gothic"/>
          <w:lang w:val="en-US"/>
        </w:rPr>
      </w:pPr>
      <w:r>
        <w:rPr>
          <w:rFonts w:ascii="Century Gothic" w:hAnsi="Century Gothic"/>
          <w:lang w:val="en-US"/>
        </w:rPr>
        <w:t>Token with status “Ready” or “Not Ready”</w:t>
      </w:r>
    </w:p>
    <w:p w14:paraId="3F7FB7FA" w14:textId="77777777" w:rsidR="00D32FC1" w:rsidRDefault="00D32FC1" w:rsidP="00D32FC1">
      <w:pPr>
        <w:pStyle w:val="DocText"/>
        <w:tabs>
          <w:tab w:val="left" w:pos="284"/>
        </w:tabs>
        <w:ind w:left="0"/>
        <w:rPr>
          <w:rFonts w:ascii="Century Gothic" w:hAnsi="Century Gothic"/>
          <w:lang w:val="en-US"/>
        </w:rPr>
      </w:pPr>
    </w:p>
    <w:p w14:paraId="21C1D660" w14:textId="77777777" w:rsidR="00D32FC1" w:rsidRDefault="00D32FC1" w:rsidP="00D32FC1">
      <w:pPr>
        <w:pStyle w:val="DocText"/>
        <w:tabs>
          <w:tab w:val="left" w:pos="284"/>
        </w:tabs>
        <w:ind w:left="0"/>
        <w:rPr>
          <w:rFonts w:ascii="Century Gothic" w:hAnsi="Century Gothic"/>
          <w:lang w:val="en-US"/>
        </w:rPr>
      </w:pPr>
      <w:r>
        <w:rPr>
          <w:rFonts w:ascii="Century Gothic" w:hAnsi="Century Gothic"/>
          <w:lang w:val="en-US"/>
        </w:rPr>
        <w:t>All DOC entries will be visible in already existing and used DOC screens; or present in the DOC overview sub-screens of the standard CSS screens.</w:t>
      </w:r>
    </w:p>
    <w:p w14:paraId="2449F193" w14:textId="77777777" w:rsidR="00D32FC1" w:rsidRDefault="00D32FC1" w:rsidP="00D32FC1">
      <w:pPr>
        <w:pStyle w:val="DocText"/>
        <w:tabs>
          <w:tab w:val="left" w:pos="284"/>
        </w:tabs>
        <w:ind w:left="0"/>
        <w:rPr>
          <w:rFonts w:ascii="Century Gothic" w:hAnsi="Century Gothic"/>
          <w:lang w:val="en-US"/>
        </w:rPr>
      </w:pPr>
    </w:p>
    <w:p w14:paraId="43C55FEE" w14:textId="77777777" w:rsidR="00D32FC1" w:rsidRDefault="00D32FC1" w:rsidP="00D32FC1">
      <w:pPr>
        <w:pStyle w:val="DocText"/>
        <w:tabs>
          <w:tab w:val="left" w:pos="284"/>
        </w:tabs>
        <w:ind w:left="0"/>
        <w:rPr>
          <w:rFonts w:ascii="Century Gothic" w:hAnsi="Century Gothic"/>
          <w:lang w:val="en-US"/>
        </w:rPr>
      </w:pPr>
      <w:r>
        <w:rPr>
          <w:rFonts w:ascii="Century Gothic" w:hAnsi="Century Gothic"/>
          <w:lang w:val="en-US"/>
        </w:rPr>
        <w:t>Standard screens will be available showing Token information (not integrated with standard CSS screens).</w:t>
      </w:r>
    </w:p>
    <w:p w14:paraId="05FE0AE6" w14:textId="77777777" w:rsidR="00D32FC1" w:rsidRDefault="00D32FC1" w:rsidP="00D32FC1">
      <w:pPr>
        <w:pStyle w:val="DocText"/>
        <w:tabs>
          <w:tab w:val="left" w:pos="284"/>
        </w:tabs>
        <w:ind w:left="0"/>
        <w:rPr>
          <w:rFonts w:ascii="Century Gothic" w:hAnsi="Century Gothic"/>
          <w:lang w:val="en-US"/>
        </w:rPr>
      </w:pPr>
    </w:p>
    <w:p w14:paraId="6E910BA9" w14:textId="39362065" w:rsidR="00D32FC1" w:rsidRDefault="00D32FC1" w:rsidP="00D32FC1">
      <w:pPr>
        <w:pStyle w:val="BodyText"/>
        <w:rPr>
          <w:rFonts w:ascii="Century Gothic" w:hAnsi="Century Gothic"/>
          <w:szCs w:val="22"/>
          <w:lang w:val="en-US"/>
        </w:rPr>
      </w:pPr>
      <w:r>
        <w:rPr>
          <w:rFonts w:ascii="Century Gothic" w:hAnsi="Century Gothic"/>
          <w:szCs w:val="22"/>
          <w:lang w:val="en-US"/>
        </w:rPr>
        <w:t>No additional customizations or enhancements are foreseen to standard screens or existing CSS.</w:t>
      </w:r>
    </w:p>
    <w:p w14:paraId="48CD0354" w14:textId="41F128FC" w:rsidR="003167C6" w:rsidRDefault="00DE6E9F" w:rsidP="00E95781">
      <w:pPr>
        <w:pStyle w:val="Heading3"/>
        <w:rPr>
          <w:lang w:val="en-US"/>
        </w:rPr>
      </w:pPr>
      <w:bookmarkStart w:id="154" w:name="_Toc527085273"/>
      <w:r>
        <w:rPr>
          <w:lang w:val="en-US"/>
        </w:rPr>
        <w:t>NAPAS TSP</w:t>
      </w:r>
      <w:r w:rsidR="00E95781">
        <w:rPr>
          <w:lang w:val="en-US"/>
        </w:rPr>
        <w:t xml:space="preserve"> Digital Payment</w:t>
      </w:r>
      <w:bookmarkEnd w:id="154"/>
    </w:p>
    <w:p w14:paraId="182227DE" w14:textId="7E50D688" w:rsidR="00E95781" w:rsidRDefault="00E95781" w:rsidP="00E95781">
      <w:pPr>
        <w:pStyle w:val="DocText"/>
        <w:tabs>
          <w:tab w:val="left" w:pos="284"/>
        </w:tabs>
        <w:ind w:left="0"/>
        <w:rPr>
          <w:rFonts w:ascii="Century Gothic" w:hAnsi="Century Gothic"/>
          <w:lang w:val="en-US"/>
        </w:rPr>
      </w:pPr>
      <w:r w:rsidRPr="00AD7262">
        <w:rPr>
          <w:rFonts w:ascii="Century Gothic" w:hAnsi="Century Gothic"/>
          <w:lang w:val="en-US"/>
        </w:rPr>
        <w:t>The</w:t>
      </w:r>
      <w:r>
        <w:rPr>
          <w:rFonts w:ascii="Century Gothic" w:hAnsi="Century Gothic"/>
          <w:lang w:val="en-US"/>
        </w:rPr>
        <w:t xml:space="preserve"> following section on </w:t>
      </w:r>
      <w:r w:rsidR="00DE6E9F">
        <w:rPr>
          <w:rFonts w:ascii="Century Gothic" w:hAnsi="Century Gothic"/>
          <w:lang w:val="en-US"/>
        </w:rPr>
        <w:t>NAPAS TSP</w:t>
      </w:r>
      <w:r>
        <w:rPr>
          <w:rFonts w:ascii="Century Gothic" w:hAnsi="Century Gothic"/>
          <w:lang w:val="en-US"/>
        </w:rPr>
        <w:t xml:space="preserve"> Digital Payments will provide a technical description of the WAY4 solution concerning Token transactions.</w:t>
      </w:r>
    </w:p>
    <w:p w14:paraId="716021C6" w14:textId="77777777" w:rsidR="00E95781" w:rsidRDefault="00E95781" w:rsidP="00E95781">
      <w:pPr>
        <w:pStyle w:val="DocText"/>
        <w:tabs>
          <w:tab w:val="left" w:pos="284"/>
        </w:tabs>
        <w:ind w:left="0"/>
        <w:rPr>
          <w:rFonts w:ascii="Century Gothic" w:hAnsi="Century Gothic"/>
          <w:lang w:val="en-US"/>
        </w:rPr>
      </w:pPr>
    </w:p>
    <w:p w14:paraId="0FFC96A1" w14:textId="2906DDCD" w:rsidR="00E95781" w:rsidRDefault="00200766" w:rsidP="00E95781">
      <w:pPr>
        <w:pStyle w:val="DocText"/>
        <w:tabs>
          <w:tab w:val="left" w:pos="284"/>
        </w:tabs>
        <w:ind w:left="0"/>
        <w:rPr>
          <w:rFonts w:ascii="Century Gothic" w:hAnsi="Century Gothic"/>
          <w:lang w:val="en-US"/>
        </w:rPr>
      </w:pPr>
      <w:r>
        <w:rPr>
          <w:rFonts w:ascii="Century Gothic" w:hAnsi="Century Gothic"/>
          <w:lang w:val="en-US"/>
        </w:rPr>
        <w:t>NAPAS TSP</w:t>
      </w:r>
      <w:r w:rsidR="00E95781">
        <w:rPr>
          <w:rFonts w:ascii="Century Gothic" w:hAnsi="Century Gothic"/>
          <w:lang w:val="en-US"/>
        </w:rPr>
        <w:t xml:space="preserve"> Digital Payment can occur in a contactless way either at a physical terminal (see section </w:t>
      </w:r>
      <w:r>
        <w:rPr>
          <w:rFonts w:ascii="Century Gothic" w:hAnsi="Century Gothic"/>
          <w:lang w:val="en-US"/>
        </w:rPr>
        <w:t>NAPAS TSP</w:t>
      </w:r>
      <w:r w:rsidR="00E95781">
        <w:rPr>
          <w:rFonts w:ascii="Century Gothic" w:hAnsi="Century Gothic"/>
          <w:lang w:val="en-US"/>
        </w:rPr>
        <w:t xml:space="preserve"> POS Processing Data).</w:t>
      </w:r>
    </w:p>
    <w:p w14:paraId="682B4EF7" w14:textId="77777777" w:rsidR="00E95781" w:rsidRDefault="00E95781" w:rsidP="00E95781">
      <w:pPr>
        <w:pStyle w:val="DocText"/>
        <w:tabs>
          <w:tab w:val="left" w:pos="284"/>
        </w:tabs>
        <w:ind w:left="0"/>
        <w:rPr>
          <w:rFonts w:ascii="Century Gothic" w:hAnsi="Century Gothic"/>
          <w:lang w:val="en-US"/>
        </w:rPr>
      </w:pPr>
    </w:p>
    <w:p w14:paraId="60814793" w14:textId="77777777" w:rsidR="00E95781" w:rsidRDefault="00E95781" w:rsidP="00E95781">
      <w:pPr>
        <w:pStyle w:val="DocText"/>
        <w:tabs>
          <w:tab w:val="left" w:pos="284"/>
        </w:tabs>
        <w:ind w:left="0"/>
        <w:rPr>
          <w:rFonts w:ascii="Century Gothic" w:hAnsi="Century Gothic"/>
          <w:lang w:val="en-US"/>
        </w:rPr>
      </w:pPr>
      <w:r>
        <w:rPr>
          <w:rFonts w:ascii="Century Gothic" w:hAnsi="Century Gothic"/>
          <w:lang w:val="en-US"/>
        </w:rPr>
        <w:t>The following items will be described:</w:t>
      </w:r>
    </w:p>
    <w:p w14:paraId="5AA3B72E" w14:textId="77777777" w:rsidR="00E95781" w:rsidRDefault="00E95781" w:rsidP="00C778DA">
      <w:pPr>
        <w:pStyle w:val="DocText"/>
        <w:numPr>
          <w:ilvl w:val="0"/>
          <w:numId w:val="19"/>
        </w:numPr>
        <w:tabs>
          <w:tab w:val="left" w:pos="284"/>
        </w:tabs>
        <w:rPr>
          <w:rFonts w:ascii="Century Gothic" w:hAnsi="Century Gothic"/>
          <w:lang w:val="en-US"/>
        </w:rPr>
      </w:pPr>
      <w:r>
        <w:rPr>
          <w:rFonts w:ascii="Century Gothic" w:hAnsi="Century Gothic"/>
          <w:lang w:val="en-US"/>
        </w:rPr>
        <w:t>Acquiring and On-Us Transactions (Authorization and Clearing)</w:t>
      </w:r>
    </w:p>
    <w:p w14:paraId="3A8FC66A" w14:textId="135CB0A3" w:rsidR="00E95781" w:rsidRDefault="00E95781" w:rsidP="00C778DA">
      <w:pPr>
        <w:pStyle w:val="DocText"/>
        <w:numPr>
          <w:ilvl w:val="0"/>
          <w:numId w:val="19"/>
        </w:numPr>
        <w:tabs>
          <w:tab w:val="left" w:pos="284"/>
        </w:tabs>
        <w:rPr>
          <w:rFonts w:ascii="Century Gothic" w:hAnsi="Century Gothic"/>
          <w:lang w:val="en-US"/>
        </w:rPr>
      </w:pPr>
      <w:r>
        <w:rPr>
          <w:rFonts w:ascii="Century Gothic" w:hAnsi="Century Gothic"/>
          <w:lang w:val="en-US"/>
        </w:rPr>
        <w:t xml:space="preserve">Authorization: </w:t>
      </w:r>
      <w:r w:rsidR="00AB723C">
        <w:rPr>
          <w:rFonts w:ascii="Century Gothic" w:hAnsi="Century Gothic"/>
          <w:lang w:val="en-US"/>
        </w:rPr>
        <w:t>NAPAS TSP</w:t>
      </w:r>
      <w:r>
        <w:rPr>
          <w:rFonts w:ascii="Century Gothic" w:hAnsi="Century Gothic"/>
          <w:lang w:val="en-US"/>
        </w:rPr>
        <w:t xml:space="preserve"> POS Processing Data</w:t>
      </w:r>
    </w:p>
    <w:p w14:paraId="3CD3D00D" w14:textId="2B7441DD" w:rsidR="00E95781" w:rsidRPr="00E95781" w:rsidRDefault="00E95781" w:rsidP="00E95781">
      <w:pPr>
        <w:pStyle w:val="BodyText"/>
        <w:rPr>
          <w:lang w:val="en-US"/>
        </w:rPr>
      </w:pPr>
      <w:r>
        <w:rPr>
          <w:rFonts w:ascii="Century Gothic" w:hAnsi="Century Gothic"/>
          <w:szCs w:val="22"/>
          <w:lang w:val="en-US"/>
        </w:rPr>
        <w:t xml:space="preserve">Clearing: </w:t>
      </w:r>
      <w:r w:rsidR="00AB723C">
        <w:rPr>
          <w:rFonts w:ascii="Century Gothic" w:hAnsi="Century Gothic"/>
          <w:szCs w:val="22"/>
          <w:lang w:val="en-US"/>
        </w:rPr>
        <w:t>Reconciliation NAPAS</w:t>
      </w:r>
      <w:r>
        <w:rPr>
          <w:rFonts w:ascii="Century Gothic" w:hAnsi="Century Gothic"/>
          <w:szCs w:val="22"/>
          <w:lang w:val="en-US"/>
        </w:rPr>
        <w:t xml:space="preserve"> Digital Payments</w:t>
      </w:r>
    </w:p>
    <w:p w14:paraId="5544B55C" w14:textId="62592C36" w:rsidR="000426AC" w:rsidRDefault="00E95781" w:rsidP="00DD23B6">
      <w:pPr>
        <w:pStyle w:val="Heading4"/>
        <w:rPr>
          <w:lang w:val="en-US"/>
        </w:rPr>
      </w:pPr>
      <w:bookmarkStart w:id="155" w:name="_Toc527085274"/>
      <w:r w:rsidRPr="00E95781">
        <w:rPr>
          <w:lang w:val="en-US"/>
        </w:rPr>
        <w:t>Acquiring and On-Us Transactions (Authorization and Clearing)</w:t>
      </w:r>
      <w:bookmarkEnd w:id="155"/>
    </w:p>
    <w:p w14:paraId="43BCB206" w14:textId="2FC17C2F" w:rsidR="00E400DC" w:rsidRDefault="00E400DC" w:rsidP="00E400DC">
      <w:pPr>
        <w:pStyle w:val="DocText"/>
        <w:tabs>
          <w:tab w:val="left" w:pos="284"/>
        </w:tabs>
        <w:ind w:left="0"/>
        <w:rPr>
          <w:rFonts w:ascii="Century Gothic" w:hAnsi="Century Gothic"/>
          <w:lang w:val="en-US"/>
        </w:rPr>
      </w:pPr>
      <w:r>
        <w:rPr>
          <w:rFonts w:ascii="Century Gothic" w:hAnsi="Century Gothic"/>
          <w:lang w:val="en-US"/>
        </w:rPr>
        <w:t xml:space="preserve">Acquiring of </w:t>
      </w:r>
      <w:r w:rsidR="00797A29">
        <w:rPr>
          <w:rFonts w:ascii="Century Gothic" w:hAnsi="Century Gothic"/>
          <w:lang w:val="en-US"/>
        </w:rPr>
        <w:t>NAPAS TSP</w:t>
      </w:r>
      <w:r>
        <w:rPr>
          <w:rFonts w:ascii="Century Gothic" w:hAnsi="Century Gothic"/>
          <w:lang w:val="en-US"/>
        </w:rPr>
        <w:t xml:space="preserve"> transactions does not require any changes to WAY4.</w:t>
      </w:r>
    </w:p>
    <w:p w14:paraId="3906642D" w14:textId="77777777" w:rsidR="00E400DC" w:rsidRDefault="00E400DC" w:rsidP="00E400DC">
      <w:pPr>
        <w:pStyle w:val="DocText"/>
        <w:tabs>
          <w:tab w:val="left" w:pos="284"/>
        </w:tabs>
        <w:ind w:left="0"/>
        <w:rPr>
          <w:rFonts w:ascii="Century Gothic" w:hAnsi="Century Gothic"/>
          <w:lang w:val="en-US"/>
        </w:rPr>
      </w:pPr>
    </w:p>
    <w:p w14:paraId="453DDD93" w14:textId="77777777" w:rsidR="00E400DC" w:rsidRDefault="00E400DC" w:rsidP="00E400DC">
      <w:pPr>
        <w:pStyle w:val="DocText"/>
        <w:tabs>
          <w:tab w:val="left" w:pos="284"/>
        </w:tabs>
        <w:ind w:left="0"/>
        <w:rPr>
          <w:rFonts w:ascii="Century Gothic" w:hAnsi="Century Gothic"/>
          <w:lang w:val="en-US"/>
        </w:rPr>
      </w:pPr>
      <w:r>
        <w:rPr>
          <w:rFonts w:ascii="Century Gothic" w:hAnsi="Century Gothic"/>
          <w:lang w:val="en-US"/>
        </w:rPr>
        <w:t>An authorization message will be processed using a Token instead of a PAN.</w:t>
      </w:r>
    </w:p>
    <w:p w14:paraId="716A3853" w14:textId="0D1D5D82" w:rsidR="00E400DC" w:rsidRDefault="00E400DC" w:rsidP="00E400DC">
      <w:pPr>
        <w:pStyle w:val="DocText"/>
        <w:tabs>
          <w:tab w:val="left" w:pos="284"/>
        </w:tabs>
        <w:ind w:left="0"/>
        <w:rPr>
          <w:rFonts w:ascii="Century Gothic" w:hAnsi="Century Gothic"/>
          <w:lang w:val="en-US"/>
        </w:rPr>
      </w:pPr>
      <w:r>
        <w:rPr>
          <w:rFonts w:ascii="Century Gothic" w:hAnsi="Century Gothic"/>
          <w:lang w:val="en-US"/>
        </w:rPr>
        <w:t xml:space="preserve">Based on standard WAY4 </w:t>
      </w:r>
      <w:r w:rsidR="00797A29">
        <w:rPr>
          <w:rFonts w:ascii="Century Gothic" w:hAnsi="Century Gothic"/>
          <w:lang w:val="en-US"/>
        </w:rPr>
        <w:t>NAPAS</w:t>
      </w:r>
      <w:r>
        <w:rPr>
          <w:rFonts w:ascii="Century Gothic" w:hAnsi="Century Gothic"/>
          <w:lang w:val="en-US"/>
        </w:rPr>
        <w:t xml:space="preserve"> BIN Table routing; this Token will be identified as a “</w:t>
      </w:r>
      <w:r w:rsidR="00797A29">
        <w:rPr>
          <w:rFonts w:ascii="Century Gothic" w:hAnsi="Century Gothic"/>
          <w:lang w:val="en-US"/>
        </w:rPr>
        <w:t>NAPAS</w:t>
      </w:r>
      <w:r>
        <w:rPr>
          <w:rFonts w:ascii="Century Gothic" w:hAnsi="Century Gothic"/>
          <w:lang w:val="en-US"/>
        </w:rPr>
        <w:t xml:space="preserve">” and as such routed towards </w:t>
      </w:r>
      <w:r w:rsidR="00797A29">
        <w:rPr>
          <w:rFonts w:ascii="Century Gothic" w:hAnsi="Century Gothic"/>
          <w:lang w:val="en-US"/>
        </w:rPr>
        <w:t>NAPAS</w:t>
      </w:r>
      <w:r>
        <w:rPr>
          <w:rFonts w:ascii="Century Gothic" w:hAnsi="Century Gothic"/>
          <w:lang w:val="en-US"/>
        </w:rPr>
        <w:t xml:space="preserve"> online channel.</w:t>
      </w:r>
    </w:p>
    <w:p w14:paraId="12FFC5E3" w14:textId="77777777" w:rsidR="00E400DC" w:rsidRDefault="00E400DC" w:rsidP="00E400DC">
      <w:pPr>
        <w:pStyle w:val="DocText"/>
        <w:tabs>
          <w:tab w:val="left" w:pos="284"/>
        </w:tabs>
        <w:ind w:left="0"/>
        <w:rPr>
          <w:rFonts w:ascii="Century Gothic" w:hAnsi="Century Gothic"/>
          <w:lang w:val="en-US"/>
        </w:rPr>
      </w:pPr>
    </w:p>
    <w:p w14:paraId="2E96EA54" w14:textId="3A990A9F" w:rsidR="00E400DC" w:rsidRDefault="00797A29" w:rsidP="00E400DC">
      <w:pPr>
        <w:pStyle w:val="DocText"/>
        <w:tabs>
          <w:tab w:val="left" w:pos="284"/>
        </w:tabs>
        <w:ind w:left="0"/>
        <w:rPr>
          <w:rFonts w:ascii="Century Gothic" w:hAnsi="Century Gothic"/>
          <w:lang w:val="en-US"/>
        </w:rPr>
      </w:pPr>
      <w:r>
        <w:rPr>
          <w:rFonts w:ascii="Century Gothic" w:hAnsi="Century Gothic"/>
          <w:lang w:val="en-US"/>
        </w:rPr>
        <w:t>NAPAS</w:t>
      </w:r>
      <w:r w:rsidR="00E400DC">
        <w:rPr>
          <w:rFonts w:ascii="Century Gothic" w:hAnsi="Century Gothic"/>
          <w:lang w:val="en-US"/>
        </w:rPr>
        <w:t xml:space="preserve"> will replace Token with the PAN information and forward the authorization message towards the Issuer. For On-Us transactions; the message will now come in just like any other message coming from a different acquirer.</w:t>
      </w:r>
    </w:p>
    <w:p w14:paraId="6EA87653" w14:textId="77777777" w:rsidR="00E400DC" w:rsidRDefault="00E400DC" w:rsidP="00E400DC">
      <w:pPr>
        <w:pStyle w:val="DocText"/>
        <w:tabs>
          <w:tab w:val="left" w:pos="284"/>
        </w:tabs>
        <w:ind w:left="0"/>
        <w:rPr>
          <w:rFonts w:ascii="Century Gothic" w:hAnsi="Century Gothic"/>
          <w:lang w:val="en-US"/>
        </w:rPr>
      </w:pPr>
    </w:p>
    <w:p w14:paraId="1201F95F" w14:textId="02302335" w:rsidR="00E400DC" w:rsidRDefault="00E400DC" w:rsidP="00E400DC">
      <w:pPr>
        <w:pStyle w:val="BodyText"/>
        <w:rPr>
          <w:rFonts w:ascii="Century Gothic" w:hAnsi="Century Gothic"/>
          <w:szCs w:val="22"/>
          <w:lang w:val="en-US"/>
        </w:rPr>
      </w:pPr>
      <w:r>
        <w:rPr>
          <w:rFonts w:ascii="Century Gothic" w:hAnsi="Century Gothic"/>
          <w:szCs w:val="22"/>
          <w:lang w:val="en-US"/>
        </w:rPr>
        <w:t xml:space="preserve">DOC.ADD_INFO tags present on </w:t>
      </w:r>
      <w:r w:rsidR="00797A29">
        <w:rPr>
          <w:rFonts w:ascii="Century Gothic" w:hAnsi="Century Gothic"/>
          <w:szCs w:val="22"/>
          <w:lang w:val="en-US"/>
        </w:rPr>
        <w:t>NAPAS</w:t>
      </w:r>
      <w:r>
        <w:rPr>
          <w:rFonts w:ascii="Century Gothic" w:hAnsi="Century Gothic"/>
          <w:szCs w:val="22"/>
          <w:lang w:val="en-US"/>
        </w:rPr>
        <w:t xml:space="preserve"> Authorization will be present as well on the clearing document if authorization and clearing are correctly matched.</w:t>
      </w:r>
    </w:p>
    <w:p w14:paraId="0ED6137D" w14:textId="74522AD6" w:rsidR="00061988" w:rsidRDefault="00061988" w:rsidP="00061988">
      <w:pPr>
        <w:pStyle w:val="Heading4"/>
        <w:rPr>
          <w:lang w:val="en-US"/>
        </w:rPr>
      </w:pPr>
      <w:bookmarkStart w:id="156" w:name="_Toc527085275"/>
      <w:r w:rsidRPr="00061988">
        <w:rPr>
          <w:lang w:val="en-US"/>
        </w:rPr>
        <w:t xml:space="preserve">Authorization: </w:t>
      </w:r>
      <w:r w:rsidR="00917B75">
        <w:rPr>
          <w:lang w:val="en-US"/>
        </w:rPr>
        <w:t>NAPAS TSP</w:t>
      </w:r>
      <w:r w:rsidRPr="00061988">
        <w:rPr>
          <w:lang w:val="en-US"/>
        </w:rPr>
        <w:t xml:space="preserve"> POS Processing Data</w:t>
      </w:r>
      <w:bookmarkEnd w:id="156"/>
    </w:p>
    <w:p w14:paraId="28C22360" w14:textId="371AC4AE" w:rsidR="00061988" w:rsidRDefault="00797A29" w:rsidP="00061988">
      <w:pPr>
        <w:pStyle w:val="DocText"/>
        <w:tabs>
          <w:tab w:val="left" w:pos="284"/>
        </w:tabs>
        <w:ind w:left="0"/>
        <w:rPr>
          <w:rFonts w:ascii="Century Gothic" w:hAnsi="Century Gothic"/>
          <w:lang w:val="en-US"/>
        </w:rPr>
      </w:pPr>
      <w:r>
        <w:rPr>
          <w:rFonts w:ascii="Century Gothic" w:hAnsi="Century Gothic"/>
          <w:lang w:val="en-US"/>
        </w:rPr>
        <w:t>NAPAS TSP</w:t>
      </w:r>
      <w:r w:rsidR="00061988">
        <w:rPr>
          <w:rFonts w:ascii="Century Gothic" w:hAnsi="Century Gothic"/>
          <w:lang w:val="en-US"/>
        </w:rPr>
        <w:t xml:space="preserve"> POS Processing Data transactions are mobile payments made at a physical merchant terminal which is then processed through the </w:t>
      </w:r>
      <w:r>
        <w:rPr>
          <w:rFonts w:ascii="Century Gothic" w:hAnsi="Century Gothic"/>
          <w:lang w:val="en-US"/>
        </w:rPr>
        <w:t>NAPAS</w:t>
      </w:r>
      <w:r w:rsidR="00061988">
        <w:rPr>
          <w:rFonts w:ascii="Century Gothic" w:hAnsi="Century Gothic"/>
          <w:lang w:val="en-US"/>
        </w:rPr>
        <w:t xml:space="preserve"> solution.</w:t>
      </w:r>
    </w:p>
    <w:p w14:paraId="3AD3E34E" w14:textId="77777777" w:rsidR="00061988" w:rsidRDefault="00061988" w:rsidP="00061988">
      <w:pPr>
        <w:pStyle w:val="DocText"/>
        <w:tabs>
          <w:tab w:val="left" w:pos="284"/>
        </w:tabs>
        <w:ind w:left="0"/>
        <w:rPr>
          <w:rFonts w:ascii="Century Gothic" w:hAnsi="Century Gothic"/>
          <w:lang w:val="en-US"/>
        </w:rPr>
      </w:pPr>
    </w:p>
    <w:p w14:paraId="5C3AB119" w14:textId="3F6880A7" w:rsidR="00061988" w:rsidRDefault="00061988" w:rsidP="00E8593E">
      <w:pPr>
        <w:pStyle w:val="DocText"/>
        <w:tabs>
          <w:tab w:val="left" w:pos="284"/>
        </w:tabs>
        <w:ind w:left="0"/>
        <w:rPr>
          <w:lang w:val="en-US"/>
        </w:rPr>
      </w:pPr>
      <w:r>
        <w:rPr>
          <w:rFonts w:ascii="Century Gothic" w:hAnsi="Century Gothic"/>
          <w:lang w:val="en-US"/>
        </w:rPr>
        <w:t xml:space="preserve">WAY4 supports </w:t>
      </w:r>
      <w:r w:rsidR="00797A29">
        <w:rPr>
          <w:rFonts w:ascii="Century Gothic" w:hAnsi="Century Gothic"/>
          <w:lang w:val="en-US"/>
        </w:rPr>
        <w:t>NAPAS TSP</w:t>
      </w:r>
      <w:r>
        <w:rPr>
          <w:rFonts w:ascii="Century Gothic" w:hAnsi="Century Gothic"/>
          <w:lang w:val="en-US"/>
        </w:rPr>
        <w:t xml:space="preserve"> POS-based Contactless Transactions.</w:t>
      </w:r>
    </w:p>
    <w:p w14:paraId="6FF901B2" w14:textId="4361B635" w:rsidR="00E8593E" w:rsidRPr="00E8593E" w:rsidRDefault="00E8593E" w:rsidP="00E8593E">
      <w:pPr>
        <w:pStyle w:val="Requirementsubtopic"/>
      </w:pPr>
      <w:r>
        <w:t>Introduction</w:t>
      </w:r>
    </w:p>
    <w:p w14:paraId="31DECDA6" w14:textId="3D86865A" w:rsidR="00E8593E" w:rsidRDefault="00B5076C" w:rsidP="00E8593E">
      <w:pPr>
        <w:pStyle w:val="BodyText"/>
        <w:rPr>
          <w:rFonts w:ascii="Century Gothic" w:hAnsi="Century Gothic"/>
          <w:szCs w:val="22"/>
          <w:lang w:val="en-US"/>
        </w:rPr>
      </w:pPr>
      <w:r>
        <w:rPr>
          <w:rFonts w:ascii="Century Gothic" w:hAnsi="Century Gothic"/>
          <w:szCs w:val="22"/>
          <w:lang w:val="en-US"/>
        </w:rPr>
        <w:t>OCB</w:t>
      </w:r>
      <w:r w:rsidR="006747DD">
        <w:rPr>
          <w:rFonts w:ascii="Century Gothic" w:hAnsi="Century Gothic"/>
          <w:szCs w:val="22"/>
          <w:lang w:val="en-US"/>
        </w:rPr>
        <w:t>ank</w:t>
      </w:r>
      <w:r w:rsidR="00E8593E">
        <w:rPr>
          <w:rFonts w:ascii="Century Gothic" w:hAnsi="Century Gothic"/>
          <w:szCs w:val="22"/>
          <w:lang w:val="en-US"/>
        </w:rPr>
        <w:t xml:space="preserve"> will process POS-based Contactless Transactions through </w:t>
      </w:r>
      <w:r w:rsidR="00797A29">
        <w:rPr>
          <w:rFonts w:ascii="Century Gothic" w:hAnsi="Century Gothic"/>
          <w:szCs w:val="22"/>
          <w:lang w:val="en-US"/>
        </w:rPr>
        <w:t>NAPAS TSP</w:t>
      </w:r>
      <w:r w:rsidR="00E8593E">
        <w:rPr>
          <w:rFonts w:ascii="Century Gothic" w:hAnsi="Century Gothic"/>
          <w:szCs w:val="22"/>
          <w:lang w:val="en-US"/>
        </w:rPr>
        <w:t>.</w:t>
      </w:r>
    </w:p>
    <w:p w14:paraId="285B2F4D" w14:textId="5FDBBACB" w:rsidR="00E8593E" w:rsidRPr="00E8593E" w:rsidRDefault="00E8593E" w:rsidP="00E8593E">
      <w:pPr>
        <w:pStyle w:val="Requirementsubtopic"/>
      </w:pPr>
      <w:r w:rsidRPr="00E8593E">
        <w:t>Way4 Solution</w:t>
      </w:r>
    </w:p>
    <w:p w14:paraId="7FD57B97" w14:textId="77777777" w:rsidR="00E8593E" w:rsidRDefault="00E8593E" w:rsidP="00E8593E">
      <w:pPr>
        <w:pStyle w:val="DocText"/>
        <w:tabs>
          <w:tab w:val="left" w:pos="284"/>
        </w:tabs>
        <w:ind w:left="0"/>
        <w:rPr>
          <w:rFonts w:ascii="Century Gothic" w:hAnsi="Century Gothic"/>
          <w:b/>
          <w:lang w:val="en-US"/>
        </w:rPr>
      </w:pPr>
      <w:r w:rsidRPr="00E97948">
        <w:rPr>
          <w:rFonts w:ascii="Century Gothic" w:hAnsi="Century Gothic"/>
          <w:b/>
          <w:lang w:val="en-US"/>
        </w:rPr>
        <w:t>Channel</w:t>
      </w:r>
    </w:p>
    <w:p w14:paraId="3BF3463E" w14:textId="0F38903B" w:rsidR="00E8593E" w:rsidRDefault="00797A29" w:rsidP="00E8593E">
      <w:pPr>
        <w:pStyle w:val="DocText"/>
        <w:tabs>
          <w:tab w:val="left" w:pos="284"/>
        </w:tabs>
        <w:ind w:left="0"/>
        <w:rPr>
          <w:rFonts w:ascii="Century Gothic" w:hAnsi="Century Gothic"/>
          <w:lang w:val="en-US"/>
        </w:rPr>
      </w:pPr>
      <w:r>
        <w:rPr>
          <w:rFonts w:ascii="Century Gothic" w:hAnsi="Century Gothic"/>
          <w:lang w:val="en-US"/>
        </w:rPr>
        <w:t>NAPAS TSP</w:t>
      </w:r>
      <w:r w:rsidR="00E8593E">
        <w:rPr>
          <w:rFonts w:ascii="Century Gothic" w:hAnsi="Century Gothic"/>
          <w:lang w:val="en-US"/>
        </w:rPr>
        <w:t xml:space="preserve"> POS-based transactions will be supported according to </w:t>
      </w:r>
      <w:r>
        <w:rPr>
          <w:rFonts w:ascii="Century Gothic" w:hAnsi="Century Gothic"/>
          <w:lang w:val="en-US"/>
        </w:rPr>
        <w:t>NAPAS</w:t>
      </w:r>
      <w:r w:rsidR="00E8593E">
        <w:rPr>
          <w:rFonts w:ascii="Century Gothic" w:hAnsi="Century Gothic"/>
          <w:lang w:val="en-US"/>
        </w:rPr>
        <w:t xml:space="preserve"> specifications. The ISO message would be supported within the </w:t>
      </w:r>
      <w:r>
        <w:rPr>
          <w:rFonts w:ascii="Century Gothic" w:hAnsi="Century Gothic"/>
          <w:lang w:val="en-US"/>
        </w:rPr>
        <w:t>H2HNAPAS</w:t>
      </w:r>
      <w:r w:rsidR="00E8593E">
        <w:rPr>
          <w:rFonts w:ascii="Century Gothic" w:hAnsi="Century Gothic"/>
          <w:lang w:val="en-US"/>
        </w:rPr>
        <w:t xml:space="preserve"> Transaction Switch channel.</w:t>
      </w:r>
    </w:p>
    <w:p w14:paraId="7EDA920F" w14:textId="77777777" w:rsidR="00E8593E" w:rsidRDefault="00E8593E" w:rsidP="00E8593E">
      <w:pPr>
        <w:pStyle w:val="DocText"/>
        <w:tabs>
          <w:tab w:val="left" w:pos="284"/>
        </w:tabs>
        <w:ind w:left="0"/>
        <w:rPr>
          <w:rFonts w:ascii="Century Gothic" w:hAnsi="Century Gothic"/>
          <w:lang w:val="en-US"/>
        </w:rPr>
      </w:pPr>
    </w:p>
    <w:p w14:paraId="22224BFA" w14:textId="77777777" w:rsidR="00E8593E" w:rsidRPr="00E97948" w:rsidRDefault="00E8593E" w:rsidP="00E8593E">
      <w:pPr>
        <w:pStyle w:val="DocText"/>
        <w:tabs>
          <w:tab w:val="left" w:pos="284"/>
        </w:tabs>
        <w:ind w:left="0"/>
        <w:rPr>
          <w:rFonts w:ascii="Century Gothic" w:hAnsi="Century Gothic"/>
          <w:b/>
          <w:lang w:val="en-US"/>
        </w:rPr>
      </w:pPr>
      <w:r w:rsidRPr="00E97948">
        <w:rPr>
          <w:rFonts w:ascii="Century Gothic" w:hAnsi="Century Gothic"/>
          <w:b/>
          <w:lang w:val="en-US"/>
        </w:rPr>
        <w:t>RC</w:t>
      </w:r>
    </w:p>
    <w:p w14:paraId="18C9797C" w14:textId="4A16598E" w:rsidR="00E8593E" w:rsidRDefault="00E8593E" w:rsidP="00E8593E">
      <w:pPr>
        <w:pStyle w:val="DocText"/>
        <w:tabs>
          <w:tab w:val="left" w:pos="284"/>
        </w:tabs>
        <w:ind w:left="0"/>
        <w:rPr>
          <w:rFonts w:ascii="Century Gothic" w:hAnsi="Century Gothic"/>
          <w:lang w:val="en-US"/>
        </w:rPr>
      </w:pPr>
      <w:r>
        <w:rPr>
          <w:rFonts w:ascii="Century Gothic" w:hAnsi="Century Gothic"/>
          <w:lang w:val="en-US"/>
        </w:rPr>
        <w:t xml:space="preserve">No special </w:t>
      </w:r>
      <w:r w:rsidR="00797A29">
        <w:rPr>
          <w:rFonts w:ascii="Century Gothic" w:hAnsi="Century Gothic"/>
          <w:lang w:val="en-US"/>
        </w:rPr>
        <w:t>NAPAS</w:t>
      </w:r>
      <w:r>
        <w:rPr>
          <w:rFonts w:ascii="Century Gothic" w:hAnsi="Century Gothic"/>
          <w:lang w:val="en-US"/>
        </w:rPr>
        <w:t xml:space="preserve"> logic has to be implemented</w:t>
      </w:r>
    </w:p>
    <w:p w14:paraId="04463E5A" w14:textId="77777777" w:rsidR="00E8593E" w:rsidRDefault="00E8593E" w:rsidP="00E8593E">
      <w:pPr>
        <w:pStyle w:val="DocText"/>
        <w:tabs>
          <w:tab w:val="left" w:pos="284"/>
        </w:tabs>
        <w:ind w:left="0"/>
        <w:rPr>
          <w:rFonts w:ascii="Century Gothic" w:hAnsi="Century Gothic"/>
          <w:lang w:val="en-US"/>
        </w:rPr>
      </w:pPr>
    </w:p>
    <w:p w14:paraId="15D2ADEF" w14:textId="77777777" w:rsidR="00E8593E" w:rsidRPr="00E97948" w:rsidRDefault="00E8593E" w:rsidP="00E8593E">
      <w:pPr>
        <w:pStyle w:val="DocText"/>
        <w:tabs>
          <w:tab w:val="left" w:pos="284"/>
        </w:tabs>
        <w:ind w:left="0"/>
        <w:rPr>
          <w:rFonts w:ascii="Century Gothic" w:hAnsi="Century Gothic"/>
          <w:b/>
          <w:lang w:val="en-US"/>
        </w:rPr>
      </w:pPr>
      <w:r w:rsidRPr="00E97948">
        <w:rPr>
          <w:rFonts w:ascii="Century Gothic" w:hAnsi="Century Gothic"/>
          <w:b/>
          <w:lang w:val="en-US"/>
        </w:rPr>
        <w:t>Database Entries</w:t>
      </w:r>
    </w:p>
    <w:p w14:paraId="4E6755E2" w14:textId="58FBF066" w:rsidR="00E8593E" w:rsidRDefault="00E8593E" w:rsidP="00E8593E">
      <w:pPr>
        <w:pStyle w:val="DocText"/>
        <w:tabs>
          <w:tab w:val="left" w:pos="284"/>
        </w:tabs>
        <w:ind w:left="0"/>
        <w:rPr>
          <w:rFonts w:ascii="Century Gothic" w:hAnsi="Century Gothic"/>
          <w:lang w:val="en-US"/>
        </w:rPr>
      </w:pPr>
      <w:r>
        <w:rPr>
          <w:rFonts w:ascii="Century Gothic" w:hAnsi="Century Gothic"/>
          <w:lang w:val="en-US"/>
        </w:rPr>
        <w:t xml:space="preserve">Every incoming </w:t>
      </w:r>
      <w:r w:rsidR="00653B72">
        <w:rPr>
          <w:rFonts w:ascii="Century Gothic" w:hAnsi="Century Gothic"/>
          <w:lang w:val="en-US"/>
        </w:rPr>
        <w:t>NAPAS TSP</w:t>
      </w:r>
      <w:r>
        <w:rPr>
          <w:rFonts w:ascii="Century Gothic" w:hAnsi="Century Gothic"/>
          <w:lang w:val="en-US"/>
        </w:rPr>
        <w:t xml:space="preserve"> POS-based transaction will result in an entry in DOC table similar to current Contactless transactions </w:t>
      </w:r>
      <w:r w:rsidR="00741E7C">
        <w:rPr>
          <w:rFonts w:ascii="Century Gothic" w:hAnsi="Century Gothic"/>
          <w:lang w:val="en-US"/>
        </w:rPr>
        <w:t xml:space="preserve">DE22=911 </w:t>
      </w:r>
      <w:bookmarkStart w:id="157" w:name="_GoBack"/>
      <w:bookmarkEnd w:id="157"/>
      <w:r>
        <w:rPr>
          <w:rFonts w:ascii="Century Gothic" w:hAnsi="Century Gothic"/>
          <w:lang w:val="en-US"/>
        </w:rPr>
        <w:t>which are already being processed.</w:t>
      </w:r>
    </w:p>
    <w:p w14:paraId="6D569172" w14:textId="77777777" w:rsidR="00E8593E" w:rsidRDefault="00E8593E" w:rsidP="00E8593E">
      <w:pPr>
        <w:pStyle w:val="DocText"/>
        <w:tabs>
          <w:tab w:val="left" w:pos="284"/>
        </w:tabs>
        <w:ind w:left="0"/>
        <w:rPr>
          <w:rFonts w:ascii="Century Gothic" w:hAnsi="Century Gothic"/>
          <w:lang w:val="en-US"/>
        </w:rPr>
      </w:pPr>
    </w:p>
    <w:p w14:paraId="5B6A11AD" w14:textId="77777777" w:rsidR="00E8593E" w:rsidRDefault="00E8593E" w:rsidP="00E8593E">
      <w:pPr>
        <w:pStyle w:val="DocText"/>
        <w:tabs>
          <w:tab w:val="left" w:pos="284"/>
        </w:tabs>
        <w:ind w:left="0"/>
        <w:rPr>
          <w:rFonts w:ascii="Century Gothic" w:hAnsi="Century Gothic"/>
          <w:lang w:val="en-US"/>
        </w:rPr>
      </w:pPr>
      <w:r>
        <w:rPr>
          <w:rFonts w:ascii="Century Gothic" w:hAnsi="Century Gothic"/>
          <w:lang w:val="en-US"/>
        </w:rPr>
        <w:t>Information present in DOC.REASON_CODE: N/A</w:t>
      </w:r>
    </w:p>
    <w:p w14:paraId="0F350885" w14:textId="77777777" w:rsidR="00E8593E" w:rsidRDefault="00E8593E" w:rsidP="00E8593E">
      <w:pPr>
        <w:pStyle w:val="DocText"/>
        <w:tabs>
          <w:tab w:val="left" w:pos="284"/>
        </w:tabs>
        <w:ind w:left="0"/>
        <w:rPr>
          <w:rFonts w:ascii="Century Gothic" w:hAnsi="Century Gothic"/>
          <w:lang w:val="en-US"/>
        </w:rPr>
      </w:pPr>
    </w:p>
    <w:p w14:paraId="009494A9" w14:textId="77777777" w:rsidR="00E8593E" w:rsidRPr="00E97948" w:rsidRDefault="00E8593E" w:rsidP="00E8593E">
      <w:pPr>
        <w:pStyle w:val="DocText"/>
        <w:tabs>
          <w:tab w:val="left" w:pos="284"/>
        </w:tabs>
        <w:ind w:left="0"/>
        <w:rPr>
          <w:rFonts w:ascii="Century Gothic" w:hAnsi="Century Gothic"/>
          <w:b/>
          <w:lang w:val="en-US"/>
        </w:rPr>
      </w:pPr>
      <w:r w:rsidRPr="00E97948">
        <w:rPr>
          <w:rFonts w:ascii="Century Gothic" w:hAnsi="Century Gothic"/>
          <w:b/>
          <w:lang w:val="en-US"/>
        </w:rPr>
        <w:t>Authorization/Digitization checks</w:t>
      </w:r>
    </w:p>
    <w:p w14:paraId="5F17CFAA" w14:textId="4A26DEFE" w:rsidR="00E8593E" w:rsidRDefault="00653B72" w:rsidP="00E8593E">
      <w:pPr>
        <w:pStyle w:val="DocText"/>
        <w:tabs>
          <w:tab w:val="left" w:pos="284"/>
        </w:tabs>
        <w:ind w:left="0"/>
        <w:rPr>
          <w:rFonts w:ascii="Century Gothic" w:hAnsi="Century Gothic"/>
          <w:lang w:val="en-US"/>
        </w:rPr>
      </w:pPr>
      <w:r>
        <w:rPr>
          <w:rFonts w:ascii="Century Gothic" w:hAnsi="Century Gothic"/>
          <w:lang w:val="en-US"/>
        </w:rPr>
        <w:t>NAPAS</w:t>
      </w:r>
      <w:r w:rsidR="00E8593E">
        <w:rPr>
          <w:rFonts w:ascii="Century Gothic" w:hAnsi="Century Gothic"/>
          <w:lang w:val="en-US"/>
        </w:rPr>
        <w:t xml:space="preserve"> will perform the main security checks and will forward a modified message to WAY4.</w:t>
      </w:r>
    </w:p>
    <w:p w14:paraId="0B99E693" w14:textId="75CBAB93" w:rsidR="00E8593E" w:rsidRDefault="00E8593E" w:rsidP="00E8593E">
      <w:pPr>
        <w:pStyle w:val="BodyText"/>
        <w:rPr>
          <w:rFonts w:ascii="Century Gothic" w:hAnsi="Century Gothic"/>
          <w:szCs w:val="22"/>
          <w:lang w:val="en-US"/>
        </w:rPr>
      </w:pPr>
      <w:r>
        <w:rPr>
          <w:rFonts w:ascii="Century Gothic" w:hAnsi="Century Gothic"/>
          <w:szCs w:val="22"/>
          <w:lang w:val="en-US"/>
        </w:rPr>
        <w:t>WAY4 will additionally validate the transaction with basic authorization checks (similar to checks performed for a Key Entry transaction).</w:t>
      </w:r>
    </w:p>
    <w:p w14:paraId="218221D0" w14:textId="29675816" w:rsidR="002865D7" w:rsidRPr="002865D7" w:rsidRDefault="002865D7" w:rsidP="002865D7">
      <w:pPr>
        <w:pStyle w:val="Requirementsubtopic"/>
      </w:pPr>
      <w:r w:rsidRPr="002865D7">
        <w:t>Delivery</w:t>
      </w:r>
    </w:p>
    <w:p w14:paraId="33EEB3FF" w14:textId="7A0BBDAF" w:rsidR="002865D7" w:rsidRDefault="002865D7" w:rsidP="002865D7">
      <w:pPr>
        <w:pStyle w:val="DocText"/>
        <w:tabs>
          <w:tab w:val="left" w:pos="284"/>
        </w:tabs>
        <w:ind w:left="0"/>
        <w:rPr>
          <w:rFonts w:ascii="Century Gothic" w:hAnsi="Century Gothic"/>
          <w:lang w:val="en-US"/>
        </w:rPr>
      </w:pPr>
      <w:r>
        <w:rPr>
          <w:rFonts w:ascii="Century Gothic" w:hAnsi="Century Gothic"/>
          <w:lang w:val="en-US"/>
        </w:rPr>
        <w:t xml:space="preserve">WAY4 Transaction Switch updated </w:t>
      </w:r>
      <w:r w:rsidR="00653B72">
        <w:rPr>
          <w:rFonts w:ascii="Century Gothic" w:hAnsi="Century Gothic"/>
          <w:lang w:val="en-US"/>
        </w:rPr>
        <w:t>H2HNAPAS</w:t>
      </w:r>
      <w:r>
        <w:rPr>
          <w:rFonts w:ascii="Century Gothic" w:hAnsi="Century Gothic"/>
          <w:lang w:val="en-US"/>
        </w:rPr>
        <w:t xml:space="preserve"> channel (already delivered as part of another requirement) will cover all changes required for </w:t>
      </w:r>
      <w:r w:rsidR="00653B72">
        <w:rPr>
          <w:rFonts w:ascii="Century Gothic" w:hAnsi="Century Gothic"/>
          <w:lang w:val="en-US"/>
        </w:rPr>
        <w:t>NAPAS</w:t>
      </w:r>
      <w:r>
        <w:rPr>
          <w:rFonts w:ascii="Century Gothic" w:hAnsi="Century Gothic"/>
          <w:lang w:val="en-US"/>
        </w:rPr>
        <w:t xml:space="preserve"> Contactless Transaction processing.</w:t>
      </w:r>
    </w:p>
    <w:p w14:paraId="677C0AF6" w14:textId="77777777" w:rsidR="002865D7" w:rsidRDefault="002865D7" w:rsidP="002865D7">
      <w:pPr>
        <w:pStyle w:val="DocText"/>
        <w:tabs>
          <w:tab w:val="left" w:pos="284"/>
        </w:tabs>
        <w:ind w:left="0"/>
        <w:rPr>
          <w:rFonts w:ascii="Century Gothic" w:hAnsi="Century Gothic"/>
          <w:lang w:val="en-US"/>
        </w:rPr>
      </w:pPr>
      <w:r>
        <w:rPr>
          <w:rFonts w:ascii="Century Gothic" w:hAnsi="Century Gothic"/>
          <w:lang w:val="en-US"/>
        </w:rPr>
        <w:t>No delivery will be provided for this requirement.</w:t>
      </w:r>
    </w:p>
    <w:p w14:paraId="241B7709" w14:textId="77777777" w:rsidR="009B32B0" w:rsidRDefault="002865D7" w:rsidP="009B32B0">
      <w:pPr>
        <w:pStyle w:val="DocText"/>
        <w:tabs>
          <w:tab w:val="left" w:pos="284"/>
        </w:tabs>
        <w:ind w:left="0"/>
        <w:rPr>
          <w:rFonts w:ascii="Century Gothic" w:hAnsi="Century Gothic"/>
          <w:lang w:val="en-US"/>
        </w:rPr>
      </w:pPr>
      <w:r>
        <w:rPr>
          <w:rFonts w:ascii="Century Gothic" w:hAnsi="Century Gothic"/>
          <w:lang w:val="en-US"/>
        </w:rPr>
        <w:t>Consultancy will be provided through the Customer Support Mailbox.</w:t>
      </w:r>
    </w:p>
    <w:p w14:paraId="558A025A" w14:textId="6B6C9B18" w:rsidR="009B32B0" w:rsidRPr="009B32B0" w:rsidRDefault="009B32B0" w:rsidP="009B32B0">
      <w:pPr>
        <w:pStyle w:val="Heading4"/>
        <w:rPr>
          <w:lang w:val="en-US"/>
        </w:rPr>
      </w:pPr>
      <w:bookmarkStart w:id="158" w:name="_Toc527085276"/>
      <w:r w:rsidRPr="009B32B0">
        <w:rPr>
          <w:lang w:val="en-US"/>
        </w:rPr>
        <w:t xml:space="preserve">Clearing: </w:t>
      </w:r>
      <w:r w:rsidR="00653B72">
        <w:rPr>
          <w:lang w:val="en-US"/>
        </w:rPr>
        <w:t>NAPAS</w:t>
      </w:r>
      <w:r w:rsidRPr="009B32B0">
        <w:rPr>
          <w:lang w:val="en-US"/>
        </w:rPr>
        <w:t xml:space="preserve"> Digital Payments</w:t>
      </w:r>
      <w:bookmarkEnd w:id="158"/>
    </w:p>
    <w:p w14:paraId="1D7658C2" w14:textId="33E00368" w:rsidR="009B32B0" w:rsidRDefault="00E806F3" w:rsidP="00E806F3">
      <w:pPr>
        <w:pStyle w:val="Requirementsubtopic"/>
      </w:pPr>
      <w:r>
        <w:t>Introduction</w:t>
      </w:r>
    </w:p>
    <w:p w14:paraId="04852391" w14:textId="77319FDC" w:rsidR="00E806F3" w:rsidRDefault="00B5076C" w:rsidP="00E806F3">
      <w:pPr>
        <w:pStyle w:val="DocText"/>
        <w:tabs>
          <w:tab w:val="left" w:pos="284"/>
        </w:tabs>
        <w:ind w:left="0"/>
        <w:rPr>
          <w:rFonts w:ascii="Century Gothic" w:hAnsi="Century Gothic"/>
          <w:b/>
          <w:sz w:val="28"/>
          <w:szCs w:val="38"/>
          <w:lang w:val="en-US"/>
        </w:rPr>
      </w:pPr>
      <w:r>
        <w:rPr>
          <w:rFonts w:ascii="Century Gothic" w:hAnsi="Century Gothic"/>
          <w:lang w:val="en-US"/>
        </w:rPr>
        <w:t>OCB</w:t>
      </w:r>
      <w:r w:rsidR="006747DD">
        <w:rPr>
          <w:rFonts w:ascii="Century Gothic" w:hAnsi="Century Gothic"/>
          <w:lang w:val="en-US"/>
        </w:rPr>
        <w:t>ank</w:t>
      </w:r>
      <w:r w:rsidR="00E806F3">
        <w:rPr>
          <w:rFonts w:ascii="Century Gothic" w:hAnsi="Century Gothic"/>
          <w:lang w:val="en-US"/>
        </w:rPr>
        <w:t xml:space="preserve"> will </w:t>
      </w:r>
      <w:r w:rsidR="00653B72">
        <w:rPr>
          <w:rFonts w:ascii="Century Gothic" w:hAnsi="Century Gothic"/>
          <w:lang w:val="en-US"/>
        </w:rPr>
        <w:t>reuse exist reconciliation processing with NAPAS.</w:t>
      </w:r>
    </w:p>
    <w:p w14:paraId="33EF87BF" w14:textId="28ABE425" w:rsidR="00E806F3" w:rsidRDefault="00E806F3" w:rsidP="00E806F3">
      <w:pPr>
        <w:pStyle w:val="Requirementsubtopic"/>
      </w:pPr>
      <w:r>
        <w:t>Way4 Solution</w:t>
      </w:r>
    </w:p>
    <w:p w14:paraId="7256C84F" w14:textId="6B8E9CD2" w:rsidR="00E806F3" w:rsidRPr="00E97948" w:rsidRDefault="00653B72" w:rsidP="00E806F3">
      <w:pPr>
        <w:pStyle w:val="DocText"/>
        <w:tabs>
          <w:tab w:val="left" w:pos="284"/>
        </w:tabs>
        <w:ind w:left="0"/>
        <w:rPr>
          <w:rFonts w:ascii="Century Gothic" w:hAnsi="Century Gothic"/>
          <w:b/>
          <w:lang w:val="en-US"/>
        </w:rPr>
      </w:pPr>
      <w:r>
        <w:rPr>
          <w:rFonts w:ascii="Century Gothic" w:hAnsi="Century Gothic"/>
          <w:b/>
          <w:lang w:val="en-US"/>
        </w:rPr>
        <w:t>NAPAS Reconciliation processing</w:t>
      </w:r>
    </w:p>
    <w:p w14:paraId="064F741E" w14:textId="261CBC14" w:rsidR="00E806F3" w:rsidRDefault="00653B72" w:rsidP="00E806F3">
      <w:pPr>
        <w:pStyle w:val="DocText"/>
        <w:tabs>
          <w:tab w:val="left" w:pos="284"/>
        </w:tabs>
        <w:ind w:left="0"/>
        <w:rPr>
          <w:rFonts w:ascii="Century Gothic" w:hAnsi="Century Gothic"/>
          <w:lang w:val="en-US"/>
        </w:rPr>
      </w:pPr>
      <w:r>
        <w:rPr>
          <w:rFonts w:ascii="Century Gothic" w:hAnsi="Century Gothic"/>
          <w:lang w:val="en-US"/>
        </w:rPr>
        <w:t>With ONUS transactions NAPAS will sent both record for message in and message out in clearing file sent to Bank.</w:t>
      </w:r>
    </w:p>
    <w:p w14:paraId="79C60928" w14:textId="3072E66B" w:rsidR="00653B72" w:rsidRDefault="00653B72" w:rsidP="00E806F3">
      <w:pPr>
        <w:pStyle w:val="DocText"/>
        <w:tabs>
          <w:tab w:val="left" w:pos="284"/>
        </w:tabs>
        <w:ind w:left="0"/>
        <w:rPr>
          <w:rFonts w:ascii="Century Gothic" w:hAnsi="Century Gothic"/>
          <w:lang w:val="en-US"/>
        </w:rPr>
      </w:pPr>
      <w:r>
        <w:rPr>
          <w:rFonts w:ascii="Century Gothic" w:hAnsi="Century Gothic"/>
          <w:lang w:val="en-US"/>
        </w:rPr>
        <w:lastRenderedPageBreak/>
        <w:t>With ACQ OFFUS transactions NAPAS sent only one record to Bank in clearing file.</w:t>
      </w:r>
    </w:p>
    <w:p w14:paraId="14809D96" w14:textId="1F00C205" w:rsidR="00E806F3" w:rsidRPr="009B32B0" w:rsidRDefault="00E806F3" w:rsidP="00E806F3">
      <w:pPr>
        <w:pStyle w:val="BodyText"/>
        <w:rPr>
          <w:lang w:val="en-US"/>
        </w:rPr>
      </w:pPr>
    </w:p>
    <w:p w14:paraId="71B9EB07" w14:textId="711FE846" w:rsidR="00024BAE" w:rsidRPr="002E426F" w:rsidRDefault="00024BAE" w:rsidP="002E426F">
      <w:pPr>
        <w:pStyle w:val="Heading2"/>
        <w:tabs>
          <w:tab w:val="clear" w:pos="5616"/>
          <w:tab w:val="num" w:pos="576"/>
        </w:tabs>
        <w:ind w:left="578" w:hanging="578"/>
        <w:rPr>
          <w:lang w:val="en-US"/>
        </w:rPr>
      </w:pPr>
      <w:bookmarkStart w:id="159" w:name="_Toc495590162"/>
      <w:bookmarkStart w:id="160" w:name="_Toc495931281"/>
      <w:bookmarkStart w:id="161" w:name="_Toc495590163"/>
      <w:bookmarkStart w:id="162" w:name="_Toc495931282"/>
      <w:bookmarkStart w:id="163" w:name="_Toc495590164"/>
      <w:bookmarkStart w:id="164" w:name="_Toc495931283"/>
      <w:bookmarkStart w:id="165" w:name="_Toc495590165"/>
      <w:bookmarkStart w:id="166" w:name="_Toc495931284"/>
      <w:bookmarkStart w:id="167" w:name="_Toc495590166"/>
      <w:bookmarkStart w:id="168" w:name="_Toc495931285"/>
      <w:bookmarkStart w:id="169" w:name="_Toc495590167"/>
      <w:bookmarkStart w:id="170" w:name="_Toc495931286"/>
      <w:bookmarkStart w:id="171" w:name="_Toc495590168"/>
      <w:bookmarkStart w:id="172" w:name="_Toc495931287"/>
      <w:bookmarkStart w:id="173" w:name="_Toc486025210"/>
      <w:bookmarkStart w:id="174" w:name="_Toc486025286"/>
      <w:bookmarkStart w:id="175" w:name="_Toc486336075"/>
      <w:bookmarkStart w:id="176" w:name="_Toc486339627"/>
      <w:bookmarkStart w:id="177" w:name="_Toc486339844"/>
      <w:bookmarkStart w:id="178" w:name="_Toc486340035"/>
      <w:bookmarkStart w:id="179" w:name="_Toc495590169"/>
      <w:bookmarkStart w:id="180" w:name="_Toc495931288"/>
      <w:bookmarkStart w:id="181" w:name="_Toc495590170"/>
      <w:bookmarkStart w:id="182" w:name="_Toc495931289"/>
      <w:bookmarkStart w:id="183" w:name="_Toc495590171"/>
      <w:bookmarkStart w:id="184" w:name="_Toc495931290"/>
      <w:bookmarkStart w:id="185" w:name="_Toc495590172"/>
      <w:bookmarkStart w:id="186" w:name="_Toc495931291"/>
      <w:bookmarkStart w:id="187" w:name="_Toc495590173"/>
      <w:bookmarkStart w:id="188" w:name="_Toc495931292"/>
      <w:bookmarkStart w:id="189" w:name="_Toc495590174"/>
      <w:bookmarkStart w:id="190" w:name="_Toc495931293"/>
      <w:bookmarkStart w:id="191" w:name="_Toc495590175"/>
      <w:bookmarkStart w:id="192" w:name="_Toc495931294"/>
      <w:bookmarkStart w:id="193" w:name="_Toc495590176"/>
      <w:bookmarkStart w:id="194" w:name="_Toc495931295"/>
      <w:bookmarkStart w:id="195" w:name="_Toc495590177"/>
      <w:bookmarkStart w:id="196" w:name="_Toc495931296"/>
      <w:bookmarkStart w:id="197" w:name="_Toc495590178"/>
      <w:bookmarkStart w:id="198" w:name="_Toc495931297"/>
      <w:bookmarkStart w:id="199" w:name="_Toc495590179"/>
      <w:bookmarkStart w:id="200" w:name="_Toc495931298"/>
      <w:bookmarkStart w:id="201" w:name="_Toc495590180"/>
      <w:bookmarkStart w:id="202" w:name="_Toc495931299"/>
      <w:bookmarkStart w:id="203" w:name="_Toc495590181"/>
      <w:bookmarkStart w:id="204" w:name="_Toc495931300"/>
      <w:bookmarkStart w:id="205" w:name="_Toc495590182"/>
      <w:bookmarkStart w:id="206" w:name="_Toc495931301"/>
      <w:bookmarkStart w:id="207" w:name="_Toc495590183"/>
      <w:bookmarkStart w:id="208" w:name="_Toc495931302"/>
      <w:bookmarkStart w:id="209" w:name="_Toc495590184"/>
      <w:bookmarkStart w:id="210" w:name="_Toc495931303"/>
      <w:bookmarkStart w:id="211" w:name="_Toc495590185"/>
      <w:bookmarkStart w:id="212" w:name="_Toc495931304"/>
      <w:bookmarkStart w:id="213" w:name="_Toc495590186"/>
      <w:bookmarkStart w:id="214" w:name="_Toc495931305"/>
      <w:bookmarkStart w:id="215" w:name="_Toc495590187"/>
      <w:bookmarkStart w:id="216" w:name="_Toc495931306"/>
      <w:bookmarkStart w:id="217" w:name="_Toc495590188"/>
      <w:bookmarkStart w:id="218" w:name="_Toc495931307"/>
      <w:bookmarkStart w:id="219" w:name="_Toc495590189"/>
      <w:bookmarkStart w:id="220" w:name="_Toc495931308"/>
      <w:bookmarkStart w:id="221" w:name="_Toc495590190"/>
      <w:bookmarkStart w:id="222" w:name="_Toc495931309"/>
      <w:bookmarkStart w:id="223" w:name="_Toc495590191"/>
      <w:bookmarkStart w:id="224" w:name="_Toc495931310"/>
      <w:bookmarkStart w:id="225" w:name="_Toc495590192"/>
      <w:bookmarkStart w:id="226" w:name="_Toc495931311"/>
      <w:bookmarkStart w:id="227" w:name="_Toc495590193"/>
      <w:bookmarkStart w:id="228" w:name="_Toc495931312"/>
      <w:bookmarkStart w:id="229" w:name="_Toc495590194"/>
      <w:bookmarkStart w:id="230" w:name="_Toc495931313"/>
      <w:bookmarkStart w:id="231" w:name="_Toc495590195"/>
      <w:bookmarkStart w:id="232" w:name="_Toc495931314"/>
      <w:bookmarkStart w:id="233" w:name="_Toc495590196"/>
      <w:bookmarkStart w:id="234" w:name="_Toc495931315"/>
      <w:bookmarkStart w:id="235" w:name="_Toc495590197"/>
      <w:bookmarkStart w:id="236" w:name="_Toc495931316"/>
      <w:bookmarkStart w:id="237" w:name="_Toc495590198"/>
      <w:bookmarkStart w:id="238" w:name="_Toc495931317"/>
      <w:bookmarkStart w:id="239" w:name="_Toc495590199"/>
      <w:bookmarkStart w:id="240" w:name="_Toc495931318"/>
      <w:bookmarkStart w:id="241" w:name="_Toc495590200"/>
      <w:bookmarkStart w:id="242" w:name="_Toc495931319"/>
      <w:bookmarkStart w:id="243" w:name="_Toc495590201"/>
      <w:bookmarkStart w:id="244" w:name="_Toc495931320"/>
      <w:bookmarkStart w:id="245" w:name="_Toc495590202"/>
      <w:bookmarkStart w:id="246" w:name="_Toc495931321"/>
      <w:bookmarkStart w:id="247" w:name="_Toc495590203"/>
      <w:bookmarkStart w:id="248" w:name="_Toc495931322"/>
      <w:bookmarkStart w:id="249" w:name="_Toc495590204"/>
      <w:bookmarkStart w:id="250" w:name="_Toc495931323"/>
      <w:bookmarkStart w:id="251" w:name="_Toc495590205"/>
      <w:bookmarkStart w:id="252" w:name="_Toc495931324"/>
      <w:bookmarkStart w:id="253" w:name="_Toc495590206"/>
      <w:bookmarkStart w:id="254" w:name="_Toc495931325"/>
      <w:bookmarkStart w:id="255" w:name="_Toc495590207"/>
      <w:bookmarkStart w:id="256" w:name="_Toc495931326"/>
      <w:bookmarkStart w:id="257" w:name="_Toc495590208"/>
      <w:bookmarkStart w:id="258" w:name="_Toc495931327"/>
      <w:bookmarkStart w:id="259" w:name="_Toc495590209"/>
      <w:bookmarkStart w:id="260" w:name="_Toc495931328"/>
      <w:bookmarkStart w:id="261" w:name="_Toc495590210"/>
      <w:bookmarkStart w:id="262" w:name="_Toc495931329"/>
      <w:bookmarkStart w:id="263" w:name="_Toc495590211"/>
      <w:bookmarkStart w:id="264" w:name="_Toc495931330"/>
      <w:bookmarkStart w:id="265" w:name="_Toc495590212"/>
      <w:bookmarkStart w:id="266" w:name="_Toc495931331"/>
      <w:bookmarkStart w:id="267" w:name="_Toc495590213"/>
      <w:bookmarkStart w:id="268" w:name="_Toc495931332"/>
      <w:bookmarkStart w:id="269" w:name="_Toc495590229"/>
      <w:bookmarkStart w:id="270" w:name="_Toc495931348"/>
      <w:bookmarkStart w:id="271" w:name="_Toc495590236"/>
      <w:bookmarkStart w:id="272" w:name="_Toc495931355"/>
      <w:bookmarkStart w:id="273" w:name="_Toc495590271"/>
      <w:bookmarkStart w:id="274" w:name="_Toc495931390"/>
      <w:bookmarkStart w:id="275" w:name="_Toc495590272"/>
      <w:bookmarkStart w:id="276" w:name="_Toc495931391"/>
      <w:bookmarkStart w:id="277" w:name="_Toc495590273"/>
      <w:bookmarkStart w:id="278" w:name="_Toc495931392"/>
      <w:bookmarkStart w:id="279" w:name="_Toc495590274"/>
      <w:bookmarkStart w:id="280" w:name="_Toc495931393"/>
      <w:bookmarkStart w:id="281" w:name="_Toc495590275"/>
      <w:bookmarkStart w:id="282" w:name="_Toc495931394"/>
      <w:bookmarkStart w:id="283" w:name="_Toc495590276"/>
      <w:bookmarkStart w:id="284" w:name="_Toc495931395"/>
      <w:bookmarkStart w:id="285" w:name="_Toc495590277"/>
      <w:bookmarkStart w:id="286" w:name="_Toc495931396"/>
      <w:bookmarkStart w:id="287" w:name="_Toc495590278"/>
      <w:bookmarkStart w:id="288" w:name="_Toc495931397"/>
      <w:bookmarkStart w:id="289" w:name="_Toc495590279"/>
      <w:bookmarkStart w:id="290" w:name="_Toc495931398"/>
      <w:bookmarkStart w:id="291" w:name="_Toc495590280"/>
      <w:bookmarkStart w:id="292" w:name="_Toc495931399"/>
      <w:bookmarkStart w:id="293" w:name="_Toc495590299"/>
      <w:bookmarkStart w:id="294" w:name="_Toc495931418"/>
      <w:bookmarkStart w:id="295" w:name="_Toc495590300"/>
      <w:bookmarkStart w:id="296" w:name="_Toc495931419"/>
      <w:bookmarkStart w:id="297" w:name="_Toc495590301"/>
      <w:bookmarkStart w:id="298" w:name="_Toc495931420"/>
      <w:bookmarkStart w:id="299" w:name="_Toc495590302"/>
      <w:bookmarkStart w:id="300" w:name="_Toc495931421"/>
      <w:bookmarkStart w:id="301" w:name="_Toc495590303"/>
      <w:bookmarkStart w:id="302" w:name="_Toc495931422"/>
      <w:bookmarkStart w:id="303" w:name="_Toc495590304"/>
      <w:bookmarkStart w:id="304" w:name="_Toc495931423"/>
      <w:bookmarkStart w:id="305" w:name="_Toc495590305"/>
      <w:bookmarkStart w:id="306" w:name="_Toc495931424"/>
      <w:bookmarkStart w:id="307" w:name="_Toc495590306"/>
      <w:bookmarkStart w:id="308" w:name="_Toc495931425"/>
      <w:bookmarkStart w:id="309" w:name="_Toc495590307"/>
      <w:bookmarkStart w:id="310" w:name="_Toc495931426"/>
      <w:bookmarkStart w:id="311" w:name="_Toc495590308"/>
      <w:bookmarkStart w:id="312" w:name="_Toc495931427"/>
      <w:bookmarkStart w:id="313" w:name="_Toc495590309"/>
      <w:bookmarkStart w:id="314" w:name="_Toc495931428"/>
      <w:bookmarkStart w:id="315" w:name="_Toc495590310"/>
      <w:bookmarkStart w:id="316" w:name="_Toc495931429"/>
      <w:bookmarkStart w:id="317" w:name="_Toc495590311"/>
      <w:bookmarkStart w:id="318" w:name="_Toc495931430"/>
      <w:bookmarkStart w:id="319" w:name="_Toc495590312"/>
      <w:bookmarkStart w:id="320" w:name="_Toc495931431"/>
      <w:bookmarkStart w:id="321" w:name="_Toc495590313"/>
      <w:bookmarkStart w:id="322" w:name="_Toc495931432"/>
      <w:bookmarkStart w:id="323" w:name="_Toc495590314"/>
      <w:bookmarkStart w:id="324" w:name="_Toc495931433"/>
      <w:bookmarkStart w:id="325" w:name="_Toc495590315"/>
      <w:bookmarkStart w:id="326" w:name="_Toc495931434"/>
      <w:bookmarkStart w:id="327" w:name="_Toc495590316"/>
      <w:bookmarkStart w:id="328" w:name="_Toc495931435"/>
      <w:bookmarkStart w:id="329" w:name="_Toc495590317"/>
      <w:bookmarkStart w:id="330" w:name="_Toc495931436"/>
      <w:bookmarkStart w:id="331" w:name="_Toc495590318"/>
      <w:bookmarkStart w:id="332" w:name="_Toc495931437"/>
      <w:bookmarkStart w:id="333" w:name="_Toc495590319"/>
      <w:bookmarkStart w:id="334" w:name="_Toc495931438"/>
      <w:bookmarkStart w:id="335" w:name="_Toc495590320"/>
      <w:bookmarkStart w:id="336" w:name="_Toc495931439"/>
      <w:bookmarkStart w:id="337" w:name="_Toc495590321"/>
      <w:bookmarkStart w:id="338" w:name="_Toc495931440"/>
      <w:bookmarkStart w:id="339" w:name="_Toc495590322"/>
      <w:bookmarkStart w:id="340" w:name="_Toc495931441"/>
      <w:bookmarkStart w:id="341" w:name="_Toc495590323"/>
      <w:bookmarkStart w:id="342" w:name="_Toc495931442"/>
      <w:bookmarkStart w:id="343" w:name="_Toc495590324"/>
      <w:bookmarkStart w:id="344" w:name="_Toc495931443"/>
      <w:bookmarkStart w:id="345" w:name="_Toc495590325"/>
      <w:bookmarkStart w:id="346" w:name="_Toc495931444"/>
      <w:bookmarkStart w:id="347" w:name="_Toc495590326"/>
      <w:bookmarkStart w:id="348" w:name="_Toc495931445"/>
      <w:bookmarkStart w:id="349" w:name="_Toc495590327"/>
      <w:bookmarkStart w:id="350" w:name="_Toc495931446"/>
      <w:bookmarkStart w:id="351" w:name="_Toc495590328"/>
      <w:bookmarkStart w:id="352" w:name="_Toc495931447"/>
      <w:bookmarkStart w:id="353" w:name="_Toc495590337"/>
      <w:bookmarkStart w:id="354" w:name="_Toc495931456"/>
      <w:bookmarkStart w:id="355" w:name="_Toc495590345"/>
      <w:bookmarkStart w:id="356" w:name="_Toc495931464"/>
      <w:bookmarkStart w:id="357" w:name="_Toc495590353"/>
      <w:bookmarkStart w:id="358" w:name="_Toc495931472"/>
      <w:bookmarkStart w:id="359" w:name="_Toc495590361"/>
      <w:bookmarkStart w:id="360" w:name="_Toc495931480"/>
      <w:bookmarkStart w:id="361" w:name="_Toc495590365"/>
      <w:bookmarkStart w:id="362" w:name="_Toc495931484"/>
      <w:bookmarkStart w:id="363" w:name="_Toc495590366"/>
      <w:bookmarkStart w:id="364" w:name="_Toc495931485"/>
      <w:bookmarkStart w:id="365" w:name="_Toc495590367"/>
      <w:bookmarkStart w:id="366" w:name="_Toc495931486"/>
      <w:bookmarkStart w:id="367" w:name="_Toc495590368"/>
      <w:bookmarkStart w:id="368" w:name="_Toc495931487"/>
      <w:bookmarkStart w:id="369" w:name="_Toc495590369"/>
      <w:bookmarkStart w:id="370" w:name="_Toc495931488"/>
      <w:bookmarkStart w:id="371" w:name="_Toc495590370"/>
      <w:bookmarkStart w:id="372" w:name="_Toc495931489"/>
      <w:bookmarkStart w:id="373" w:name="_Toc495590386"/>
      <w:bookmarkStart w:id="374" w:name="_Toc495931505"/>
      <w:bookmarkStart w:id="375" w:name="_Toc495590387"/>
      <w:bookmarkStart w:id="376" w:name="_Toc495931506"/>
      <w:bookmarkStart w:id="377" w:name="_Toc495590388"/>
      <w:bookmarkStart w:id="378" w:name="_Toc495931507"/>
      <w:bookmarkStart w:id="379" w:name="_Toc495590422"/>
      <w:bookmarkStart w:id="380" w:name="_Toc495931541"/>
      <w:bookmarkStart w:id="381" w:name="_Toc495590423"/>
      <w:bookmarkStart w:id="382" w:name="_Toc495931542"/>
      <w:bookmarkStart w:id="383" w:name="_Toc495590424"/>
      <w:bookmarkStart w:id="384" w:name="_Toc495931543"/>
      <w:bookmarkStart w:id="385" w:name="_Toc495590425"/>
      <w:bookmarkStart w:id="386" w:name="_Toc495931544"/>
      <w:bookmarkStart w:id="387" w:name="_Toc495590426"/>
      <w:bookmarkStart w:id="388" w:name="_Toc495931545"/>
      <w:bookmarkStart w:id="389" w:name="_Toc495590427"/>
      <w:bookmarkStart w:id="390" w:name="_Toc495931546"/>
      <w:bookmarkStart w:id="391" w:name="_Toc495590428"/>
      <w:bookmarkStart w:id="392" w:name="_Toc495931547"/>
      <w:bookmarkStart w:id="393" w:name="_Toc495590429"/>
      <w:bookmarkStart w:id="394" w:name="_Toc495931548"/>
      <w:bookmarkStart w:id="395" w:name="_Toc495590430"/>
      <w:bookmarkStart w:id="396" w:name="_Toc495931549"/>
      <w:bookmarkStart w:id="397" w:name="_Toc495590431"/>
      <w:bookmarkStart w:id="398" w:name="_Toc495931550"/>
      <w:bookmarkStart w:id="399" w:name="_Toc495590432"/>
      <w:bookmarkStart w:id="400" w:name="_Toc495931551"/>
      <w:bookmarkStart w:id="401" w:name="_Toc495590433"/>
      <w:bookmarkStart w:id="402" w:name="_Toc495931552"/>
      <w:bookmarkStart w:id="403" w:name="_Toc495590434"/>
      <w:bookmarkStart w:id="404" w:name="_Toc495931553"/>
      <w:bookmarkStart w:id="405" w:name="_Toc495590435"/>
      <w:bookmarkStart w:id="406" w:name="_Toc495931554"/>
      <w:bookmarkStart w:id="407" w:name="_Toc495590436"/>
      <w:bookmarkStart w:id="408" w:name="_Toc495931555"/>
      <w:bookmarkStart w:id="409" w:name="_Toc495590437"/>
      <w:bookmarkStart w:id="410" w:name="_Toc495931556"/>
      <w:bookmarkStart w:id="411" w:name="_Toc495590438"/>
      <w:bookmarkStart w:id="412" w:name="_Toc495931557"/>
      <w:bookmarkStart w:id="413" w:name="_Toc495590439"/>
      <w:bookmarkStart w:id="414" w:name="_Toc495931558"/>
      <w:bookmarkStart w:id="415" w:name="_Toc495590440"/>
      <w:bookmarkStart w:id="416" w:name="_Toc495931559"/>
      <w:bookmarkStart w:id="417" w:name="_Toc495590441"/>
      <w:bookmarkStart w:id="418" w:name="_Toc495931560"/>
      <w:bookmarkStart w:id="419" w:name="_Toc495590442"/>
      <w:bookmarkStart w:id="420" w:name="_Toc495931561"/>
      <w:bookmarkStart w:id="421" w:name="_Toc495590443"/>
      <w:bookmarkStart w:id="422" w:name="_Toc495931562"/>
      <w:bookmarkStart w:id="423" w:name="_Toc495590444"/>
      <w:bookmarkStart w:id="424" w:name="_Toc495931563"/>
      <w:bookmarkStart w:id="425" w:name="_Toc495590445"/>
      <w:bookmarkStart w:id="426" w:name="_Toc495931564"/>
      <w:bookmarkStart w:id="427" w:name="_Toc495590446"/>
      <w:bookmarkStart w:id="428" w:name="_Toc495931565"/>
      <w:bookmarkStart w:id="429" w:name="_Toc495590447"/>
      <w:bookmarkStart w:id="430" w:name="_Toc495931566"/>
      <w:bookmarkStart w:id="431" w:name="_Toc495590448"/>
      <w:bookmarkStart w:id="432" w:name="_Toc495931567"/>
      <w:bookmarkStart w:id="433" w:name="_Toc495590449"/>
      <w:bookmarkStart w:id="434" w:name="_Toc495931568"/>
      <w:bookmarkStart w:id="435" w:name="_Toc495590450"/>
      <w:bookmarkStart w:id="436" w:name="_Toc495931569"/>
      <w:bookmarkStart w:id="437" w:name="_Toc495590451"/>
      <w:bookmarkStart w:id="438" w:name="_Toc495931570"/>
      <w:bookmarkStart w:id="439" w:name="_Toc495590452"/>
      <w:bookmarkStart w:id="440" w:name="_Toc495931571"/>
      <w:bookmarkStart w:id="441" w:name="_Toc495590453"/>
      <w:bookmarkStart w:id="442" w:name="_Toc495931572"/>
      <w:bookmarkStart w:id="443" w:name="_Toc495590469"/>
      <w:bookmarkStart w:id="444" w:name="_Toc495931588"/>
      <w:bookmarkStart w:id="445" w:name="_Toc495590470"/>
      <w:bookmarkStart w:id="446" w:name="_Toc495931589"/>
      <w:bookmarkStart w:id="447" w:name="_Toc495590471"/>
      <w:bookmarkStart w:id="448" w:name="_Toc495931590"/>
      <w:bookmarkStart w:id="449" w:name="_Toc495590484"/>
      <w:bookmarkStart w:id="450" w:name="_Toc495931603"/>
      <w:bookmarkStart w:id="451" w:name="_Toc495590485"/>
      <w:bookmarkStart w:id="452" w:name="_Toc495931604"/>
      <w:bookmarkStart w:id="453" w:name="_Toc495590522"/>
      <w:bookmarkStart w:id="454" w:name="_Toc495931641"/>
      <w:bookmarkStart w:id="455" w:name="_Toc495590523"/>
      <w:bookmarkStart w:id="456" w:name="_Toc495931642"/>
      <w:bookmarkStart w:id="457" w:name="_Toc495590524"/>
      <w:bookmarkStart w:id="458" w:name="_Toc495931643"/>
      <w:bookmarkStart w:id="459" w:name="_Toc495590525"/>
      <w:bookmarkStart w:id="460" w:name="_Toc495931644"/>
      <w:bookmarkStart w:id="461" w:name="_Toc489278731"/>
      <w:bookmarkStart w:id="462" w:name="_Toc495590526"/>
      <w:bookmarkStart w:id="463" w:name="_Toc495931645"/>
      <w:bookmarkStart w:id="464" w:name="_Toc495590527"/>
      <w:bookmarkStart w:id="465" w:name="_Toc495931646"/>
      <w:bookmarkStart w:id="466" w:name="_Toc495590528"/>
      <w:bookmarkStart w:id="467" w:name="_Toc495931647"/>
      <w:bookmarkStart w:id="468" w:name="_Toc495590529"/>
      <w:bookmarkStart w:id="469" w:name="_Toc495931648"/>
      <w:bookmarkStart w:id="470" w:name="_Toc495590530"/>
      <w:bookmarkStart w:id="471" w:name="_Toc495931649"/>
      <w:bookmarkStart w:id="472" w:name="_Toc495590531"/>
      <w:bookmarkStart w:id="473" w:name="_Toc495931650"/>
      <w:bookmarkStart w:id="474" w:name="_Toc495590532"/>
      <w:bookmarkStart w:id="475" w:name="_Toc495931651"/>
      <w:bookmarkStart w:id="476" w:name="_Toc495590533"/>
      <w:bookmarkStart w:id="477" w:name="_Toc495931652"/>
      <w:bookmarkStart w:id="478" w:name="_Toc495590534"/>
      <w:bookmarkStart w:id="479" w:name="_Toc495931653"/>
      <w:bookmarkStart w:id="480" w:name="_Toc495590535"/>
      <w:bookmarkStart w:id="481" w:name="_Toc495931654"/>
      <w:bookmarkStart w:id="482" w:name="_Toc495590536"/>
      <w:bookmarkStart w:id="483" w:name="_Toc495931655"/>
      <w:bookmarkStart w:id="484" w:name="_Toc495590537"/>
      <w:bookmarkStart w:id="485" w:name="_Toc495931656"/>
      <w:bookmarkStart w:id="486" w:name="_Toc495590538"/>
      <w:bookmarkStart w:id="487" w:name="_Toc495931657"/>
      <w:bookmarkStart w:id="488" w:name="_Toc495590539"/>
      <w:bookmarkStart w:id="489" w:name="_Toc495931658"/>
      <w:bookmarkStart w:id="490" w:name="_Toc495590540"/>
      <w:bookmarkStart w:id="491" w:name="_Toc495931659"/>
      <w:bookmarkStart w:id="492" w:name="_Toc495590541"/>
      <w:bookmarkStart w:id="493" w:name="_Toc495931660"/>
      <w:bookmarkStart w:id="494" w:name="_Toc495590542"/>
      <w:bookmarkStart w:id="495" w:name="_Toc495931661"/>
      <w:bookmarkStart w:id="496" w:name="_Toc495590543"/>
      <w:bookmarkStart w:id="497" w:name="_Toc495931662"/>
      <w:bookmarkStart w:id="498" w:name="_Toc495590544"/>
      <w:bookmarkStart w:id="499" w:name="_Toc495931663"/>
      <w:bookmarkStart w:id="500" w:name="_Toc495590545"/>
      <w:bookmarkStart w:id="501" w:name="_Toc495931664"/>
      <w:bookmarkStart w:id="502" w:name="_Toc495590546"/>
      <w:bookmarkStart w:id="503" w:name="_Toc495931665"/>
      <w:bookmarkStart w:id="504" w:name="_Toc495590547"/>
      <w:bookmarkStart w:id="505" w:name="_Toc495931666"/>
      <w:bookmarkStart w:id="506" w:name="_Toc495590548"/>
      <w:bookmarkStart w:id="507" w:name="_Toc495931667"/>
      <w:bookmarkStart w:id="508" w:name="_Toc495590549"/>
      <w:bookmarkStart w:id="509" w:name="_Toc495931668"/>
      <w:bookmarkStart w:id="510" w:name="_Toc495590565"/>
      <w:bookmarkStart w:id="511" w:name="_Toc495931684"/>
      <w:bookmarkStart w:id="512" w:name="_Toc495590566"/>
      <w:bookmarkStart w:id="513" w:name="_Toc495931685"/>
      <w:bookmarkStart w:id="514" w:name="_Toc495590576"/>
      <w:bookmarkStart w:id="515" w:name="_Toc495931695"/>
      <w:bookmarkStart w:id="516" w:name="_Toc495590577"/>
      <w:bookmarkStart w:id="517" w:name="_Toc495931696"/>
      <w:bookmarkStart w:id="518" w:name="_Toc495590578"/>
      <w:bookmarkStart w:id="519" w:name="_Toc495931697"/>
      <w:bookmarkStart w:id="520" w:name="_Toc495590579"/>
      <w:bookmarkStart w:id="521" w:name="_Toc495931698"/>
      <w:bookmarkStart w:id="522" w:name="_Toc495590580"/>
      <w:bookmarkStart w:id="523" w:name="_Toc495931699"/>
      <w:bookmarkStart w:id="524" w:name="_Toc495590581"/>
      <w:bookmarkStart w:id="525" w:name="_Toc495931700"/>
      <w:bookmarkStart w:id="526" w:name="_Toc495590582"/>
      <w:bookmarkStart w:id="527" w:name="_Toc495931701"/>
      <w:bookmarkStart w:id="528" w:name="_Toc495590583"/>
      <w:bookmarkStart w:id="529" w:name="_Toc495931702"/>
      <w:bookmarkStart w:id="530" w:name="_Toc495590584"/>
      <w:bookmarkStart w:id="531" w:name="_Toc495931703"/>
      <w:bookmarkStart w:id="532" w:name="_Toc495590585"/>
      <w:bookmarkStart w:id="533" w:name="_Toc495931704"/>
      <w:bookmarkStart w:id="534" w:name="_Toc495590586"/>
      <w:bookmarkStart w:id="535" w:name="_Toc495931705"/>
      <w:bookmarkStart w:id="536" w:name="_Toc495590587"/>
      <w:bookmarkStart w:id="537" w:name="_Toc495931706"/>
      <w:bookmarkStart w:id="538" w:name="_Toc495590588"/>
      <w:bookmarkStart w:id="539" w:name="_Toc495931707"/>
      <w:bookmarkStart w:id="540" w:name="_Toc495590589"/>
      <w:bookmarkStart w:id="541" w:name="_Toc495931708"/>
      <w:bookmarkStart w:id="542" w:name="_Toc495590590"/>
      <w:bookmarkStart w:id="543" w:name="_Toc495931709"/>
      <w:bookmarkStart w:id="544" w:name="_Toc495590591"/>
      <w:bookmarkStart w:id="545" w:name="_Toc495931710"/>
      <w:bookmarkStart w:id="546" w:name="_Toc495590592"/>
      <w:bookmarkStart w:id="547" w:name="_Toc495931711"/>
      <w:bookmarkStart w:id="548" w:name="_Toc495590593"/>
      <w:bookmarkStart w:id="549" w:name="_Toc495931712"/>
      <w:bookmarkStart w:id="550" w:name="_Toc495590594"/>
      <w:bookmarkStart w:id="551" w:name="_Toc495931713"/>
      <w:bookmarkStart w:id="552" w:name="_Toc495590595"/>
      <w:bookmarkStart w:id="553" w:name="_Toc495931714"/>
      <w:bookmarkStart w:id="554" w:name="_Toc495590596"/>
      <w:bookmarkStart w:id="555" w:name="_Toc495931715"/>
      <w:bookmarkStart w:id="556" w:name="_Toc495590597"/>
      <w:bookmarkStart w:id="557" w:name="_Toc495931716"/>
      <w:bookmarkStart w:id="558" w:name="_Toc495590598"/>
      <w:bookmarkStart w:id="559" w:name="_Toc495931717"/>
      <w:bookmarkStart w:id="560" w:name="_Toc495590614"/>
      <w:bookmarkStart w:id="561" w:name="_Toc495931733"/>
      <w:bookmarkStart w:id="562" w:name="_Toc495590615"/>
      <w:bookmarkStart w:id="563" w:name="_Toc495931734"/>
      <w:bookmarkStart w:id="564" w:name="_Toc495590628"/>
      <w:bookmarkStart w:id="565" w:name="_Toc495931747"/>
      <w:bookmarkStart w:id="566" w:name="_Toc495590629"/>
      <w:bookmarkStart w:id="567" w:name="_Toc495931748"/>
      <w:bookmarkStart w:id="568" w:name="_Toc495590630"/>
      <w:bookmarkStart w:id="569" w:name="_Toc495931749"/>
      <w:bookmarkStart w:id="570" w:name="_Toc495590631"/>
      <w:bookmarkStart w:id="571" w:name="_Toc495931750"/>
      <w:bookmarkStart w:id="572" w:name="_Toc495590632"/>
      <w:bookmarkStart w:id="573" w:name="_Toc495931751"/>
      <w:bookmarkStart w:id="574" w:name="_Toc495590633"/>
      <w:bookmarkStart w:id="575" w:name="_Toc495931752"/>
      <w:bookmarkStart w:id="576" w:name="_Toc495590634"/>
      <w:bookmarkStart w:id="577" w:name="_Toc495931753"/>
      <w:bookmarkStart w:id="578" w:name="_Toc495590635"/>
      <w:bookmarkStart w:id="579" w:name="_Toc495931754"/>
      <w:bookmarkStart w:id="580" w:name="_Toc495590636"/>
      <w:bookmarkStart w:id="581" w:name="_Toc495931755"/>
      <w:bookmarkStart w:id="582" w:name="_Toc495590637"/>
      <w:bookmarkStart w:id="583" w:name="_Toc495931756"/>
      <w:bookmarkStart w:id="584" w:name="_Toc495590638"/>
      <w:bookmarkStart w:id="585" w:name="_Toc495931757"/>
      <w:bookmarkStart w:id="586" w:name="_Toc495590639"/>
      <w:bookmarkStart w:id="587" w:name="_Toc495931758"/>
      <w:bookmarkStart w:id="588" w:name="_Toc495590640"/>
      <w:bookmarkStart w:id="589" w:name="_Toc495931759"/>
      <w:bookmarkStart w:id="590" w:name="_Toc495590641"/>
      <w:bookmarkStart w:id="591" w:name="_Toc495931760"/>
      <w:bookmarkStart w:id="592" w:name="_Toc495590642"/>
      <w:bookmarkStart w:id="593" w:name="_Toc495931761"/>
      <w:bookmarkStart w:id="594" w:name="_Toc495590643"/>
      <w:bookmarkStart w:id="595" w:name="_Toc495931762"/>
      <w:bookmarkStart w:id="596" w:name="_Toc495590644"/>
      <w:bookmarkStart w:id="597" w:name="_Toc495931763"/>
      <w:bookmarkStart w:id="598" w:name="_Toc495590645"/>
      <w:bookmarkStart w:id="599" w:name="_Toc495931764"/>
      <w:bookmarkStart w:id="600" w:name="_Toc495590646"/>
      <w:bookmarkStart w:id="601" w:name="_Toc495931765"/>
      <w:bookmarkStart w:id="602" w:name="_Toc495590647"/>
      <w:bookmarkStart w:id="603" w:name="_Toc495931766"/>
      <w:bookmarkStart w:id="604" w:name="_Toc495590648"/>
      <w:bookmarkStart w:id="605" w:name="_Toc495931767"/>
      <w:bookmarkStart w:id="606" w:name="_Toc495590649"/>
      <w:bookmarkStart w:id="607" w:name="_Toc495931768"/>
      <w:bookmarkStart w:id="608" w:name="_Toc495590650"/>
      <w:bookmarkStart w:id="609" w:name="_Toc495931769"/>
      <w:bookmarkStart w:id="610" w:name="_Toc495590651"/>
      <w:bookmarkStart w:id="611" w:name="_Toc495931770"/>
      <w:bookmarkStart w:id="612" w:name="_Toc495590652"/>
      <w:bookmarkStart w:id="613" w:name="_Toc495931771"/>
      <w:bookmarkStart w:id="614" w:name="_Toc495590668"/>
      <w:bookmarkStart w:id="615" w:name="_Toc495931787"/>
      <w:bookmarkStart w:id="616" w:name="_Toc495590687"/>
      <w:bookmarkStart w:id="617" w:name="_Toc495931806"/>
      <w:bookmarkStart w:id="618" w:name="_Toc495590688"/>
      <w:bookmarkStart w:id="619" w:name="_Toc495931807"/>
      <w:bookmarkStart w:id="620" w:name="_Toc495590704"/>
      <w:bookmarkStart w:id="621" w:name="_Toc495931823"/>
      <w:bookmarkStart w:id="622" w:name="_Toc495590705"/>
      <w:bookmarkStart w:id="623" w:name="_Toc495931824"/>
      <w:bookmarkStart w:id="624" w:name="_Toc495590706"/>
      <w:bookmarkStart w:id="625" w:name="_Toc495931825"/>
      <w:bookmarkStart w:id="626" w:name="_Toc495590707"/>
      <w:bookmarkStart w:id="627" w:name="_Toc495931826"/>
      <w:bookmarkStart w:id="628" w:name="_Toc495590708"/>
      <w:bookmarkStart w:id="629" w:name="_Toc495931827"/>
      <w:bookmarkStart w:id="630" w:name="_Toc495590709"/>
      <w:bookmarkStart w:id="631" w:name="_Toc495931828"/>
      <w:bookmarkStart w:id="632" w:name="_Toc495590710"/>
      <w:bookmarkStart w:id="633" w:name="_Toc495931829"/>
      <w:bookmarkStart w:id="634" w:name="_Toc495590711"/>
      <w:bookmarkStart w:id="635" w:name="_Toc495931830"/>
      <w:bookmarkStart w:id="636" w:name="_Toc495590712"/>
      <w:bookmarkStart w:id="637" w:name="_Toc495931831"/>
      <w:bookmarkStart w:id="638" w:name="_Toc495590713"/>
      <w:bookmarkStart w:id="639" w:name="_Toc495931832"/>
      <w:bookmarkStart w:id="640" w:name="_Toc495590714"/>
      <w:bookmarkStart w:id="641" w:name="_Toc495931833"/>
      <w:bookmarkStart w:id="642" w:name="_Toc495590715"/>
      <w:bookmarkStart w:id="643" w:name="_Toc495931834"/>
      <w:bookmarkStart w:id="644" w:name="_Toc495590716"/>
      <w:bookmarkStart w:id="645" w:name="_Toc495931835"/>
      <w:bookmarkStart w:id="646" w:name="_Toc495590717"/>
      <w:bookmarkStart w:id="647" w:name="_Toc495931836"/>
      <w:bookmarkStart w:id="648" w:name="_Toc495590718"/>
      <w:bookmarkStart w:id="649" w:name="_Toc495931837"/>
      <w:bookmarkStart w:id="650" w:name="_Toc495590719"/>
      <w:bookmarkStart w:id="651" w:name="_Toc495931838"/>
      <w:bookmarkStart w:id="652" w:name="_Toc495590720"/>
      <w:bookmarkStart w:id="653" w:name="_Toc495931839"/>
      <w:bookmarkStart w:id="654" w:name="_Toc495590721"/>
      <w:bookmarkStart w:id="655" w:name="_Toc495931840"/>
      <w:bookmarkStart w:id="656" w:name="_Toc495590722"/>
      <w:bookmarkStart w:id="657" w:name="_Toc495931841"/>
      <w:bookmarkStart w:id="658" w:name="_Toc489278736"/>
      <w:bookmarkStart w:id="659" w:name="_Toc495590723"/>
      <w:bookmarkStart w:id="660" w:name="_Toc495931842"/>
      <w:bookmarkStart w:id="661" w:name="_Toc495590724"/>
      <w:bookmarkStart w:id="662" w:name="_Toc495931843"/>
      <w:bookmarkStart w:id="663" w:name="_Toc495590725"/>
      <w:bookmarkStart w:id="664" w:name="_Toc495931844"/>
      <w:bookmarkStart w:id="665" w:name="_Toc495590726"/>
      <w:bookmarkStart w:id="666" w:name="_Toc495931845"/>
      <w:bookmarkStart w:id="667" w:name="_Toc495590727"/>
      <w:bookmarkStart w:id="668" w:name="_Toc495931846"/>
      <w:bookmarkStart w:id="669" w:name="_Toc495590728"/>
      <w:bookmarkStart w:id="670" w:name="_Toc495931847"/>
      <w:bookmarkStart w:id="671" w:name="_Toc495590729"/>
      <w:bookmarkStart w:id="672" w:name="_Toc495931848"/>
      <w:bookmarkStart w:id="673" w:name="_Toc495590730"/>
      <w:bookmarkStart w:id="674" w:name="_Toc495931849"/>
      <w:bookmarkStart w:id="675" w:name="_Toc495590731"/>
      <w:bookmarkStart w:id="676" w:name="_Toc495931850"/>
      <w:bookmarkStart w:id="677" w:name="_Toc495590732"/>
      <w:bookmarkStart w:id="678" w:name="_Toc495931851"/>
      <w:bookmarkStart w:id="679" w:name="_Toc495590733"/>
      <w:bookmarkStart w:id="680" w:name="_Toc495931852"/>
      <w:bookmarkStart w:id="681" w:name="_Toc495590734"/>
      <w:bookmarkStart w:id="682" w:name="_Toc495931853"/>
      <w:bookmarkStart w:id="683" w:name="_Toc495590735"/>
      <w:bookmarkStart w:id="684" w:name="_Toc495931854"/>
      <w:bookmarkStart w:id="685" w:name="_Toc495590736"/>
      <w:bookmarkStart w:id="686" w:name="_Toc495931855"/>
      <w:bookmarkStart w:id="687" w:name="_Toc495590737"/>
      <w:bookmarkStart w:id="688" w:name="_Toc495931856"/>
      <w:bookmarkStart w:id="689" w:name="_Toc495590738"/>
      <w:bookmarkStart w:id="690" w:name="_Toc495931857"/>
      <w:bookmarkStart w:id="691" w:name="_Toc495590739"/>
      <w:bookmarkStart w:id="692" w:name="_Toc495931858"/>
      <w:bookmarkStart w:id="693" w:name="_Toc495590740"/>
      <w:bookmarkStart w:id="694" w:name="_Toc495931859"/>
      <w:bookmarkStart w:id="695" w:name="_Toc495590741"/>
      <w:bookmarkStart w:id="696" w:name="_Toc495931860"/>
      <w:bookmarkStart w:id="697" w:name="_Toc495590742"/>
      <w:bookmarkStart w:id="698" w:name="_Toc495931861"/>
      <w:bookmarkStart w:id="699" w:name="_Toc495590743"/>
      <w:bookmarkStart w:id="700" w:name="_Toc495931862"/>
      <w:bookmarkStart w:id="701" w:name="_Toc495590744"/>
      <w:bookmarkStart w:id="702" w:name="_Toc495931863"/>
      <w:bookmarkStart w:id="703" w:name="_Toc495590745"/>
      <w:bookmarkStart w:id="704" w:name="_Toc495931864"/>
      <w:bookmarkStart w:id="705" w:name="_Toc495590746"/>
      <w:bookmarkStart w:id="706" w:name="_Toc495931865"/>
      <w:bookmarkStart w:id="707" w:name="_Toc495590747"/>
      <w:bookmarkStart w:id="708" w:name="_Toc495931866"/>
      <w:bookmarkStart w:id="709" w:name="_Toc495590748"/>
      <w:bookmarkStart w:id="710" w:name="_Toc495931867"/>
      <w:bookmarkStart w:id="711" w:name="_Toc495590749"/>
      <w:bookmarkStart w:id="712" w:name="_Toc495931868"/>
      <w:bookmarkStart w:id="713" w:name="_Toc495590750"/>
      <w:bookmarkStart w:id="714" w:name="_Toc495931869"/>
      <w:bookmarkStart w:id="715" w:name="_Toc495590751"/>
      <w:bookmarkStart w:id="716" w:name="_Toc495931870"/>
      <w:bookmarkStart w:id="717" w:name="_Toc495590752"/>
      <w:bookmarkStart w:id="718" w:name="_Toc495931871"/>
      <w:bookmarkStart w:id="719" w:name="_Toc495590753"/>
      <w:bookmarkStart w:id="720" w:name="_Toc495931872"/>
      <w:bookmarkStart w:id="721" w:name="_Toc495590754"/>
      <w:bookmarkStart w:id="722" w:name="_Toc495931873"/>
      <w:bookmarkStart w:id="723" w:name="_Toc495590755"/>
      <w:bookmarkStart w:id="724" w:name="_Toc495931874"/>
      <w:bookmarkStart w:id="725" w:name="_Toc495590756"/>
      <w:bookmarkStart w:id="726" w:name="_Toc495931875"/>
      <w:bookmarkStart w:id="727" w:name="_Toc495590757"/>
      <w:bookmarkStart w:id="728" w:name="_Toc495931876"/>
      <w:bookmarkStart w:id="729" w:name="_Toc495590758"/>
      <w:bookmarkStart w:id="730" w:name="_Toc495931877"/>
      <w:bookmarkStart w:id="731" w:name="_Toc495590759"/>
      <w:bookmarkStart w:id="732" w:name="_Toc495931878"/>
      <w:bookmarkStart w:id="733" w:name="_Toc495590760"/>
      <w:bookmarkStart w:id="734" w:name="_Toc495931879"/>
      <w:bookmarkStart w:id="735" w:name="_Toc495590761"/>
      <w:bookmarkStart w:id="736" w:name="_Toc495931880"/>
      <w:bookmarkStart w:id="737" w:name="_Toc495590762"/>
      <w:bookmarkStart w:id="738" w:name="_Toc495931881"/>
      <w:bookmarkStart w:id="739" w:name="_Toc495590763"/>
      <w:bookmarkStart w:id="740" w:name="_Toc495931882"/>
      <w:bookmarkStart w:id="741" w:name="_Toc495590764"/>
      <w:bookmarkStart w:id="742" w:name="_Toc495931883"/>
      <w:bookmarkStart w:id="743" w:name="_Toc495590765"/>
      <w:bookmarkStart w:id="744" w:name="_Toc495931884"/>
      <w:bookmarkStart w:id="745" w:name="_Toc495590766"/>
      <w:bookmarkStart w:id="746" w:name="_Toc495931885"/>
      <w:bookmarkStart w:id="747" w:name="_Toc495590767"/>
      <w:bookmarkStart w:id="748" w:name="_Toc495931886"/>
      <w:bookmarkStart w:id="749" w:name="_Toc495590768"/>
      <w:bookmarkStart w:id="750" w:name="_Toc495931887"/>
      <w:bookmarkStart w:id="751" w:name="_Toc495590769"/>
      <w:bookmarkStart w:id="752" w:name="_Toc495931888"/>
      <w:bookmarkStart w:id="753" w:name="_Toc495590770"/>
      <w:bookmarkStart w:id="754" w:name="_Toc495931889"/>
      <w:bookmarkStart w:id="755" w:name="_Toc495590771"/>
      <w:bookmarkStart w:id="756" w:name="_Toc495931890"/>
      <w:bookmarkStart w:id="757" w:name="_Toc495590772"/>
      <w:bookmarkStart w:id="758" w:name="_Toc495931891"/>
      <w:bookmarkStart w:id="759" w:name="_Toc495590773"/>
      <w:bookmarkStart w:id="760" w:name="_Toc495931892"/>
      <w:bookmarkStart w:id="761" w:name="_Toc495590774"/>
      <w:bookmarkStart w:id="762" w:name="_Toc495931893"/>
      <w:bookmarkStart w:id="763" w:name="_Toc495590775"/>
      <w:bookmarkStart w:id="764" w:name="_Toc495931894"/>
      <w:bookmarkStart w:id="765" w:name="_Toc495590776"/>
      <w:bookmarkStart w:id="766" w:name="_Toc495931895"/>
      <w:bookmarkStart w:id="767" w:name="_Toc495590777"/>
      <w:bookmarkStart w:id="768" w:name="_Toc495931896"/>
      <w:bookmarkStart w:id="769" w:name="_Toc495590778"/>
      <w:bookmarkStart w:id="770" w:name="_Toc495931897"/>
      <w:bookmarkStart w:id="771" w:name="_Toc495590779"/>
      <w:bookmarkStart w:id="772" w:name="_Toc495931898"/>
      <w:bookmarkStart w:id="773" w:name="_Toc495590780"/>
      <w:bookmarkStart w:id="774" w:name="_Toc495931899"/>
      <w:bookmarkStart w:id="775" w:name="_Toc495590781"/>
      <w:bookmarkStart w:id="776" w:name="_Toc495931900"/>
      <w:bookmarkStart w:id="777" w:name="_Toc495590782"/>
      <w:bookmarkStart w:id="778" w:name="_Toc495931901"/>
      <w:bookmarkStart w:id="779" w:name="_Toc495590783"/>
      <w:bookmarkStart w:id="780" w:name="_Toc495931902"/>
      <w:bookmarkStart w:id="781" w:name="_Toc495590784"/>
      <w:bookmarkStart w:id="782" w:name="_Toc495931903"/>
      <w:bookmarkStart w:id="783" w:name="_Toc495590785"/>
      <w:bookmarkStart w:id="784" w:name="_Toc495931904"/>
      <w:bookmarkStart w:id="785" w:name="_Toc495590786"/>
      <w:bookmarkStart w:id="786" w:name="_Toc495931905"/>
      <w:bookmarkStart w:id="787" w:name="_Toc495590787"/>
      <w:bookmarkStart w:id="788" w:name="_Toc495931906"/>
      <w:bookmarkStart w:id="789" w:name="_Toc495590788"/>
      <w:bookmarkStart w:id="790" w:name="_Toc495931907"/>
      <w:bookmarkStart w:id="791" w:name="_Toc495590789"/>
      <w:bookmarkStart w:id="792" w:name="_Toc495931908"/>
      <w:bookmarkStart w:id="793" w:name="_Toc495590790"/>
      <w:bookmarkStart w:id="794" w:name="_Toc495931909"/>
      <w:bookmarkStart w:id="795" w:name="_Toc495590791"/>
      <w:bookmarkStart w:id="796" w:name="_Toc495931910"/>
      <w:bookmarkStart w:id="797" w:name="_Toc495590792"/>
      <w:bookmarkStart w:id="798" w:name="_Toc495931911"/>
      <w:bookmarkStart w:id="799" w:name="_Toc495590793"/>
      <w:bookmarkStart w:id="800" w:name="_Toc495931912"/>
      <w:bookmarkStart w:id="801" w:name="_Toc495590794"/>
      <w:bookmarkStart w:id="802" w:name="_Toc495931913"/>
      <w:bookmarkStart w:id="803" w:name="_Toc495590795"/>
      <w:bookmarkStart w:id="804" w:name="_Toc495931914"/>
      <w:bookmarkStart w:id="805" w:name="_Toc495590796"/>
      <w:bookmarkStart w:id="806" w:name="_Toc495931915"/>
      <w:bookmarkStart w:id="807" w:name="_Toc495590797"/>
      <w:bookmarkStart w:id="808" w:name="_Toc495931916"/>
      <w:bookmarkStart w:id="809" w:name="_Toc495590798"/>
      <w:bookmarkStart w:id="810" w:name="_Toc495931917"/>
      <w:bookmarkStart w:id="811" w:name="_Toc495590799"/>
      <w:bookmarkStart w:id="812" w:name="_Toc495931918"/>
      <w:bookmarkStart w:id="813" w:name="_Toc495590800"/>
      <w:bookmarkStart w:id="814" w:name="_Toc495931919"/>
      <w:bookmarkStart w:id="815" w:name="_Toc495590801"/>
      <w:bookmarkStart w:id="816" w:name="_Toc495931920"/>
      <w:bookmarkStart w:id="817" w:name="_Toc495590802"/>
      <w:bookmarkStart w:id="818" w:name="_Toc495931921"/>
      <w:bookmarkStart w:id="819" w:name="_Toc495590803"/>
      <w:bookmarkStart w:id="820" w:name="_Toc495931922"/>
      <w:bookmarkStart w:id="821" w:name="_Toc495590804"/>
      <w:bookmarkStart w:id="822" w:name="_Toc495931923"/>
      <w:bookmarkStart w:id="823" w:name="_Toc495590805"/>
      <w:bookmarkStart w:id="824" w:name="_Toc495931924"/>
      <w:bookmarkStart w:id="825" w:name="_Toc495590806"/>
      <w:bookmarkStart w:id="826" w:name="_Toc495931925"/>
      <w:bookmarkStart w:id="827" w:name="_Toc495590807"/>
      <w:bookmarkStart w:id="828" w:name="_Toc495931926"/>
      <w:bookmarkStart w:id="829" w:name="_Toc495590808"/>
      <w:bookmarkStart w:id="830" w:name="_Toc495931927"/>
      <w:bookmarkStart w:id="831" w:name="_Toc495590809"/>
      <w:bookmarkStart w:id="832" w:name="_Toc495931928"/>
      <w:bookmarkStart w:id="833" w:name="_Toc495590810"/>
      <w:bookmarkStart w:id="834" w:name="_Toc495931929"/>
      <w:bookmarkStart w:id="835" w:name="_Toc495590811"/>
      <w:bookmarkStart w:id="836" w:name="_Toc495931930"/>
      <w:bookmarkStart w:id="837" w:name="_Toc495590812"/>
      <w:bookmarkStart w:id="838" w:name="_Toc495931931"/>
      <w:bookmarkStart w:id="839" w:name="_Toc495590813"/>
      <w:bookmarkStart w:id="840" w:name="_Toc495931932"/>
      <w:bookmarkStart w:id="841" w:name="_Toc495590814"/>
      <w:bookmarkStart w:id="842" w:name="_Toc495931933"/>
      <w:bookmarkStart w:id="843" w:name="_Toc495590815"/>
      <w:bookmarkStart w:id="844" w:name="_Toc495931934"/>
      <w:bookmarkStart w:id="845" w:name="_Toc495590816"/>
      <w:bookmarkStart w:id="846" w:name="_Toc495931935"/>
      <w:bookmarkStart w:id="847" w:name="_Toc495590817"/>
      <w:bookmarkStart w:id="848" w:name="_Toc495931936"/>
      <w:bookmarkStart w:id="849" w:name="_Toc495590818"/>
      <w:bookmarkStart w:id="850" w:name="_Toc495931937"/>
      <w:bookmarkStart w:id="851" w:name="_Toc495590819"/>
      <w:bookmarkStart w:id="852" w:name="_Toc495931938"/>
      <w:bookmarkStart w:id="853" w:name="_Toc495590820"/>
      <w:bookmarkStart w:id="854" w:name="_Toc495931939"/>
      <w:bookmarkStart w:id="855" w:name="_Toc495590821"/>
      <w:bookmarkStart w:id="856" w:name="_Toc495931940"/>
      <w:bookmarkStart w:id="857" w:name="_Toc495590822"/>
      <w:bookmarkStart w:id="858" w:name="_Toc495931941"/>
      <w:bookmarkStart w:id="859" w:name="_Toc495590823"/>
      <w:bookmarkStart w:id="860" w:name="_Toc495931942"/>
      <w:bookmarkStart w:id="861" w:name="_Toc495590824"/>
      <w:bookmarkStart w:id="862" w:name="_Toc495931943"/>
      <w:bookmarkStart w:id="863" w:name="_Toc495590825"/>
      <w:bookmarkStart w:id="864" w:name="_Toc495931944"/>
      <w:bookmarkStart w:id="865" w:name="_Toc495590826"/>
      <w:bookmarkStart w:id="866" w:name="_Toc495931945"/>
      <w:bookmarkStart w:id="867" w:name="_Toc495590827"/>
      <w:bookmarkStart w:id="868" w:name="_Toc495931946"/>
      <w:bookmarkStart w:id="869" w:name="_Toc495590828"/>
      <w:bookmarkStart w:id="870" w:name="_Toc495931947"/>
      <w:bookmarkStart w:id="871" w:name="_Toc495590829"/>
      <w:bookmarkStart w:id="872" w:name="_Toc495931948"/>
      <w:bookmarkStart w:id="873" w:name="_Toc495590830"/>
      <w:bookmarkStart w:id="874" w:name="_Toc495931949"/>
      <w:bookmarkStart w:id="875" w:name="_Toc495590831"/>
      <w:bookmarkStart w:id="876" w:name="_Toc495931950"/>
      <w:bookmarkStart w:id="877" w:name="_Toc495590832"/>
      <w:bookmarkStart w:id="878" w:name="_Toc495931951"/>
      <w:bookmarkStart w:id="879" w:name="_Toc495590833"/>
      <w:bookmarkStart w:id="880" w:name="_Toc495931952"/>
      <w:bookmarkStart w:id="881" w:name="_Toc495590834"/>
      <w:bookmarkStart w:id="882" w:name="_Toc495931953"/>
      <w:bookmarkStart w:id="883" w:name="_Toc495590835"/>
      <w:bookmarkStart w:id="884" w:name="_Toc495931954"/>
      <w:bookmarkStart w:id="885" w:name="_Toc495590836"/>
      <w:bookmarkStart w:id="886" w:name="_Toc495931955"/>
      <w:bookmarkStart w:id="887" w:name="_Toc495590837"/>
      <w:bookmarkStart w:id="888" w:name="_Toc495931956"/>
      <w:bookmarkStart w:id="889" w:name="_Toc495590838"/>
      <w:bookmarkStart w:id="890" w:name="_Toc495931957"/>
      <w:bookmarkStart w:id="891" w:name="_Toc495590839"/>
      <w:bookmarkStart w:id="892" w:name="_Toc495931958"/>
      <w:bookmarkStart w:id="893" w:name="_Toc495590840"/>
      <w:bookmarkStart w:id="894" w:name="_Toc495931959"/>
      <w:bookmarkStart w:id="895" w:name="_Toc495590841"/>
      <w:bookmarkStart w:id="896" w:name="_Toc495931960"/>
      <w:bookmarkStart w:id="897" w:name="_Toc495590842"/>
      <w:bookmarkStart w:id="898" w:name="_Toc495931961"/>
      <w:bookmarkStart w:id="899" w:name="_Toc495590843"/>
      <w:bookmarkStart w:id="900" w:name="_Toc495931962"/>
      <w:bookmarkStart w:id="901" w:name="_Toc495590844"/>
      <w:bookmarkStart w:id="902" w:name="_Toc495931963"/>
      <w:bookmarkStart w:id="903" w:name="_Toc495590845"/>
      <w:bookmarkStart w:id="904" w:name="_Toc495931964"/>
      <w:bookmarkStart w:id="905" w:name="_Toc495590849"/>
      <w:bookmarkStart w:id="906" w:name="_Toc495931968"/>
      <w:bookmarkStart w:id="907" w:name="_Toc495590889"/>
      <w:bookmarkStart w:id="908" w:name="_Toc495932008"/>
      <w:bookmarkStart w:id="909" w:name="_Toc495590890"/>
      <w:bookmarkStart w:id="910" w:name="_Toc495932009"/>
      <w:bookmarkStart w:id="911" w:name="_Toc495590891"/>
      <w:bookmarkStart w:id="912" w:name="_Toc495932010"/>
      <w:bookmarkStart w:id="913" w:name="_Toc495590892"/>
      <w:bookmarkStart w:id="914" w:name="_Toc495932011"/>
      <w:bookmarkStart w:id="915" w:name="_Toc495590893"/>
      <w:bookmarkStart w:id="916" w:name="_Toc495932012"/>
      <w:bookmarkStart w:id="917" w:name="_Toc495590894"/>
      <w:bookmarkStart w:id="918" w:name="_Toc495932013"/>
      <w:bookmarkStart w:id="919" w:name="_Toc495590895"/>
      <w:bookmarkStart w:id="920" w:name="_Toc495932014"/>
      <w:bookmarkStart w:id="921" w:name="_Toc495590896"/>
      <w:bookmarkStart w:id="922" w:name="_Toc495932015"/>
      <w:bookmarkStart w:id="923" w:name="_Toc495590897"/>
      <w:bookmarkStart w:id="924" w:name="_Toc495932016"/>
      <w:bookmarkStart w:id="925" w:name="_Toc527085277"/>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rsidRPr="002E426F">
        <w:rPr>
          <w:lang w:val="en-US"/>
        </w:rPr>
        <w:t>Wallet Providers</w:t>
      </w:r>
      <w:bookmarkEnd w:id="925"/>
    </w:p>
    <w:p w14:paraId="047A5951" w14:textId="1A6C0604" w:rsidR="00024BAE" w:rsidRDefault="007730B1" w:rsidP="00024BAE">
      <w:pPr>
        <w:pStyle w:val="Heading3"/>
      </w:pPr>
      <w:bookmarkStart w:id="926" w:name="_Toc527085278"/>
      <w:r>
        <w:t>Samsung</w:t>
      </w:r>
      <w:r w:rsidR="00A24F38">
        <w:t xml:space="preserve"> Pay</w:t>
      </w:r>
      <w:bookmarkEnd w:id="926"/>
    </w:p>
    <w:p w14:paraId="64C12FF2" w14:textId="77777777" w:rsidR="00024BAE" w:rsidRDefault="00024BAE" w:rsidP="00024BAE">
      <w:pPr>
        <w:pStyle w:val="Requirementsubtopic"/>
      </w:pPr>
      <w:r>
        <w:t>Business Requirement</w:t>
      </w:r>
    </w:p>
    <w:p w14:paraId="6259479B" w14:textId="25441F84" w:rsidR="00024BAE" w:rsidRDefault="003612AE" w:rsidP="00024BAE">
      <w:pPr>
        <w:rPr>
          <w:lang w:val="en-US"/>
        </w:rPr>
      </w:pPr>
      <w:r>
        <w:rPr>
          <w:lang w:val="en-US"/>
        </w:rPr>
        <w:t xml:space="preserve">Samsung </w:t>
      </w:r>
      <w:r w:rsidR="00024BAE">
        <w:rPr>
          <w:lang w:val="en-US"/>
        </w:rPr>
        <w:t xml:space="preserve">Pay Wallet will be used by </w:t>
      </w:r>
      <w:r w:rsidR="00B5076C">
        <w:rPr>
          <w:lang w:val="en-US"/>
        </w:rPr>
        <w:t>OCB</w:t>
      </w:r>
      <w:r w:rsidR="006747DD">
        <w:rPr>
          <w:lang w:val="en-US"/>
        </w:rPr>
        <w:t>ank</w:t>
      </w:r>
      <w:r w:rsidR="00024BAE">
        <w:rPr>
          <w:lang w:val="en-US"/>
        </w:rPr>
        <w:t xml:space="preserve"> customer.</w:t>
      </w:r>
    </w:p>
    <w:p w14:paraId="161CE658" w14:textId="77777777" w:rsidR="00024BAE" w:rsidRDefault="00024BAE" w:rsidP="00024BAE">
      <w:pPr>
        <w:rPr>
          <w:lang w:val="en-US"/>
        </w:rPr>
      </w:pPr>
      <w:r>
        <w:rPr>
          <w:lang w:val="en-US"/>
        </w:rPr>
        <w:t>OpenWay should support and provide all necessary configuration for managing this wallet.</w:t>
      </w:r>
    </w:p>
    <w:p w14:paraId="6DBD7A0F" w14:textId="77777777" w:rsidR="00024BAE" w:rsidRDefault="00024BAE" w:rsidP="00024BAE">
      <w:pPr>
        <w:pStyle w:val="Requirementsubtopic"/>
      </w:pPr>
      <w:r>
        <w:t>OpenWay Solution</w:t>
      </w:r>
    </w:p>
    <w:p w14:paraId="19008537" w14:textId="48E069A6" w:rsidR="00024BAE" w:rsidRDefault="00024BAE" w:rsidP="00024BAE">
      <w:pPr>
        <w:rPr>
          <w:lang w:val="en-US"/>
        </w:rPr>
      </w:pPr>
      <w:r>
        <w:rPr>
          <w:lang w:val="en-US"/>
        </w:rPr>
        <w:t xml:space="preserve">WAY4 supports </w:t>
      </w:r>
      <w:r w:rsidR="00A10D7D">
        <w:rPr>
          <w:lang w:val="en-US"/>
        </w:rPr>
        <w:t>NAPAS TSP</w:t>
      </w:r>
      <w:r>
        <w:rPr>
          <w:lang w:val="en-US"/>
        </w:rPr>
        <w:t xml:space="preserve"> messages from </w:t>
      </w:r>
      <w:r w:rsidR="003612AE">
        <w:rPr>
          <w:lang w:val="en-US"/>
        </w:rPr>
        <w:t xml:space="preserve">Samsung </w:t>
      </w:r>
      <w:r>
        <w:rPr>
          <w:lang w:val="en-US"/>
        </w:rPr>
        <w:t>Pay wallet.</w:t>
      </w:r>
    </w:p>
    <w:p w14:paraId="44035AE2" w14:textId="77777777" w:rsidR="00024BAE" w:rsidRPr="008C1737" w:rsidRDefault="00024BAE" w:rsidP="00024BAE">
      <w:pPr>
        <w:rPr>
          <w:lang w:val="en-US"/>
        </w:rPr>
      </w:pPr>
      <w:r>
        <w:rPr>
          <w:lang w:val="en-US"/>
        </w:rPr>
        <w:t>Necessary configuration instructions (Service Pack) will be provided</w:t>
      </w:r>
    </w:p>
    <w:p w14:paraId="08038ADF" w14:textId="589ADC72" w:rsidR="004C2B86" w:rsidRPr="0081618A" w:rsidRDefault="003612AE" w:rsidP="0081618A">
      <w:pPr>
        <w:pStyle w:val="Heading2"/>
        <w:tabs>
          <w:tab w:val="clear" w:pos="5616"/>
          <w:tab w:val="num" w:pos="576"/>
        </w:tabs>
        <w:ind w:left="578" w:hanging="578"/>
        <w:rPr>
          <w:lang w:val="en-US"/>
        </w:rPr>
      </w:pPr>
      <w:r w:rsidRPr="0081618A" w:rsidDel="003612AE">
        <w:rPr>
          <w:lang w:val="en-US"/>
        </w:rPr>
        <w:t xml:space="preserve"> </w:t>
      </w:r>
      <w:bookmarkStart w:id="927" w:name="_Toc495590900"/>
      <w:bookmarkStart w:id="928" w:name="_Toc495932019"/>
      <w:bookmarkStart w:id="929" w:name="_Toc495590901"/>
      <w:bookmarkStart w:id="930" w:name="_Toc495932020"/>
      <w:bookmarkStart w:id="931" w:name="_Toc495590902"/>
      <w:bookmarkStart w:id="932" w:name="_Toc495932021"/>
      <w:bookmarkStart w:id="933" w:name="_Toc495590903"/>
      <w:bookmarkStart w:id="934" w:name="_Toc495932022"/>
      <w:bookmarkStart w:id="935" w:name="_Toc495590904"/>
      <w:bookmarkStart w:id="936" w:name="_Toc495932023"/>
      <w:bookmarkStart w:id="937" w:name="_Toc495590905"/>
      <w:bookmarkStart w:id="938" w:name="_Toc495932024"/>
      <w:bookmarkStart w:id="939" w:name="_Toc495590906"/>
      <w:bookmarkStart w:id="940" w:name="_Toc495932025"/>
      <w:bookmarkStart w:id="941" w:name="_Toc495590907"/>
      <w:bookmarkStart w:id="942" w:name="_Toc495932026"/>
      <w:bookmarkStart w:id="943" w:name="_Toc495590908"/>
      <w:bookmarkStart w:id="944" w:name="_Toc495932027"/>
      <w:bookmarkStart w:id="945" w:name="_Toc495590909"/>
      <w:bookmarkStart w:id="946" w:name="_Toc495932028"/>
      <w:bookmarkStart w:id="947" w:name="_Toc495590910"/>
      <w:bookmarkStart w:id="948" w:name="_Toc495932029"/>
      <w:bookmarkStart w:id="949" w:name="_Toc495590911"/>
      <w:bookmarkStart w:id="950" w:name="_Toc495932030"/>
      <w:bookmarkStart w:id="951" w:name="_Toc495590912"/>
      <w:bookmarkStart w:id="952" w:name="_Toc495932031"/>
      <w:bookmarkStart w:id="953" w:name="_Toc495590913"/>
      <w:bookmarkStart w:id="954" w:name="_Toc495932032"/>
      <w:bookmarkStart w:id="955" w:name="_Toc495590914"/>
      <w:bookmarkStart w:id="956" w:name="_Toc495932033"/>
      <w:bookmarkStart w:id="957" w:name="_Toc527085279"/>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r w:rsidR="00C9479B" w:rsidRPr="0081618A">
        <w:rPr>
          <w:lang w:val="en-US"/>
        </w:rPr>
        <w:t>Case and Dispute Management</w:t>
      </w:r>
      <w:bookmarkEnd w:id="957"/>
    </w:p>
    <w:p w14:paraId="5EA61DCD" w14:textId="7AADDC16" w:rsidR="00C9479B" w:rsidRDefault="00C9479B" w:rsidP="00C9479B">
      <w:r>
        <w:t>Case and Dispute processes for Digital Payment transactions will follow the exact same process as for any non-Token transaction.</w:t>
      </w:r>
    </w:p>
    <w:p w14:paraId="7AE127B5" w14:textId="0BA25C9D" w:rsidR="00C9479B" w:rsidRDefault="00C9479B" w:rsidP="00C9479B">
      <w:r>
        <w:t>Therefore, there is no specific implementation to be performed in scope of the current project.</w:t>
      </w:r>
    </w:p>
    <w:p w14:paraId="10379202" w14:textId="77777777" w:rsidR="00C9479B" w:rsidRDefault="00C9479B">
      <w:pPr>
        <w:spacing w:after="0"/>
      </w:pPr>
      <w:r>
        <w:br w:type="page"/>
      </w:r>
    </w:p>
    <w:p w14:paraId="1EC0AAC1" w14:textId="09FB47F0" w:rsidR="008C1737" w:rsidRPr="002E426F" w:rsidRDefault="008C1737" w:rsidP="002E426F">
      <w:pPr>
        <w:pStyle w:val="Heading2"/>
        <w:tabs>
          <w:tab w:val="clear" w:pos="5616"/>
          <w:tab w:val="num" w:pos="576"/>
        </w:tabs>
        <w:ind w:left="578" w:hanging="578"/>
        <w:rPr>
          <w:lang w:val="en-US"/>
        </w:rPr>
      </w:pPr>
      <w:bookmarkStart w:id="958" w:name="_Toc527085280"/>
      <w:r w:rsidRPr="002E426F">
        <w:rPr>
          <w:lang w:val="en-US"/>
        </w:rPr>
        <w:lastRenderedPageBreak/>
        <w:t>Usage Limiters</w:t>
      </w:r>
      <w:bookmarkEnd w:id="958"/>
    </w:p>
    <w:p w14:paraId="63BBCB63" w14:textId="77777777" w:rsidR="008C1737" w:rsidRDefault="008C1737" w:rsidP="008C1737">
      <w:pPr>
        <w:rPr>
          <w:lang w:val="en-US"/>
        </w:rPr>
      </w:pPr>
      <w:r>
        <w:rPr>
          <w:lang w:val="en-US"/>
        </w:rPr>
        <w:t>It is important to understand that existing (non-Token-specific) Usage Limiters for e.g. authorization will in general keep on working for Token authorizations.</w:t>
      </w:r>
    </w:p>
    <w:p w14:paraId="36768116" w14:textId="77777777" w:rsidR="008C1737" w:rsidRDefault="008C1737" w:rsidP="008C1737">
      <w:pPr>
        <w:rPr>
          <w:lang w:val="en-US"/>
        </w:rPr>
      </w:pPr>
    </w:p>
    <w:p w14:paraId="7B4306F3" w14:textId="77777777" w:rsidR="008C1737" w:rsidRDefault="008C1737" w:rsidP="008C1737">
      <w:pPr>
        <w:rPr>
          <w:lang w:val="en-US"/>
        </w:rPr>
      </w:pPr>
      <w:r>
        <w:rPr>
          <w:lang w:val="en-US"/>
        </w:rPr>
        <w:t>Token authorizations follow the exact same WAY4 authorization process (only with some additional Token-specific checks on top) and as such also run through the existing Usage Limiters.</w:t>
      </w:r>
    </w:p>
    <w:p w14:paraId="556E8FF0" w14:textId="77777777" w:rsidR="008C1737" w:rsidRDefault="008C1737" w:rsidP="008C1737">
      <w:pPr>
        <w:rPr>
          <w:lang w:val="en-US"/>
        </w:rPr>
      </w:pPr>
    </w:p>
    <w:p w14:paraId="29CF1162" w14:textId="297C4C4F" w:rsidR="008C1737" w:rsidRPr="008C1737" w:rsidRDefault="008C1737" w:rsidP="00FD3B68">
      <w:r>
        <w:rPr>
          <w:lang w:val="en-US"/>
        </w:rPr>
        <w:t xml:space="preserve">There is however one exception; due to the “limited converted message” that is provided by </w:t>
      </w:r>
      <w:r w:rsidR="004541BA">
        <w:rPr>
          <w:lang w:val="en-US"/>
        </w:rPr>
        <w:t>NAPAS</w:t>
      </w:r>
      <w:r>
        <w:rPr>
          <w:lang w:val="en-US"/>
        </w:rPr>
        <w:t>; certain Transaction Attributes might not be present on the DOC (due to no input in the incoming ISO message). As such; some Transaction Condition based Usage Limiters might not be checked for Token authorizations.</w:t>
      </w:r>
    </w:p>
    <w:p w14:paraId="2EC47077" w14:textId="3DE330E3" w:rsidR="00E004F7" w:rsidRDefault="00E004F7">
      <w:pPr>
        <w:spacing w:after="0"/>
        <w:rPr>
          <w:rFonts w:ascii="Arial" w:hAnsi="Arial"/>
        </w:rPr>
      </w:pPr>
      <w:r>
        <w:br w:type="page"/>
      </w:r>
    </w:p>
    <w:p w14:paraId="7B94323E" w14:textId="7F7A35A0" w:rsidR="002F7168" w:rsidRPr="002E426F" w:rsidRDefault="002F7168" w:rsidP="002E426F">
      <w:pPr>
        <w:pStyle w:val="Heading2"/>
        <w:tabs>
          <w:tab w:val="clear" w:pos="5616"/>
          <w:tab w:val="num" w:pos="576"/>
        </w:tabs>
        <w:ind w:left="578" w:hanging="578"/>
        <w:rPr>
          <w:lang w:val="en-US"/>
        </w:rPr>
      </w:pPr>
      <w:bookmarkStart w:id="959" w:name="_Toc527085281"/>
      <w:r w:rsidRPr="002E426F">
        <w:rPr>
          <w:lang w:val="en-US"/>
        </w:rPr>
        <w:lastRenderedPageBreak/>
        <w:t>Report</w:t>
      </w:r>
      <w:bookmarkEnd w:id="959"/>
    </w:p>
    <w:p w14:paraId="7F58747F" w14:textId="76EFEF1A" w:rsidR="002F7168" w:rsidRDefault="00D51CEB" w:rsidP="002F7168">
      <w:pPr>
        <w:pStyle w:val="BodyText"/>
        <w:rPr>
          <w:rFonts w:ascii="Century Gothic" w:hAnsi="Century Gothic"/>
        </w:rPr>
      </w:pPr>
      <w:r w:rsidRPr="00D51CEB">
        <w:rPr>
          <w:rFonts w:ascii="Century Gothic" w:hAnsi="Century Gothic"/>
        </w:rPr>
        <w:t xml:space="preserve">WAY4 standard reports for the tracking/monitoring of the </w:t>
      </w:r>
      <w:r>
        <w:rPr>
          <w:rFonts w:ascii="Century Gothic" w:hAnsi="Century Gothic"/>
        </w:rPr>
        <w:t>Samsung Pay</w:t>
      </w:r>
      <w:r w:rsidRPr="00D51CEB">
        <w:rPr>
          <w:rFonts w:ascii="Century Gothic" w:hAnsi="Century Gothic"/>
        </w:rPr>
        <w:t xml:space="preserve"> transactions, so that </w:t>
      </w:r>
      <w:r w:rsidR="00B5076C">
        <w:rPr>
          <w:rFonts w:ascii="Century Gothic" w:hAnsi="Century Gothic"/>
        </w:rPr>
        <w:t>OCB</w:t>
      </w:r>
      <w:r w:rsidR="006747DD">
        <w:rPr>
          <w:rFonts w:ascii="Century Gothic" w:hAnsi="Century Gothic"/>
        </w:rPr>
        <w:t>ank</w:t>
      </w:r>
      <w:r w:rsidRPr="00D51CEB">
        <w:rPr>
          <w:rFonts w:ascii="Century Gothic" w:hAnsi="Century Gothic"/>
        </w:rPr>
        <w:t xml:space="preserve"> team can validate the same.</w:t>
      </w:r>
    </w:p>
    <w:p w14:paraId="1F4B7452" w14:textId="77777777" w:rsidR="00555A32" w:rsidRPr="00D51CEB" w:rsidRDefault="00555A32" w:rsidP="002F7168">
      <w:pPr>
        <w:pStyle w:val="BodyText"/>
        <w:rPr>
          <w:rFonts w:ascii="Century Gothic" w:hAnsi="Century Gothic"/>
        </w:rPr>
      </w:pPr>
    </w:p>
    <w:p w14:paraId="0E684752" w14:textId="1819F73B" w:rsidR="002F7168" w:rsidRDefault="00555A32" w:rsidP="002F7168">
      <w:pPr>
        <w:pStyle w:val="BodyText"/>
      </w:pPr>
      <w:r>
        <w:rPr>
          <w:noProof/>
          <w:lang w:val="en-US"/>
        </w:rPr>
        <w:drawing>
          <wp:inline distT="0" distB="0" distL="0" distR="0" wp14:anchorId="372E630F" wp14:editId="67436375">
            <wp:extent cx="6314440" cy="36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4440" cy="365125"/>
                    </a:xfrm>
                    <a:prstGeom prst="rect">
                      <a:avLst/>
                    </a:prstGeom>
                  </pic:spPr>
                </pic:pic>
              </a:graphicData>
            </a:graphic>
          </wp:inline>
        </w:drawing>
      </w:r>
    </w:p>
    <w:p w14:paraId="308CDC5D" w14:textId="77777777" w:rsidR="00555A32" w:rsidRDefault="00555A32" w:rsidP="002F7168">
      <w:pPr>
        <w:pStyle w:val="BodyText"/>
      </w:pPr>
    </w:p>
    <w:p w14:paraId="522A174A" w14:textId="392DF597" w:rsidR="00555A32" w:rsidRPr="002F7168" w:rsidRDefault="00555A32" w:rsidP="002F7168">
      <w:pPr>
        <w:pStyle w:val="BodyText"/>
      </w:pPr>
      <w:r>
        <w:rPr>
          <w:noProof/>
          <w:lang w:val="en-US"/>
        </w:rPr>
        <w:drawing>
          <wp:inline distT="0" distB="0" distL="0" distR="0" wp14:anchorId="33336D02" wp14:editId="103C04B3">
            <wp:extent cx="6314440" cy="318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4440" cy="318135"/>
                    </a:xfrm>
                    <a:prstGeom prst="rect">
                      <a:avLst/>
                    </a:prstGeom>
                  </pic:spPr>
                </pic:pic>
              </a:graphicData>
            </a:graphic>
          </wp:inline>
        </w:drawing>
      </w:r>
    </w:p>
    <w:p w14:paraId="4FD74A8F" w14:textId="652A4EA4" w:rsidR="00E004F7" w:rsidRPr="002E426F" w:rsidRDefault="00E004F7" w:rsidP="002E426F">
      <w:pPr>
        <w:pStyle w:val="Heading2"/>
        <w:tabs>
          <w:tab w:val="clear" w:pos="5616"/>
          <w:tab w:val="num" w:pos="576"/>
        </w:tabs>
        <w:ind w:left="578" w:hanging="578"/>
        <w:rPr>
          <w:lang w:val="en-US"/>
        </w:rPr>
      </w:pPr>
      <w:bookmarkStart w:id="960" w:name="_Toc527085282"/>
      <w:r w:rsidRPr="002E426F">
        <w:rPr>
          <w:lang w:val="en-US"/>
        </w:rPr>
        <w:t>Impacts on the Data Model</w:t>
      </w:r>
      <w:bookmarkEnd w:id="960"/>
    </w:p>
    <w:p w14:paraId="2317C465" w14:textId="72EB81D5" w:rsidR="00BC3835" w:rsidRDefault="00BC3835" w:rsidP="00BC3835">
      <w:pPr>
        <w:pStyle w:val="Heading3"/>
      </w:pPr>
      <w:bookmarkStart w:id="961" w:name="_Ref483988955"/>
      <w:bookmarkStart w:id="962" w:name="_Toc527085283"/>
      <w:r>
        <w:t>DB Objects</w:t>
      </w:r>
      <w:bookmarkEnd w:id="961"/>
      <w:bookmarkEnd w:id="962"/>
    </w:p>
    <w:p w14:paraId="57CD3259" w14:textId="637FD9AB" w:rsidR="00BC3835" w:rsidRDefault="00BC3835" w:rsidP="00BC3835">
      <w:pPr>
        <w:pStyle w:val="Requirementsubtopic"/>
      </w:pPr>
      <w:r>
        <w:t>Business Requirement</w:t>
      </w:r>
    </w:p>
    <w:p w14:paraId="3ACE5CF9" w14:textId="4A6CDAD8" w:rsidR="00BC3835" w:rsidRDefault="00BC3835" w:rsidP="00BC3835">
      <w:pPr>
        <w:rPr>
          <w:lang w:val="en-US"/>
        </w:rPr>
      </w:pPr>
      <w:r>
        <w:rPr>
          <w:lang w:val="en-US"/>
        </w:rPr>
        <w:t xml:space="preserve">In order to be able to update their current interfaces, </w:t>
      </w:r>
      <w:r w:rsidR="00B5076C">
        <w:t>OCB</w:t>
      </w:r>
      <w:r w:rsidR="006747DD">
        <w:t>ank</w:t>
      </w:r>
      <w:r w:rsidR="009E3B0B">
        <w:rPr>
          <w:lang w:val="en-US"/>
        </w:rPr>
        <w:t xml:space="preserve"> </w:t>
      </w:r>
      <w:r>
        <w:rPr>
          <w:lang w:val="en-US"/>
        </w:rPr>
        <w:t>requests OpenWay to provide a description of the impact that tokenization messages will have on WAY4Cards data model.</w:t>
      </w:r>
    </w:p>
    <w:p w14:paraId="684F5425" w14:textId="713067C8" w:rsidR="00BC3835" w:rsidRDefault="00BC3835" w:rsidP="00BC3835">
      <w:pPr>
        <w:pStyle w:val="Requirementsubtopic"/>
      </w:pPr>
      <w:r>
        <w:t>OpenWay Solution</w:t>
      </w:r>
    </w:p>
    <w:p w14:paraId="690A56E5" w14:textId="502C36DA" w:rsidR="00BC3835" w:rsidRDefault="00BC3835" w:rsidP="00BC3835">
      <w:pPr>
        <w:rPr>
          <w:lang w:val="en-US"/>
        </w:rPr>
      </w:pPr>
      <w:r>
        <w:rPr>
          <w:lang w:val="en-US"/>
        </w:rPr>
        <w:t>OpenWay will provide a list of tables/columns contents that are used in scope of this project.</w:t>
      </w:r>
    </w:p>
    <w:p w14:paraId="67F105A2" w14:textId="53762825" w:rsidR="00E004F7" w:rsidRDefault="00BC3835" w:rsidP="00A7046A">
      <w:pPr>
        <w:rPr>
          <w:rFonts w:ascii="Arial" w:hAnsi="Arial"/>
        </w:rPr>
      </w:pPr>
      <w:r>
        <w:rPr>
          <w:lang w:val="en-US"/>
        </w:rPr>
        <w:t>Specific data, such as tags, event types, … will be provided as well.</w:t>
      </w:r>
    </w:p>
    <w:p w14:paraId="4E7EDF8C" w14:textId="4E0DF708" w:rsidR="000A1A55" w:rsidRDefault="000A1A55" w:rsidP="00FD3B68">
      <w:pPr>
        <w:pStyle w:val="Heading3"/>
        <w:rPr>
          <w:lang w:val="en-US"/>
        </w:rPr>
      </w:pPr>
      <w:bookmarkStart w:id="963" w:name="_Toc527085284"/>
      <w:r>
        <w:rPr>
          <w:lang w:val="en-US"/>
        </w:rPr>
        <w:t>Transaction Switch installation</w:t>
      </w:r>
      <w:bookmarkEnd w:id="963"/>
    </w:p>
    <w:p w14:paraId="192B75CF" w14:textId="05F147FA" w:rsidR="00976EA5" w:rsidRDefault="00976EA5" w:rsidP="00FD3B68">
      <w:pPr>
        <w:rPr>
          <w:lang w:val="en-US"/>
        </w:rPr>
      </w:pPr>
      <w:r>
        <w:rPr>
          <w:lang w:val="en-US"/>
        </w:rPr>
        <w:t>Transaction Switch binary is installed/upgraded through the WAY4 Application Server installer.</w:t>
      </w:r>
    </w:p>
    <w:p w14:paraId="45CA3224" w14:textId="08CAC281" w:rsidR="00AC079C" w:rsidRDefault="00976EA5" w:rsidP="00FD3B68">
      <w:pPr>
        <w:rPr>
          <w:lang w:val="en-US"/>
        </w:rPr>
      </w:pPr>
      <w:r>
        <w:rPr>
          <w:lang w:val="en-US"/>
        </w:rPr>
        <w:t>In case configuration files have to be updated during project’s implementation, the installation instructions will mention which modifications must be put in place.</w:t>
      </w:r>
      <w:r w:rsidDel="00976EA5">
        <w:rPr>
          <w:lang w:val="en-US"/>
        </w:rPr>
        <w:t xml:space="preserve"> </w:t>
      </w:r>
    </w:p>
    <w:p w14:paraId="53FEC03C" w14:textId="77777777" w:rsidR="00AC079C" w:rsidRDefault="00AC079C">
      <w:pPr>
        <w:spacing w:after="0"/>
        <w:rPr>
          <w:rFonts w:ascii="Arial" w:hAnsi="Arial"/>
          <w:lang w:val="en-US"/>
        </w:rPr>
      </w:pPr>
      <w:r>
        <w:rPr>
          <w:lang w:val="en-US"/>
        </w:rPr>
        <w:br w:type="page"/>
      </w:r>
    </w:p>
    <w:p w14:paraId="433A79E7" w14:textId="638E83A1" w:rsidR="00234F7D" w:rsidRDefault="00C9479B" w:rsidP="002E426F">
      <w:pPr>
        <w:pStyle w:val="Heading2"/>
        <w:tabs>
          <w:tab w:val="clear" w:pos="5616"/>
          <w:tab w:val="num" w:pos="576"/>
        </w:tabs>
        <w:ind w:left="578" w:hanging="578"/>
        <w:rPr>
          <w:lang w:val="en-US"/>
        </w:rPr>
      </w:pPr>
      <w:bookmarkStart w:id="964" w:name="_Toc495590929"/>
      <w:bookmarkStart w:id="965" w:name="_Toc495932048"/>
      <w:bookmarkStart w:id="966" w:name="_Toc495590930"/>
      <w:bookmarkStart w:id="967" w:name="_Toc495932049"/>
      <w:bookmarkStart w:id="968" w:name="_Toc495590931"/>
      <w:bookmarkStart w:id="969" w:name="_Toc495932050"/>
      <w:bookmarkStart w:id="970" w:name="_Toc495590932"/>
      <w:bookmarkStart w:id="971" w:name="_Toc495932051"/>
      <w:bookmarkStart w:id="972" w:name="_Toc495590933"/>
      <w:bookmarkStart w:id="973" w:name="_Toc495932052"/>
      <w:bookmarkStart w:id="974" w:name="_Toc495590934"/>
      <w:bookmarkStart w:id="975" w:name="_Toc495932053"/>
      <w:bookmarkStart w:id="976" w:name="_Toc495590935"/>
      <w:bookmarkStart w:id="977" w:name="_Toc495932054"/>
      <w:bookmarkStart w:id="978" w:name="_Toc495590936"/>
      <w:bookmarkStart w:id="979" w:name="_Toc495932055"/>
      <w:bookmarkStart w:id="980" w:name="_Toc495590937"/>
      <w:bookmarkStart w:id="981" w:name="_Toc495932056"/>
      <w:bookmarkStart w:id="982" w:name="_Toc495590938"/>
      <w:bookmarkStart w:id="983" w:name="_Toc495932057"/>
      <w:bookmarkStart w:id="984" w:name="_Toc495590939"/>
      <w:bookmarkStart w:id="985" w:name="_Toc495932058"/>
      <w:bookmarkStart w:id="986" w:name="_Toc495590940"/>
      <w:bookmarkStart w:id="987" w:name="_Toc495932059"/>
      <w:bookmarkStart w:id="988" w:name="_Toc495590941"/>
      <w:bookmarkStart w:id="989" w:name="_Toc495932060"/>
      <w:bookmarkStart w:id="990" w:name="_Toc495590942"/>
      <w:bookmarkStart w:id="991" w:name="_Toc495932061"/>
      <w:bookmarkStart w:id="992" w:name="_Toc495590943"/>
      <w:bookmarkStart w:id="993" w:name="_Toc495932062"/>
      <w:bookmarkStart w:id="994" w:name="_Toc495590944"/>
      <w:bookmarkStart w:id="995" w:name="_Toc495932063"/>
      <w:bookmarkStart w:id="996" w:name="_Toc527085285"/>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r>
        <w:rPr>
          <w:lang w:val="en-US"/>
        </w:rPr>
        <w:lastRenderedPageBreak/>
        <w:t>Training</w:t>
      </w:r>
      <w:bookmarkEnd w:id="996"/>
    </w:p>
    <w:p w14:paraId="7DE2F39C" w14:textId="137B91F4" w:rsidR="00C9479B" w:rsidRDefault="00C9479B" w:rsidP="00FD3B68">
      <w:pPr>
        <w:pStyle w:val="Requirementsubtopic"/>
      </w:pPr>
      <w:r>
        <w:t>Context</w:t>
      </w:r>
    </w:p>
    <w:p w14:paraId="069AE67B" w14:textId="40B7C8F1" w:rsidR="00C9479B" w:rsidRDefault="00C9479B" w:rsidP="00FD3B68">
      <w:pPr>
        <w:rPr>
          <w:lang w:val="en-US"/>
        </w:rPr>
      </w:pPr>
      <w:r>
        <w:rPr>
          <w:lang w:val="en-US"/>
        </w:rPr>
        <w:t>Tokenization processes within WAY4 system implies new components (such as TS), configuration, operations to be setup.</w:t>
      </w:r>
    </w:p>
    <w:p w14:paraId="65A49D4A" w14:textId="0C8A60FA" w:rsidR="00C9479B" w:rsidRPr="00FD3B68" w:rsidRDefault="00C9479B" w:rsidP="00FD3B68">
      <w:pPr>
        <w:rPr>
          <w:lang w:val="en-US"/>
        </w:rPr>
      </w:pPr>
      <w:r>
        <w:rPr>
          <w:lang w:val="en-US"/>
        </w:rPr>
        <w:t>Accurate documentation is provided for each requirement.</w:t>
      </w:r>
    </w:p>
    <w:p w14:paraId="7B3E6CCD" w14:textId="38603481" w:rsidR="00C9479B" w:rsidRDefault="00C9479B" w:rsidP="00FD3B68">
      <w:pPr>
        <w:pStyle w:val="Requirementsubtopic"/>
      </w:pPr>
      <w:r>
        <w:t>Business Requirement</w:t>
      </w:r>
    </w:p>
    <w:p w14:paraId="5DCB1027" w14:textId="25AC0E70" w:rsidR="00C9479B" w:rsidRDefault="00C9479B" w:rsidP="00FD3B68">
      <w:pPr>
        <w:rPr>
          <w:lang w:val="en-US"/>
        </w:rPr>
      </w:pPr>
      <w:r>
        <w:rPr>
          <w:lang w:val="en-US"/>
        </w:rPr>
        <w:t xml:space="preserve">OW shall provide to </w:t>
      </w:r>
      <w:r w:rsidR="00B5076C">
        <w:rPr>
          <w:lang w:val="en-US"/>
        </w:rPr>
        <w:t>OCB</w:t>
      </w:r>
      <w:r w:rsidR="006747DD">
        <w:rPr>
          <w:lang w:val="en-US"/>
        </w:rPr>
        <w:t>ank</w:t>
      </w:r>
      <w:r>
        <w:rPr>
          <w:lang w:val="en-US"/>
        </w:rPr>
        <w:t xml:space="preserve"> experts a training on-site in order to explain the impacts of tokenization on WAY4 system for the following:</w:t>
      </w:r>
    </w:p>
    <w:p w14:paraId="416B1BFA" w14:textId="50CA828B" w:rsidR="00C9479B" w:rsidRDefault="00C9479B" w:rsidP="00C778DA">
      <w:pPr>
        <w:pStyle w:val="ListParagraph"/>
        <w:numPr>
          <w:ilvl w:val="0"/>
          <w:numId w:val="16"/>
        </w:numPr>
        <w:rPr>
          <w:lang w:val="en-US"/>
        </w:rPr>
      </w:pPr>
      <w:r>
        <w:rPr>
          <w:lang w:val="en-US"/>
        </w:rPr>
        <w:t>Configuration and impacts</w:t>
      </w:r>
    </w:p>
    <w:p w14:paraId="03FEDEC0" w14:textId="5E17EF77" w:rsidR="00C9479B" w:rsidRDefault="00C9479B" w:rsidP="00C778DA">
      <w:pPr>
        <w:pStyle w:val="ListParagraph"/>
        <w:numPr>
          <w:ilvl w:val="0"/>
          <w:numId w:val="16"/>
        </w:numPr>
        <w:rPr>
          <w:lang w:val="en-US"/>
        </w:rPr>
      </w:pPr>
      <w:r>
        <w:rPr>
          <w:lang w:val="en-US"/>
        </w:rPr>
        <w:t xml:space="preserve">TS Administration and </w:t>
      </w:r>
      <w:r w:rsidR="00E65EC5">
        <w:rPr>
          <w:lang w:val="en-US"/>
        </w:rPr>
        <w:t>Configuration</w:t>
      </w:r>
    </w:p>
    <w:p w14:paraId="574A9C85" w14:textId="1CEE9380" w:rsidR="00E65EC5" w:rsidRDefault="00E65EC5" w:rsidP="00C778DA">
      <w:pPr>
        <w:pStyle w:val="ListParagraph"/>
        <w:numPr>
          <w:ilvl w:val="0"/>
          <w:numId w:val="16"/>
        </w:numPr>
        <w:rPr>
          <w:lang w:val="en-US"/>
        </w:rPr>
      </w:pPr>
      <w:r>
        <w:rPr>
          <w:lang w:val="en-US"/>
        </w:rPr>
        <w:t>Monitoring impact</w:t>
      </w:r>
    </w:p>
    <w:p w14:paraId="079D471B" w14:textId="2AE1E677" w:rsidR="00E65EC5" w:rsidRDefault="00E65EC5" w:rsidP="00C778DA">
      <w:pPr>
        <w:pStyle w:val="ListParagraph"/>
        <w:numPr>
          <w:ilvl w:val="0"/>
          <w:numId w:val="16"/>
        </w:numPr>
        <w:rPr>
          <w:lang w:val="en-US"/>
        </w:rPr>
      </w:pPr>
      <w:r>
        <w:rPr>
          <w:lang w:val="en-US"/>
        </w:rPr>
        <w:t>Data Model</w:t>
      </w:r>
    </w:p>
    <w:p w14:paraId="3ED9D10C" w14:textId="55D3DD29" w:rsidR="00C9479B" w:rsidRDefault="00C9479B" w:rsidP="00FD3B68">
      <w:pPr>
        <w:pStyle w:val="Requirementsubtopic"/>
      </w:pPr>
      <w:r>
        <w:t>OpenWay Solution</w:t>
      </w:r>
    </w:p>
    <w:p w14:paraId="3BD8475C" w14:textId="6621B2F0" w:rsidR="00E65EC5" w:rsidRPr="001521BC" w:rsidRDefault="00CC7797" w:rsidP="00FD3B68">
      <w:pPr>
        <w:rPr>
          <w:lang w:val="en-US"/>
        </w:rPr>
      </w:pPr>
      <w:r>
        <w:rPr>
          <w:lang w:val="en-US"/>
        </w:rPr>
        <w:t xml:space="preserve">OpenWay will provide dedicated training based on the provided documentation to </w:t>
      </w:r>
      <w:r w:rsidR="00B5076C">
        <w:rPr>
          <w:lang w:val="en-US"/>
        </w:rPr>
        <w:t>OCB</w:t>
      </w:r>
      <w:r w:rsidR="006747DD">
        <w:rPr>
          <w:lang w:val="en-US"/>
        </w:rPr>
        <w:t>ank</w:t>
      </w:r>
      <w:r>
        <w:rPr>
          <w:lang w:val="en-US"/>
        </w:rPr>
        <w:t xml:space="preserve"> experts.</w:t>
      </w:r>
    </w:p>
    <w:p w14:paraId="4EFB8688" w14:textId="19F7364E" w:rsidR="00B56387" w:rsidRDefault="00B56387">
      <w:pPr>
        <w:spacing w:after="0"/>
        <w:rPr>
          <w:rFonts w:ascii="Arial" w:hAnsi="Arial"/>
          <w:lang w:val="en-US"/>
        </w:rPr>
      </w:pPr>
    </w:p>
    <w:p w14:paraId="62DECABB" w14:textId="37098C97" w:rsidR="005072A9" w:rsidRPr="00066418" w:rsidRDefault="00805E67" w:rsidP="00987DE9">
      <w:pPr>
        <w:pStyle w:val="Heading1"/>
        <w:rPr>
          <w:lang w:val="en-US"/>
        </w:rPr>
      </w:pPr>
      <w:bookmarkStart w:id="997" w:name="_Toc489278766"/>
      <w:bookmarkEnd w:id="26"/>
      <w:bookmarkEnd w:id="27"/>
      <w:bookmarkEnd w:id="997"/>
      <w:r w:rsidRPr="00066418">
        <w:rPr>
          <w:lang w:val="en-US"/>
        </w:rPr>
        <w:lastRenderedPageBreak/>
        <w:t>Project Management</w:t>
      </w:r>
    </w:p>
    <w:p w14:paraId="18144898" w14:textId="77777777" w:rsidR="00805E67" w:rsidRPr="00066418" w:rsidRDefault="00805E67" w:rsidP="000013BD">
      <w:pPr>
        <w:jc w:val="both"/>
        <w:rPr>
          <w:lang w:val="en-US"/>
        </w:rPr>
      </w:pPr>
      <w:r w:rsidRPr="00066418">
        <w:rPr>
          <w:lang w:val="en-US"/>
        </w:rPr>
        <w:t>This section describes the project tasks that will be undertaken by OpenWay to ensure the smooth and efficient development and implementation of the project.</w:t>
      </w:r>
    </w:p>
    <w:p w14:paraId="5D31AED5" w14:textId="77777777" w:rsidR="00805E67" w:rsidRPr="00066418" w:rsidRDefault="00805E67" w:rsidP="002E426F">
      <w:pPr>
        <w:pStyle w:val="Heading2"/>
        <w:tabs>
          <w:tab w:val="clear" w:pos="5616"/>
          <w:tab w:val="num" w:pos="576"/>
        </w:tabs>
        <w:ind w:left="578" w:hanging="578"/>
        <w:rPr>
          <w:lang w:val="en-US"/>
        </w:rPr>
      </w:pPr>
      <w:bookmarkStart w:id="998" w:name="_Toc121911982"/>
      <w:bookmarkStart w:id="999" w:name="_Toc208810215"/>
      <w:bookmarkStart w:id="1000" w:name="_Toc527085286"/>
      <w:r w:rsidRPr="00066418">
        <w:rPr>
          <w:lang w:val="en-US"/>
        </w:rPr>
        <w:t>OpenWay Project Team and Timetable</w:t>
      </w:r>
      <w:bookmarkEnd w:id="998"/>
      <w:bookmarkEnd w:id="999"/>
      <w:bookmarkEnd w:id="1000"/>
    </w:p>
    <w:p w14:paraId="560D0362" w14:textId="77777777" w:rsidR="00805E67" w:rsidRPr="00066418" w:rsidRDefault="00805E67" w:rsidP="000013BD">
      <w:pPr>
        <w:jc w:val="both"/>
        <w:rPr>
          <w:lang w:val="en-US"/>
        </w:rPr>
      </w:pPr>
      <w:r w:rsidRPr="00066418">
        <w:rPr>
          <w:lang w:val="en-US"/>
        </w:rPr>
        <w:t>OpenWay will appoint an experienced Project Team, consisting of a Project Manager</w:t>
      </w:r>
      <w:r w:rsidR="0031504E" w:rsidRPr="00066418">
        <w:rPr>
          <w:lang w:val="en-US"/>
        </w:rPr>
        <w:t xml:space="preserve"> (and when required a Program Manager)</w:t>
      </w:r>
      <w:r w:rsidRPr="00066418">
        <w:rPr>
          <w:lang w:val="en-US"/>
        </w:rPr>
        <w:t xml:space="preserve">, a Project Leader, development resources and </w:t>
      </w:r>
      <w:r w:rsidR="0031504E" w:rsidRPr="00066418">
        <w:rPr>
          <w:lang w:val="en-US"/>
        </w:rPr>
        <w:t>a Project Management Officer</w:t>
      </w:r>
      <w:r w:rsidRPr="00066418">
        <w:rPr>
          <w:lang w:val="en-US"/>
        </w:rPr>
        <w:t>. The exact composition of the team will be determined at Discovery sign-off based on the requirements of the project.</w:t>
      </w:r>
    </w:p>
    <w:p w14:paraId="4C47B6EB" w14:textId="77777777" w:rsidR="00805E67" w:rsidRPr="00066418" w:rsidRDefault="00805E67" w:rsidP="000013BD">
      <w:pPr>
        <w:jc w:val="both"/>
        <w:rPr>
          <w:lang w:val="en-US"/>
        </w:rPr>
      </w:pPr>
      <w:r w:rsidRPr="00066418">
        <w:rPr>
          <w:lang w:val="en-US"/>
        </w:rPr>
        <w:t>A project plan will be developed based upon agreement of the requirements. The plan will identify key milestones in the project. The formal and final project plan will be forwarded once sign-off of the Discovery Report is agreed.</w:t>
      </w:r>
    </w:p>
    <w:p w14:paraId="764139EC" w14:textId="77777777" w:rsidR="00805E67" w:rsidRPr="00066418" w:rsidRDefault="00805E67" w:rsidP="000013BD">
      <w:pPr>
        <w:jc w:val="both"/>
        <w:rPr>
          <w:lang w:val="en-US"/>
        </w:rPr>
      </w:pPr>
      <w:r w:rsidRPr="00066418">
        <w:rPr>
          <w:lang w:val="en-US"/>
        </w:rPr>
        <w:t>The Project Plan provides a project timeline, including the development, testing, test file exchange plan, delivery, training and acceptance testing. The Project Manager maintains the plan. Progress reporting against the project plan will be detailed through regular project meetings (either in person, teleconference or any other mutually acceptable means) during the course of the project.</w:t>
      </w:r>
    </w:p>
    <w:p w14:paraId="3F5809CC" w14:textId="77777777" w:rsidR="00805E67" w:rsidRPr="00066418" w:rsidRDefault="00805E67" w:rsidP="002E426F">
      <w:pPr>
        <w:pStyle w:val="Heading2"/>
        <w:tabs>
          <w:tab w:val="clear" w:pos="5616"/>
          <w:tab w:val="num" w:pos="576"/>
        </w:tabs>
        <w:ind w:left="578" w:hanging="578"/>
        <w:rPr>
          <w:lang w:val="en-US"/>
        </w:rPr>
      </w:pPr>
      <w:bookmarkStart w:id="1001" w:name="_Toc121911983"/>
      <w:bookmarkStart w:id="1002" w:name="_Toc208810216"/>
      <w:bookmarkStart w:id="1003" w:name="_Toc527085287"/>
      <w:r w:rsidRPr="00066418">
        <w:rPr>
          <w:lang w:val="en-US"/>
        </w:rPr>
        <w:t>Contact Points</w:t>
      </w:r>
      <w:bookmarkEnd w:id="1001"/>
      <w:bookmarkEnd w:id="1002"/>
      <w:bookmarkEnd w:id="1003"/>
    </w:p>
    <w:p w14:paraId="2F7CA2B7" w14:textId="1E4ED7EF" w:rsidR="00805E67" w:rsidRPr="00066418" w:rsidRDefault="00805E67" w:rsidP="000013BD">
      <w:pPr>
        <w:jc w:val="both"/>
        <w:rPr>
          <w:lang w:val="en-US"/>
        </w:rPr>
      </w:pPr>
      <w:r w:rsidRPr="00066418">
        <w:rPr>
          <w:lang w:val="en-US"/>
        </w:rPr>
        <w:t xml:space="preserve">All communication with OpenWay during the implementation will be via the Project </w:t>
      </w:r>
      <w:r w:rsidR="0031504E" w:rsidRPr="00066418">
        <w:rPr>
          <w:lang w:val="en-US"/>
        </w:rPr>
        <w:t xml:space="preserve">Management and Project </w:t>
      </w:r>
      <w:r w:rsidRPr="00066418">
        <w:rPr>
          <w:lang w:val="en-US"/>
        </w:rPr>
        <w:t xml:space="preserve">Leader.  OpenWay request that a single point of contact be appointed by </w:t>
      </w:r>
      <w:r w:rsidR="00B5076C">
        <w:rPr>
          <w:lang w:val="en-US"/>
        </w:rPr>
        <w:t>OCB</w:t>
      </w:r>
      <w:r w:rsidR="006747DD">
        <w:rPr>
          <w:lang w:val="en-US"/>
        </w:rPr>
        <w:t>ank</w:t>
      </w:r>
      <w:r w:rsidR="009C5A46" w:rsidRPr="00066418">
        <w:rPr>
          <w:b/>
          <w:lang w:val="en-US"/>
        </w:rPr>
        <w:t xml:space="preserve"> </w:t>
      </w:r>
      <w:r w:rsidRPr="00066418">
        <w:rPr>
          <w:lang w:val="en-US"/>
        </w:rPr>
        <w:t>to ensure consistency of information and communication.</w:t>
      </w:r>
    </w:p>
    <w:p w14:paraId="5B7B0485" w14:textId="77777777" w:rsidR="00805E67" w:rsidRPr="00066418" w:rsidRDefault="00805E67" w:rsidP="002E426F">
      <w:pPr>
        <w:pStyle w:val="Heading2"/>
        <w:tabs>
          <w:tab w:val="clear" w:pos="5616"/>
          <w:tab w:val="num" w:pos="576"/>
        </w:tabs>
        <w:ind w:left="578" w:hanging="578"/>
        <w:rPr>
          <w:lang w:val="en-US"/>
        </w:rPr>
      </w:pPr>
      <w:bookmarkStart w:id="1004" w:name="_Toc121911984"/>
      <w:bookmarkStart w:id="1005" w:name="_Toc208810217"/>
      <w:bookmarkStart w:id="1006" w:name="_Toc527085288"/>
      <w:r w:rsidRPr="00066418">
        <w:rPr>
          <w:lang w:val="en-US"/>
        </w:rPr>
        <w:t>System Configuration and Development</w:t>
      </w:r>
      <w:bookmarkEnd w:id="1004"/>
      <w:bookmarkEnd w:id="1005"/>
      <w:bookmarkEnd w:id="1006"/>
    </w:p>
    <w:p w14:paraId="19694B72" w14:textId="77777777" w:rsidR="00805E67" w:rsidRPr="00066418" w:rsidRDefault="00805E67" w:rsidP="000013BD">
      <w:pPr>
        <w:jc w:val="both"/>
        <w:rPr>
          <w:lang w:val="en-US"/>
        </w:rPr>
      </w:pPr>
      <w:r w:rsidRPr="00066418">
        <w:rPr>
          <w:lang w:val="en-US"/>
        </w:rPr>
        <w:t>All system configuration work and development of required enhancements will take place at OpenWay premises.  The testing schedule and requirements will be included in the project timetable agreed between OpenWay and the bank.</w:t>
      </w:r>
    </w:p>
    <w:p w14:paraId="778001D1" w14:textId="77777777" w:rsidR="00805E67" w:rsidRPr="00066418" w:rsidRDefault="00805E67" w:rsidP="002E426F">
      <w:pPr>
        <w:pStyle w:val="Heading2"/>
        <w:tabs>
          <w:tab w:val="clear" w:pos="5616"/>
          <w:tab w:val="num" w:pos="576"/>
        </w:tabs>
        <w:ind w:left="578" w:hanging="578"/>
        <w:rPr>
          <w:lang w:val="en-US"/>
        </w:rPr>
      </w:pPr>
      <w:bookmarkStart w:id="1007" w:name="_Toc121911985"/>
      <w:bookmarkStart w:id="1008" w:name="_Toc208810218"/>
      <w:bookmarkStart w:id="1009" w:name="_Toc527085289"/>
      <w:r w:rsidRPr="00066418">
        <w:rPr>
          <w:lang w:val="en-US"/>
        </w:rPr>
        <w:t>Variation Procedure</w:t>
      </w:r>
      <w:bookmarkEnd w:id="1007"/>
      <w:bookmarkEnd w:id="1008"/>
      <w:bookmarkEnd w:id="1009"/>
    </w:p>
    <w:p w14:paraId="04D2B1FB" w14:textId="77777777" w:rsidR="00805E67" w:rsidRPr="00066418" w:rsidRDefault="00805E67" w:rsidP="000013BD">
      <w:pPr>
        <w:jc w:val="both"/>
        <w:rPr>
          <w:lang w:val="en-US"/>
        </w:rPr>
      </w:pPr>
      <w:r w:rsidRPr="00066418">
        <w:rPr>
          <w:lang w:val="en-US"/>
        </w:rPr>
        <w:t>The basis of all development and configuration work carried out by the project team will be this report following its acceptance.  In the event that the requirements change during the course of the project, or other issues arise which entail changes to the requirements defined in this report OpenWay’s standard variation procedure must be followed to ensure that the requirements are updated and that any impact on the project is assessed.</w:t>
      </w:r>
    </w:p>
    <w:p w14:paraId="220291D3" w14:textId="77777777" w:rsidR="00805E67" w:rsidRPr="00066418" w:rsidRDefault="00805E67" w:rsidP="002E426F">
      <w:pPr>
        <w:pStyle w:val="Heading2"/>
        <w:tabs>
          <w:tab w:val="clear" w:pos="5616"/>
          <w:tab w:val="num" w:pos="576"/>
        </w:tabs>
        <w:ind w:left="578" w:hanging="578"/>
        <w:rPr>
          <w:lang w:val="en-US"/>
        </w:rPr>
      </w:pPr>
      <w:bookmarkStart w:id="1010" w:name="_Toc121911986"/>
      <w:bookmarkStart w:id="1011" w:name="_Toc208810219"/>
      <w:bookmarkStart w:id="1012" w:name="_Toc527085290"/>
      <w:r w:rsidRPr="00066418">
        <w:rPr>
          <w:lang w:val="en-US"/>
        </w:rPr>
        <w:t>System Acceptance</w:t>
      </w:r>
      <w:bookmarkEnd w:id="1010"/>
      <w:bookmarkEnd w:id="1011"/>
      <w:bookmarkEnd w:id="1012"/>
    </w:p>
    <w:p w14:paraId="57A10280" w14:textId="77777777" w:rsidR="00805E67" w:rsidRPr="00066418" w:rsidRDefault="00805E67" w:rsidP="000013BD">
      <w:pPr>
        <w:jc w:val="both"/>
        <w:rPr>
          <w:lang w:val="en-US"/>
        </w:rPr>
      </w:pPr>
      <w:r w:rsidRPr="00066418">
        <w:rPr>
          <w:lang w:val="en-US"/>
        </w:rPr>
        <w:t>The system will be subjected to a rigorous internal acceptance testing procedure.  Each aspect of the system functionality will be tested before the software is installed.</w:t>
      </w:r>
    </w:p>
    <w:p w14:paraId="56E9C0D7" w14:textId="1D252E47" w:rsidR="00805E67" w:rsidRPr="00066418" w:rsidRDefault="00805E67" w:rsidP="000013BD">
      <w:pPr>
        <w:jc w:val="both"/>
        <w:rPr>
          <w:lang w:val="en-US"/>
        </w:rPr>
      </w:pPr>
      <w:r w:rsidRPr="00066418">
        <w:rPr>
          <w:lang w:val="en-US"/>
        </w:rPr>
        <w:t>Following internal testing procedures, the software will be subject to</w:t>
      </w:r>
      <w:r w:rsidR="00CE600B" w:rsidRPr="00066418">
        <w:rPr>
          <w:lang w:val="en-US"/>
        </w:rPr>
        <w:t xml:space="preserve"> </w:t>
      </w:r>
      <w:r w:rsidR="00B5076C">
        <w:rPr>
          <w:lang w:val="en-US"/>
        </w:rPr>
        <w:t>OCB</w:t>
      </w:r>
      <w:r w:rsidR="006747DD">
        <w:rPr>
          <w:lang w:val="en-US"/>
        </w:rPr>
        <w:t>ank</w:t>
      </w:r>
      <w:r w:rsidR="009C5A46" w:rsidRPr="00066418">
        <w:rPr>
          <w:b/>
          <w:lang w:val="en-US"/>
        </w:rPr>
        <w:t xml:space="preserve"> </w:t>
      </w:r>
      <w:r w:rsidR="00CE600B" w:rsidRPr="00066418">
        <w:rPr>
          <w:lang w:val="en-US"/>
        </w:rPr>
        <w:t>a</w:t>
      </w:r>
      <w:r w:rsidRPr="00066418">
        <w:rPr>
          <w:lang w:val="en-US"/>
        </w:rPr>
        <w:t>cceptance testing, in accordance with an agreed test script.  Only on signature of the appropriate acceptance certificate will the system be accepted for live operation.</w:t>
      </w:r>
    </w:p>
    <w:p w14:paraId="6097D7DD" w14:textId="154EABF1" w:rsidR="00805E67" w:rsidRPr="00066418" w:rsidRDefault="00B5076C" w:rsidP="000013BD">
      <w:pPr>
        <w:jc w:val="both"/>
        <w:rPr>
          <w:lang w:val="en-US"/>
        </w:rPr>
      </w:pPr>
      <w:r>
        <w:rPr>
          <w:lang w:val="en-US"/>
        </w:rPr>
        <w:lastRenderedPageBreak/>
        <w:t>OCB</w:t>
      </w:r>
      <w:r w:rsidR="006747DD">
        <w:rPr>
          <w:lang w:val="en-US"/>
        </w:rPr>
        <w:t>ank</w:t>
      </w:r>
      <w:r w:rsidR="009C5A46" w:rsidRPr="00066418">
        <w:rPr>
          <w:b/>
          <w:lang w:val="en-US"/>
        </w:rPr>
        <w:t xml:space="preserve"> </w:t>
      </w:r>
      <w:r w:rsidR="00207085" w:rsidRPr="00066418">
        <w:rPr>
          <w:lang w:val="en-US"/>
        </w:rPr>
        <w:t>i</w:t>
      </w:r>
      <w:r w:rsidR="00805E67" w:rsidRPr="00066418">
        <w:rPr>
          <w:lang w:val="en-US"/>
        </w:rPr>
        <w:t>s requested to forward to OpenWay their acceptance criteria and any test scripts as soon as possible and prior to delivery of the system. This will enable OpenWay to review the proposed testing procedure, make comments where necessary and run the proposed testing procedure as part of the internal tests prior to delivery. The schedule for receiving and reviewing the test criteria will be included in the project timetable.</w:t>
      </w:r>
    </w:p>
    <w:p w14:paraId="3C41185F" w14:textId="77777777" w:rsidR="00805E67" w:rsidRPr="00066418" w:rsidRDefault="00805E67" w:rsidP="002E426F">
      <w:pPr>
        <w:pStyle w:val="Heading2"/>
        <w:tabs>
          <w:tab w:val="clear" w:pos="5616"/>
          <w:tab w:val="num" w:pos="576"/>
        </w:tabs>
        <w:ind w:left="578" w:hanging="578"/>
        <w:rPr>
          <w:lang w:val="en-US"/>
        </w:rPr>
      </w:pPr>
      <w:bookmarkStart w:id="1013" w:name="_Toc121911987"/>
      <w:bookmarkStart w:id="1014" w:name="_Toc208810220"/>
      <w:bookmarkStart w:id="1015" w:name="_Toc527085291"/>
      <w:r w:rsidRPr="00066418">
        <w:rPr>
          <w:lang w:val="en-US"/>
        </w:rPr>
        <w:t>Certification</w:t>
      </w:r>
      <w:bookmarkEnd w:id="1013"/>
      <w:bookmarkEnd w:id="1014"/>
      <w:bookmarkEnd w:id="1015"/>
    </w:p>
    <w:p w14:paraId="2850BB3F" w14:textId="6AC0CD19" w:rsidR="00805E67" w:rsidRPr="00066418" w:rsidRDefault="00805E67" w:rsidP="000013BD">
      <w:pPr>
        <w:jc w:val="both"/>
        <w:rPr>
          <w:lang w:val="en-US"/>
        </w:rPr>
      </w:pPr>
      <w:r w:rsidRPr="00066418">
        <w:rPr>
          <w:lang w:val="en-US"/>
        </w:rPr>
        <w:t xml:space="preserve">Certification will be required with </w:t>
      </w:r>
      <w:r w:rsidR="00A10D7D">
        <w:rPr>
          <w:lang w:val="en-US"/>
        </w:rPr>
        <w:t>NAPAS TSP</w:t>
      </w:r>
      <w:r w:rsidRPr="00066418">
        <w:rPr>
          <w:lang w:val="en-US"/>
        </w:rPr>
        <w:t>.</w:t>
      </w:r>
    </w:p>
    <w:p w14:paraId="3C2C2559" w14:textId="208DBA4D" w:rsidR="00805E67" w:rsidRPr="00066418" w:rsidRDefault="00B5076C" w:rsidP="000013BD">
      <w:pPr>
        <w:jc w:val="both"/>
        <w:rPr>
          <w:lang w:val="en-US"/>
        </w:rPr>
      </w:pPr>
      <w:r>
        <w:rPr>
          <w:lang w:val="en-US"/>
        </w:rPr>
        <w:t>OCB</w:t>
      </w:r>
      <w:r w:rsidR="006747DD">
        <w:rPr>
          <w:lang w:val="en-US"/>
        </w:rPr>
        <w:t>ank</w:t>
      </w:r>
      <w:r w:rsidR="009C5A46" w:rsidRPr="00066418">
        <w:rPr>
          <w:b/>
          <w:lang w:val="en-US"/>
        </w:rPr>
        <w:t xml:space="preserve"> </w:t>
      </w:r>
      <w:r w:rsidR="00805E67" w:rsidRPr="00066418">
        <w:rPr>
          <w:lang w:val="en-US"/>
        </w:rPr>
        <w:t>should liaise with the payment systems and provide the project plan provided by them indicating the test slots.</w:t>
      </w:r>
    </w:p>
    <w:p w14:paraId="04A1896C" w14:textId="0FEE05DE" w:rsidR="007D2F43" w:rsidRDefault="00805E67" w:rsidP="00EC2F1A">
      <w:pPr>
        <w:jc w:val="both"/>
        <w:rPr>
          <w:lang w:val="en-US"/>
        </w:rPr>
      </w:pPr>
      <w:r w:rsidRPr="00066418">
        <w:rPr>
          <w:lang w:val="en-US"/>
        </w:rPr>
        <w:t>Note that as the payment system member; certification is the responsibility of the bank; however OpenWay will provide full support on site to ensure t</w:t>
      </w:r>
      <w:r w:rsidR="00EC2F1A">
        <w:rPr>
          <w:lang w:val="en-US"/>
        </w:rPr>
        <w:t>he certification of the system.</w:t>
      </w:r>
    </w:p>
    <w:p w14:paraId="3963D3EA" w14:textId="268DEF6B" w:rsidR="00137059" w:rsidRDefault="00137059" w:rsidP="002E426F">
      <w:pPr>
        <w:pStyle w:val="Heading2"/>
        <w:tabs>
          <w:tab w:val="clear" w:pos="5616"/>
          <w:tab w:val="num" w:pos="576"/>
        </w:tabs>
        <w:ind w:left="578" w:hanging="578"/>
        <w:rPr>
          <w:lang w:val="en-US"/>
        </w:rPr>
      </w:pPr>
      <w:bookmarkStart w:id="1016" w:name="_Toc527085292"/>
      <w:r>
        <w:rPr>
          <w:lang w:val="en-US"/>
        </w:rPr>
        <w:t>Delivery List</w:t>
      </w:r>
      <w:bookmarkEnd w:id="1016"/>
    </w:p>
    <w:p w14:paraId="2E26927F" w14:textId="0622A2F7" w:rsidR="00137059" w:rsidRDefault="00137059" w:rsidP="00FD3B68">
      <w:pPr>
        <w:rPr>
          <w:lang w:val="en-US"/>
        </w:rPr>
      </w:pPr>
      <w:r>
        <w:rPr>
          <w:lang w:val="en-US"/>
        </w:rPr>
        <w:t xml:space="preserve">List of deliverables will be shared between OpenWay and </w:t>
      </w:r>
      <w:r w:rsidR="00B5076C">
        <w:rPr>
          <w:lang w:val="en-US"/>
        </w:rPr>
        <w:t>OCB</w:t>
      </w:r>
      <w:r w:rsidR="006747DD">
        <w:rPr>
          <w:lang w:val="en-US"/>
        </w:rPr>
        <w:t>ank</w:t>
      </w:r>
      <w:r w:rsidR="00B60376">
        <w:rPr>
          <w:lang w:val="en-US"/>
        </w:rPr>
        <w:t xml:space="preserve"> including, for each deliverable:</w:t>
      </w:r>
    </w:p>
    <w:p w14:paraId="37E06ADA" w14:textId="19FDFF9E" w:rsidR="00B60376" w:rsidRDefault="00B60376" w:rsidP="00C778DA">
      <w:pPr>
        <w:pStyle w:val="ListParagraph"/>
        <w:numPr>
          <w:ilvl w:val="0"/>
          <w:numId w:val="17"/>
        </w:numPr>
        <w:rPr>
          <w:lang w:val="en-US"/>
        </w:rPr>
      </w:pPr>
      <w:r>
        <w:rPr>
          <w:lang w:val="en-US"/>
        </w:rPr>
        <w:t>Deployment plan</w:t>
      </w:r>
    </w:p>
    <w:p w14:paraId="40440D34" w14:textId="7AE09367" w:rsidR="00B60376" w:rsidRDefault="00B60376" w:rsidP="00C778DA">
      <w:pPr>
        <w:pStyle w:val="ListParagraph"/>
        <w:numPr>
          <w:ilvl w:val="0"/>
          <w:numId w:val="17"/>
        </w:numPr>
        <w:rPr>
          <w:lang w:val="en-US"/>
        </w:rPr>
      </w:pPr>
      <w:r>
        <w:rPr>
          <w:lang w:val="en-US"/>
        </w:rPr>
        <w:t>Acceptance plan</w:t>
      </w:r>
    </w:p>
    <w:p w14:paraId="1EDB338A" w14:textId="298910CF" w:rsidR="000828A9" w:rsidRDefault="000828A9" w:rsidP="00C778DA">
      <w:pPr>
        <w:pStyle w:val="ListParagraph"/>
        <w:numPr>
          <w:ilvl w:val="0"/>
          <w:numId w:val="17"/>
        </w:numPr>
        <w:rPr>
          <w:lang w:val="en-US"/>
        </w:rPr>
      </w:pPr>
      <w:r>
        <w:rPr>
          <w:lang w:val="en-US"/>
        </w:rPr>
        <w:t>Test plan</w:t>
      </w:r>
    </w:p>
    <w:sectPr w:rsidR="000828A9" w:rsidSect="00FD3B68">
      <w:headerReference w:type="default" r:id="rId15"/>
      <w:footerReference w:type="default" r:id="rId16"/>
      <w:headerReference w:type="first" r:id="rId17"/>
      <w:pgSz w:w="12240" w:h="15840"/>
      <w:pgMar w:top="1520" w:right="1043" w:bottom="1440" w:left="1253" w:header="709" w:footer="4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3104C" w14:textId="77777777" w:rsidR="00DE6218" w:rsidRDefault="00DE6218">
      <w:r>
        <w:separator/>
      </w:r>
    </w:p>
  </w:endnote>
  <w:endnote w:type="continuationSeparator" w:id="0">
    <w:p w14:paraId="29EE300A" w14:textId="77777777" w:rsidR="00DE6218" w:rsidRDefault="00DE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Bahnschrift Light"/>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vantGardeGothicBkITC Reg">
    <w:altName w:val="Times New Roman"/>
    <w:charset w:val="00"/>
    <w:family w:val="auto"/>
    <w:pitch w:val="variable"/>
    <w:sig w:usb0="00000001" w:usb1="500020DB" w:usb2="00000000" w:usb3="00000000" w:csb0="0000009F" w:csb1="00000000"/>
  </w:font>
  <w:font w:name="CourierNew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23" w:type="dxa"/>
      <w:tblInd w:w="108" w:type="dxa"/>
      <w:tblBorders>
        <w:top w:val="single"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4838"/>
    </w:tblGrid>
    <w:tr w:rsidR="009F57A8" w:rsidRPr="00EB2506" w14:paraId="568F8E44" w14:textId="77777777" w:rsidTr="00730AE5">
      <w:trPr>
        <w:trHeight w:val="284"/>
      </w:trPr>
      <w:tc>
        <w:tcPr>
          <w:tcW w:w="5085" w:type="dxa"/>
          <w:vMerge w:val="restart"/>
          <w:vAlign w:val="bottom"/>
        </w:tcPr>
        <w:p w14:paraId="63C489D8" w14:textId="77777777" w:rsidR="009F57A8" w:rsidRDefault="009F57A8" w:rsidP="00347F31">
          <w:pPr>
            <w:tabs>
              <w:tab w:val="left" w:pos="142"/>
            </w:tabs>
            <w:ind w:right="-55"/>
            <w:rPr>
              <w:rFonts w:ascii="Cambria" w:hAnsi="Cambria"/>
              <w:i/>
              <w:color w:val="808080"/>
              <w:sz w:val="18"/>
              <w:szCs w:val="18"/>
            </w:rPr>
          </w:pPr>
          <w:r>
            <w:rPr>
              <w:rFonts w:ascii="Cambria" w:hAnsi="Cambria"/>
              <w:i/>
              <w:color w:val="808080"/>
              <w:sz w:val="18"/>
              <w:szCs w:val="18"/>
            </w:rPr>
            <w:tab/>
          </w:r>
          <w:r>
            <w:rPr>
              <w:rFonts w:ascii="Cambria" w:hAnsi="Cambria"/>
              <w:i/>
              <w:noProof/>
              <w:color w:val="808080"/>
              <w:sz w:val="18"/>
              <w:szCs w:val="18"/>
              <w:lang w:val="en-US"/>
            </w:rPr>
            <w:drawing>
              <wp:inline distT="0" distB="0" distL="0" distR="0" wp14:anchorId="77E40556" wp14:editId="56202362">
                <wp:extent cx="1457324" cy="275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openway-300-web.gif"/>
                        <pic:cNvPicPr/>
                      </pic:nvPicPr>
                      <pic:blipFill>
                        <a:blip r:embed="rId1">
                          <a:extLst>
                            <a:ext uri="{28A0092B-C50C-407E-A947-70E740481C1C}">
                              <a14:useLocalDpi xmlns:a14="http://schemas.microsoft.com/office/drawing/2010/main" val="0"/>
                            </a:ext>
                          </a:extLst>
                        </a:blip>
                        <a:stretch>
                          <a:fillRect/>
                        </a:stretch>
                      </pic:blipFill>
                      <pic:spPr>
                        <a:xfrm>
                          <a:off x="0" y="0"/>
                          <a:ext cx="1457324" cy="275710"/>
                        </a:xfrm>
                        <a:prstGeom prst="rect">
                          <a:avLst/>
                        </a:prstGeom>
                      </pic:spPr>
                    </pic:pic>
                  </a:graphicData>
                </a:graphic>
              </wp:inline>
            </w:drawing>
          </w:r>
          <w:r>
            <w:rPr>
              <w:rFonts w:ascii="Cambria" w:hAnsi="Cambria"/>
              <w:i/>
              <w:color w:val="808080"/>
              <w:sz w:val="18"/>
              <w:szCs w:val="18"/>
            </w:rPr>
            <w:tab/>
            <w:t xml:space="preserve">    </w:t>
          </w:r>
          <w:r>
            <w:rPr>
              <w:rFonts w:ascii="Cambria" w:hAnsi="Cambria"/>
              <w:i/>
              <w:color w:val="808080"/>
              <w:sz w:val="18"/>
              <w:szCs w:val="18"/>
            </w:rPr>
            <w:tab/>
            <w:t xml:space="preserve">      </w:t>
          </w:r>
          <w:r>
            <w:rPr>
              <w:rFonts w:ascii="Cambria" w:hAnsi="Cambria"/>
              <w:i/>
              <w:color w:val="808080"/>
              <w:sz w:val="18"/>
              <w:szCs w:val="18"/>
            </w:rPr>
            <w:tab/>
          </w:r>
        </w:p>
      </w:tc>
      <w:tc>
        <w:tcPr>
          <w:tcW w:w="4838" w:type="dxa"/>
          <w:vAlign w:val="bottom"/>
        </w:tcPr>
        <w:sdt>
          <w:sdtPr>
            <w:rPr>
              <w:i/>
              <w:color w:val="595959" w:themeColor="text1" w:themeTint="A6"/>
              <w:sz w:val="20"/>
              <w:szCs w:val="20"/>
            </w:rPr>
            <w:id w:val="1752151121"/>
            <w:docPartObj>
              <w:docPartGallery w:val="Page Numbers (Top of Page)"/>
              <w:docPartUnique/>
            </w:docPartObj>
          </w:sdtPr>
          <w:sdtEndPr/>
          <w:sdtContent>
            <w:p w14:paraId="05E8FF1C" w14:textId="38DA8C92" w:rsidR="009F57A8" w:rsidRPr="00EB2506" w:rsidRDefault="009F57A8" w:rsidP="00531E4C">
              <w:pPr>
                <w:spacing w:after="0"/>
                <w:jc w:val="right"/>
                <w:rPr>
                  <w:i/>
                  <w:color w:val="595959" w:themeColor="text1" w:themeTint="A6"/>
                  <w:sz w:val="20"/>
                  <w:szCs w:val="20"/>
                </w:rPr>
              </w:pPr>
              <w:r w:rsidRPr="00EB2506">
                <w:rPr>
                  <w:i/>
                  <w:color w:val="595959" w:themeColor="text1" w:themeTint="A6"/>
                  <w:sz w:val="20"/>
                  <w:szCs w:val="20"/>
                </w:rPr>
                <w:t xml:space="preserve">Page </w:t>
              </w:r>
              <w:r w:rsidRPr="00EB2506">
                <w:rPr>
                  <w:i/>
                  <w:color w:val="595959" w:themeColor="text1" w:themeTint="A6"/>
                  <w:sz w:val="20"/>
                  <w:szCs w:val="20"/>
                </w:rPr>
                <w:fldChar w:fldCharType="begin"/>
              </w:r>
              <w:r w:rsidRPr="00EB2506">
                <w:rPr>
                  <w:i/>
                  <w:color w:val="595959" w:themeColor="text1" w:themeTint="A6"/>
                  <w:sz w:val="20"/>
                  <w:szCs w:val="20"/>
                </w:rPr>
                <w:instrText xml:space="preserve"> PAGE </w:instrText>
              </w:r>
              <w:r w:rsidRPr="00EB2506">
                <w:rPr>
                  <w:i/>
                  <w:color w:val="595959" w:themeColor="text1" w:themeTint="A6"/>
                  <w:sz w:val="20"/>
                  <w:szCs w:val="20"/>
                </w:rPr>
                <w:fldChar w:fldCharType="separate"/>
              </w:r>
              <w:r w:rsidR="00741E7C">
                <w:rPr>
                  <w:i/>
                  <w:noProof/>
                  <w:color w:val="595959" w:themeColor="text1" w:themeTint="A6"/>
                  <w:sz w:val="20"/>
                  <w:szCs w:val="20"/>
                </w:rPr>
                <w:t>20</w:t>
              </w:r>
              <w:r w:rsidRPr="00EB2506">
                <w:rPr>
                  <w:i/>
                  <w:color w:val="595959" w:themeColor="text1" w:themeTint="A6"/>
                  <w:sz w:val="20"/>
                  <w:szCs w:val="20"/>
                </w:rPr>
                <w:fldChar w:fldCharType="end"/>
              </w:r>
              <w:r w:rsidRPr="00EB2506">
                <w:rPr>
                  <w:i/>
                  <w:color w:val="595959" w:themeColor="text1" w:themeTint="A6"/>
                  <w:sz w:val="20"/>
                  <w:szCs w:val="20"/>
                </w:rPr>
                <w:t xml:space="preserve"> of </w:t>
              </w:r>
              <w:r w:rsidRPr="00EB2506">
                <w:rPr>
                  <w:i/>
                  <w:color w:val="595959" w:themeColor="text1" w:themeTint="A6"/>
                  <w:sz w:val="20"/>
                  <w:szCs w:val="20"/>
                </w:rPr>
                <w:fldChar w:fldCharType="begin"/>
              </w:r>
              <w:r w:rsidRPr="00EB2506">
                <w:rPr>
                  <w:i/>
                  <w:color w:val="595959" w:themeColor="text1" w:themeTint="A6"/>
                  <w:sz w:val="20"/>
                  <w:szCs w:val="20"/>
                </w:rPr>
                <w:instrText xml:space="preserve"> NUMPAGES  </w:instrText>
              </w:r>
              <w:r w:rsidRPr="00EB2506">
                <w:rPr>
                  <w:i/>
                  <w:color w:val="595959" w:themeColor="text1" w:themeTint="A6"/>
                  <w:sz w:val="20"/>
                  <w:szCs w:val="20"/>
                </w:rPr>
                <w:fldChar w:fldCharType="separate"/>
              </w:r>
              <w:r w:rsidR="00741E7C">
                <w:rPr>
                  <w:i/>
                  <w:noProof/>
                  <w:color w:val="595959" w:themeColor="text1" w:themeTint="A6"/>
                  <w:sz w:val="20"/>
                  <w:szCs w:val="20"/>
                </w:rPr>
                <w:t>26</w:t>
              </w:r>
              <w:r w:rsidRPr="00EB2506">
                <w:rPr>
                  <w:i/>
                  <w:color w:val="595959" w:themeColor="text1" w:themeTint="A6"/>
                  <w:sz w:val="20"/>
                  <w:szCs w:val="20"/>
                </w:rPr>
                <w:fldChar w:fldCharType="end"/>
              </w:r>
            </w:p>
          </w:sdtContent>
        </w:sdt>
      </w:tc>
    </w:tr>
    <w:tr w:rsidR="009F57A8" w:rsidRPr="00EB2506" w14:paraId="09EA160E" w14:textId="77777777" w:rsidTr="00730AE5">
      <w:trPr>
        <w:trHeight w:val="284"/>
      </w:trPr>
      <w:tc>
        <w:tcPr>
          <w:tcW w:w="5085" w:type="dxa"/>
          <w:vMerge/>
        </w:tcPr>
        <w:p w14:paraId="5C51B047" w14:textId="77777777" w:rsidR="009F57A8" w:rsidRDefault="009F57A8" w:rsidP="00B45C39">
          <w:pPr>
            <w:tabs>
              <w:tab w:val="left" w:pos="142"/>
            </w:tabs>
            <w:ind w:right="-55"/>
            <w:rPr>
              <w:rFonts w:ascii="Cambria" w:hAnsi="Cambria"/>
              <w:i/>
              <w:color w:val="808080"/>
              <w:sz w:val="18"/>
              <w:szCs w:val="18"/>
            </w:rPr>
          </w:pPr>
        </w:p>
      </w:tc>
      <w:tc>
        <w:tcPr>
          <w:tcW w:w="4838" w:type="dxa"/>
          <w:vAlign w:val="bottom"/>
        </w:tcPr>
        <w:p w14:paraId="44E46B02" w14:textId="77777777" w:rsidR="009F57A8" w:rsidRPr="00EB2506" w:rsidRDefault="009F57A8" w:rsidP="00531E4C">
          <w:pPr>
            <w:spacing w:after="0"/>
            <w:jc w:val="right"/>
            <w:rPr>
              <w:i/>
              <w:color w:val="595959" w:themeColor="text1" w:themeTint="A6"/>
              <w:sz w:val="20"/>
              <w:szCs w:val="20"/>
            </w:rPr>
          </w:pPr>
          <w:r w:rsidRPr="00EB2506">
            <w:rPr>
              <w:rFonts w:ascii="Cambria" w:hAnsi="Cambria"/>
              <w:i/>
              <w:color w:val="595959" w:themeColor="text1" w:themeTint="A6"/>
              <w:sz w:val="18"/>
              <w:szCs w:val="18"/>
            </w:rPr>
            <w:t>Confidential Document</w:t>
          </w:r>
        </w:p>
      </w:tc>
    </w:tr>
    <w:tr w:rsidR="009F57A8" w:rsidRPr="00EB2506" w14:paraId="14308C1E" w14:textId="77777777" w:rsidTr="00730AE5">
      <w:trPr>
        <w:trHeight w:val="284"/>
      </w:trPr>
      <w:tc>
        <w:tcPr>
          <w:tcW w:w="5085" w:type="dxa"/>
          <w:vMerge/>
        </w:tcPr>
        <w:p w14:paraId="745CC0E5" w14:textId="77777777" w:rsidR="009F57A8" w:rsidRDefault="009F57A8" w:rsidP="00B45C39">
          <w:pPr>
            <w:tabs>
              <w:tab w:val="left" w:pos="142"/>
            </w:tabs>
            <w:ind w:right="-55"/>
            <w:rPr>
              <w:rFonts w:ascii="Cambria" w:hAnsi="Cambria"/>
              <w:i/>
              <w:color w:val="808080"/>
              <w:sz w:val="18"/>
              <w:szCs w:val="18"/>
            </w:rPr>
          </w:pPr>
        </w:p>
      </w:tc>
      <w:tc>
        <w:tcPr>
          <w:tcW w:w="4838" w:type="dxa"/>
          <w:vAlign w:val="bottom"/>
        </w:tcPr>
        <w:p w14:paraId="2560F8AB" w14:textId="321F5430" w:rsidR="009F57A8" w:rsidRPr="00EB2506" w:rsidRDefault="009F57A8">
          <w:pPr>
            <w:spacing w:after="0"/>
            <w:jc w:val="right"/>
            <w:rPr>
              <w:i/>
              <w:color w:val="595959" w:themeColor="text1" w:themeTint="A6"/>
              <w:sz w:val="20"/>
              <w:szCs w:val="20"/>
            </w:rPr>
          </w:pPr>
          <w:r w:rsidRPr="00EB2506">
            <w:rPr>
              <w:rFonts w:ascii="Cambria" w:hAnsi="Cambria"/>
              <w:i/>
              <w:color w:val="595959" w:themeColor="text1" w:themeTint="A6"/>
              <w:sz w:val="18"/>
              <w:szCs w:val="18"/>
            </w:rPr>
            <w:t xml:space="preserve">© </w:t>
          </w:r>
          <w:r w:rsidRPr="00EB2506">
            <w:rPr>
              <w:rFonts w:ascii="Cambria" w:hAnsi="Cambria"/>
              <w:i/>
              <w:color w:val="595959" w:themeColor="text1" w:themeTint="A6"/>
              <w:sz w:val="18"/>
              <w:szCs w:val="18"/>
            </w:rPr>
            <w:fldChar w:fldCharType="begin"/>
          </w:r>
          <w:r w:rsidRPr="00EB2506">
            <w:rPr>
              <w:rFonts w:ascii="Cambria" w:hAnsi="Cambria"/>
              <w:i/>
              <w:color w:val="595959" w:themeColor="text1" w:themeTint="A6"/>
              <w:sz w:val="18"/>
              <w:szCs w:val="18"/>
            </w:rPr>
            <w:instrText xml:space="preserve"> DATE  \@ "YYYY"  \* MERGEFORMAT </w:instrText>
          </w:r>
          <w:r w:rsidRPr="00EB2506">
            <w:rPr>
              <w:rFonts w:ascii="Cambria" w:hAnsi="Cambria"/>
              <w:i/>
              <w:color w:val="595959" w:themeColor="text1" w:themeTint="A6"/>
              <w:sz w:val="18"/>
              <w:szCs w:val="18"/>
            </w:rPr>
            <w:fldChar w:fldCharType="separate"/>
          </w:r>
          <w:r w:rsidR="00B5076C">
            <w:rPr>
              <w:rFonts w:ascii="Cambria" w:hAnsi="Cambria"/>
              <w:i/>
              <w:noProof/>
              <w:color w:val="595959" w:themeColor="text1" w:themeTint="A6"/>
              <w:sz w:val="18"/>
              <w:szCs w:val="18"/>
            </w:rPr>
            <w:t>2018</w:t>
          </w:r>
          <w:r w:rsidRPr="00EB2506">
            <w:rPr>
              <w:rFonts w:ascii="Cambria" w:hAnsi="Cambria"/>
              <w:i/>
              <w:color w:val="595959" w:themeColor="text1" w:themeTint="A6"/>
              <w:sz w:val="18"/>
              <w:szCs w:val="18"/>
            </w:rPr>
            <w:fldChar w:fldCharType="end"/>
          </w:r>
          <w:r w:rsidRPr="00EB2506">
            <w:rPr>
              <w:rFonts w:ascii="Cambria" w:hAnsi="Cambria"/>
              <w:i/>
              <w:color w:val="595959" w:themeColor="text1" w:themeTint="A6"/>
              <w:sz w:val="18"/>
              <w:szCs w:val="18"/>
            </w:rPr>
            <w:t xml:space="preserve"> </w:t>
          </w:r>
          <w:r>
            <w:rPr>
              <w:rFonts w:ascii="Cambria" w:hAnsi="Cambria"/>
              <w:i/>
              <w:color w:val="595959" w:themeColor="text1" w:themeTint="A6"/>
              <w:sz w:val="18"/>
              <w:szCs w:val="18"/>
            </w:rPr>
            <w:t xml:space="preserve">OpenWay Asia, </w:t>
          </w:r>
          <w:r w:rsidRPr="00EB2506">
            <w:rPr>
              <w:rFonts w:ascii="Cambria" w:hAnsi="Cambria"/>
              <w:i/>
              <w:color w:val="595959" w:themeColor="text1" w:themeTint="A6"/>
              <w:sz w:val="18"/>
              <w:szCs w:val="18"/>
            </w:rPr>
            <w:t xml:space="preserve"> All rights reserved </w:t>
          </w:r>
        </w:p>
      </w:tc>
    </w:tr>
  </w:tbl>
  <w:p w14:paraId="257C2621" w14:textId="77777777" w:rsidR="009F57A8" w:rsidRPr="00543A70" w:rsidRDefault="009F57A8" w:rsidP="00A00E44">
    <w:pPr>
      <w:pStyle w:val="Footer"/>
      <w:rPr>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95054" w14:textId="77777777" w:rsidR="00DE6218" w:rsidRDefault="00DE6218">
      <w:r>
        <w:separator/>
      </w:r>
    </w:p>
  </w:footnote>
  <w:footnote w:type="continuationSeparator" w:id="0">
    <w:p w14:paraId="6B01F913" w14:textId="77777777" w:rsidR="00DE6218" w:rsidRDefault="00DE62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7A6B" w14:textId="77777777" w:rsidR="009F57A8" w:rsidRPr="008A0D0B" w:rsidRDefault="009F57A8" w:rsidP="005F5CBC">
    <w:pPr>
      <w:pStyle w:val="Header"/>
      <w:tabs>
        <w:tab w:val="clear" w:pos="9540"/>
        <w:tab w:val="right" w:pos="9900"/>
      </w:tabs>
      <w:rPr>
        <w:rFonts w:ascii="Cambria" w:hAnsi="Cambria" w:cs="Arial"/>
        <w:i/>
        <w:color w:val="808080" w:themeColor="background1" w:themeShade="80"/>
        <w:sz w:val="18"/>
        <w:szCs w:val="18"/>
      </w:rPr>
    </w:pPr>
    <w:r w:rsidRPr="008A0D0B">
      <w:rPr>
        <w:rFonts w:ascii="Cambria" w:hAnsi="Cambria" w:cs="Arial"/>
        <w:i/>
        <w:color w:val="808080" w:themeColor="background1" w:themeShade="80"/>
        <w:sz w:val="18"/>
        <w:szCs w:val="18"/>
      </w:rPr>
      <w:tab/>
      <w:t xml:space="preserve">                         </w:t>
    </w:r>
    <w:r w:rsidRPr="008A0D0B">
      <w:rPr>
        <w:rFonts w:ascii="Cambria" w:hAnsi="Cambria" w:cs="Arial"/>
        <w:i/>
        <w:color w:val="808080" w:themeColor="background1" w:themeShade="80"/>
        <w:sz w:val="18"/>
        <w:szCs w:val="1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3"/>
      <w:gridCol w:w="6061"/>
    </w:tblGrid>
    <w:tr w:rsidR="009F57A8" w:rsidRPr="006B57CC" w14:paraId="5C2262AF" w14:textId="77777777" w:rsidTr="00A63799">
      <w:trPr>
        <w:trHeight w:val="231"/>
      </w:trPr>
      <w:tc>
        <w:tcPr>
          <w:tcW w:w="3936" w:type="dxa"/>
        </w:tcPr>
        <w:p w14:paraId="51233F0D" w14:textId="14519804" w:rsidR="009F57A8" w:rsidRPr="006B57CC" w:rsidRDefault="009F57A8" w:rsidP="00CB7078">
          <w:pPr>
            <w:pStyle w:val="Header"/>
            <w:tabs>
              <w:tab w:val="clear" w:pos="9540"/>
              <w:tab w:val="right" w:pos="9900"/>
            </w:tabs>
            <w:rPr>
              <w:rFonts w:ascii="Century Gothic" w:hAnsi="Century Gothic" w:cs="Arial"/>
              <w:b/>
              <w:i/>
              <w:caps w:val="0"/>
              <w:color w:val="595959" w:themeColor="text1" w:themeTint="A6"/>
              <w:sz w:val="18"/>
              <w:szCs w:val="18"/>
            </w:rPr>
          </w:pPr>
          <w:r w:rsidRPr="006B57CC">
            <w:rPr>
              <w:rFonts w:ascii="Century Gothic" w:hAnsi="Century Gothic" w:cs="Arial"/>
              <w:b/>
              <w:i/>
              <w:caps w:val="0"/>
              <w:color w:val="595959" w:themeColor="text1" w:themeTint="A6"/>
              <w:sz w:val="18"/>
              <w:szCs w:val="18"/>
            </w:rPr>
            <w:t xml:space="preserve">Prepared for : </w:t>
          </w:r>
          <w:r w:rsidR="00B5076C">
            <w:rPr>
              <w:rFonts w:ascii="Century Gothic" w:hAnsi="Century Gothic"/>
              <w:i/>
              <w:sz w:val="18"/>
              <w:szCs w:val="18"/>
            </w:rPr>
            <w:t>OCB</w:t>
          </w:r>
          <w:r>
            <w:rPr>
              <w:rFonts w:ascii="Century Gothic" w:hAnsi="Century Gothic"/>
              <w:i/>
              <w:sz w:val="18"/>
              <w:szCs w:val="18"/>
            </w:rPr>
            <w:t>ANK</w:t>
          </w:r>
        </w:p>
      </w:tc>
      <w:tc>
        <w:tcPr>
          <w:tcW w:w="6158" w:type="dxa"/>
        </w:tcPr>
        <w:p w14:paraId="5036A9F1" w14:textId="4910322B" w:rsidR="009F57A8" w:rsidRPr="006B57CC" w:rsidRDefault="009F57A8" w:rsidP="00CB7078">
          <w:pPr>
            <w:pStyle w:val="Header"/>
            <w:tabs>
              <w:tab w:val="clear" w:pos="9540"/>
              <w:tab w:val="right" w:pos="9900"/>
            </w:tabs>
            <w:jc w:val="right"/>
            <w:rPr>
              <w:rFonts w:ascii="Century Gothic" w:hAnsi="Century Gothic" w:cs="Arial"/>
              <w:b/>
              <w:i/>
              <w:caps w:val="0"/>
              <w:color w:val="595959" w:themeColor="text1" w:themeTint="A6"/>
              <w:sz w:val="18"/>
              <w:szCs w:val="18"/>
            </w:rPr>
          </w:pPr>
          <w:r w:rsidRPr="006B57CC">
            <w:rPr>
              <w:rFonts w:ascii="Century Gothic" w:hAnsi="Century Gothic"/>
            </w:rPr>
            <w:fldChar w:fldCharType="begin"/>
          </w:r>
          <w:r w:rsidRPr="006B57CC">
            <w:rPr>
              <w:rFonts w:ascii="Century Gothic" w:hAnsi="Century Gothic"/>
            </w:rPr>
            <w:instrText xml:space="preserve"> TITLE  \* Caps  \* MERGEFORMAT </w:instrText>
          </w:r>
          <w:r w:rsidRPr="006B57CC">
            <w:rPr>
              <w:rFonts w:ascii="Century Gothic" w:hAnsi="Century Gothic" w:cs="Arial"/>
              <w:b/>
              <w:i/>
              <w:caps w:val="0"/>
              <w:color w:val="595959" w:themeColor="text1" w:themeTint="A6"/>
              <w:sz w:val="18"/>
              <w:szCs w:val="18"/>
            </w:rPr>
            <w:fldChar w:fldCharType="end"/>
          </w:r>
          <w:r w:rsidRPr="006B57CC">
            <w:rPr>
              <w:rFonts w:ascii="Century Gothic" w:hAnsi="Century Gothic" w:cs="Arial"/>
              <w:b/>
              <w:i/>
              <w:caps w:val="0"/>
              <w:color w:val="595959" w:themeColor="text1" w:themeTint="A6"/>
              <w:sz w:val="18"/>
              <w:szCs w:val="18"/>
            </w:rPr>
            <w:t xml:space="preserve">, </w:t>
          </w:r>
          <w:r w:rsidRPr="006B57CC">
            <w:rPr>
              <w:rFonts w:ascii="Century Gothic" w:hAnsi="Century Gothic"/>
            </w:rPr>
            <w:fldChar w:fldCharType="begin"/>
          </w:r>
          <w:r w:rsidRPr="006B57CC">
            <w:rPr>
              <w:rFonts w:ascii="Century Gothic" w:hAnsi="Century Gothic"/>
            </w:rPr>
            <w:instrText xml:space="preserve"> SUBJECT  \* Caps  \* MERGEFORMAT </w:instrText>
          </w:r>
          <w:r w:rsidRPr="006B57CC">
            <w:rPr>
              <w:rFonts w:ascii="Century Gothic" w:hAnsi="Century Gothic" w:cs="Arial"/>
              <w:b/>
              <w:i/>
              <w:caps w:val="0"/>
              <w:color w:val="595959" w:themeColor="text1" w:themeTint="A6"/>
              <w:sz w:val="18"/>
              <w:szCs w:val="18"/>
            </w:rPr>
            <w:fldChar w:fldCharType="end"/>
          </w:r>
        </w:p>
      </w:tc>
    </w:tr>
    <w:tr w:rsidR="009F57A8" w:rsidRPr="003A3DA7" w14:paraId="667D7A95" w14:textId="77777777" w:rsidTr="00A63799">
      <w:trPr>
        <w:trHeight w:val="284"/>
      </w:trPr>
      <w:tc>
        <w:tcPr>
          <w:tcW w:w="3936" w:type="dxa"/>
        </w:tcPr>
        <w:p w14:paraId="2E30AF23" w14:textId="47D8D878" w:rsidR="009F57A8" w:rsidRPr="006B57CC" w:rsidRDefault="009F57A8" w:rsidP="00CB7078">
          <w:pPr>
            <w:pStyle w:val="Header"/>
            <w:tabs>
              <w:tab w:val="clear" w:pos="9540"/>
              <w:tab w:val="right" w:pos="9900"/>
            </w:tabs>
            <w:rPr>
              <w:rFonts w:ascii="Century Gothic" w:hAnsi="Century Gothic" w:cs="Arial"/>
              <w:b/>
              <w:i/>
              <w:caps w:val="0"/>
              <w:color w:val="595959" w:themeColor="text1" w:themeTint="A6"/>
              <w:sz w:val="18"/>
              <w:szCs w:val="18"/>
            </w:rPr>
          </w:pPr>
          <w:r w:rsidRPr="006B57CC">
            <w:rPr>
              <w:rFonts w:ascii="Century Gothic" w:hAnsi="Century Gothic"/>
              <w:i/>
              <w:caps w:val="0"/>
              <w:color w:val="595959" w:themeColor="text1" w:themeTint="A6"/>
              <w:sz w:val="18"/>
              <w:szCs w:val="18"/>
            </w:rPr>
            <w:t xml:space="preserve">Release Date : </w:t>
          </w:r>
          <w:r w:rsidRPr="001806FB">
            <w:rPr>
              <w:rFonts w:ascii="Century Gothic" w:hAnsi="Century Gothic"/>
              <w:i/>
              <w:caps w:val="0"/>
              <w:color w:val="595959" w:themeColor="text1" w:themeTint="A6"/>
              <w:sz w:val="18"/>
              <w:szCs w:val="18"/>
            </w:rPr>
            <w:fldChar w:fldCharType="begin"/>
          </w:r>
          <w:r w:rsidRPr="001806FB">
            <w:rPr>
              <w:rFonts w:ascii="Century Gothic" w:hAnsi="Century Gothic"/>
              <w:i/>
              <w:caps w:val="0"/>
              <w:color w:val="595959" w:themeColor="text1" w:themeTint="A6"/>
              <w:sz w:val="18"/>
              <w:szCs w:val="18"/>
            </w:rPr>
            <w:instrText xml:space="preserve"> SAVEDATE  \@ "dd/MM/yyyy"  \* MERGEFORMAT </w:instrText>
          </w:r>
          <w:r w:rsidRPr="001806FB">
            <w:rPr>
              <w:rFonts w:ascii="Century Gothic" w:hAnsi="Century Gothic"/>
              <w:i/>
              <w:caps w:val="0"/>
              <w:color w:val="595959" w:themeColor="text1" w:themeTint="A6"/>
              <w:sz w:val="18"/>
              <w:szCs w:val="18"/>
            </w:rPr>
            <w:fldChar w:fldCharType="separate"/>
          </w:r>
          <w:r w:rsidR="00B5076C">
            <w:rPr>
              <w:rFonts w:ascii="Century Gothic" w:hAnsi="Century Gothic"/>
              <w:i/>
              <w:caps w:val="0"/>
              <w:noProof/>
              <w:color w:val="595959" w:themeColor="text1" w:themeTint="A6"/>
              <w:sz w:val="18"/>
              <w:szCs w:val="18"/>
            </w:rPr>
            <w:t>15/10/2018</w:t>
          </w:r>
          <w:r w:rsidRPr="001806FB">
            <w:rPr>
              <w:rFonts w:ascii="Century Gothic" w:hAnsi="Century Gothic"/>
              <w:i/>
              <w:caps w:val="0"/>
              <w:color w:val="595959" w:themeColor="text1" w:themeTint="A6"/>
              <w:sz w:val="18"/>
              <w:szCs w:val="18"/>
            </w:rPr>
            <w:fldChar w:fldCharType="end"/>
          </w:r>
        </w:p>
      </w:tc>
      <w:tc>
        <w:tcPr>
          <w:tcW w:w="6158" w:type="dxa"/>
        </w:tcPr>
        <w:p w14:paraId="1CBBAA35" w14:textId="6B85965F" w:rsidR="009F57A8" w:rsidRPr="006B57CC" w:rsidRDefault="009F57A8" w:rsidP="00CB7078">
          <w:pPr>
            <w:pStyle w:val="Header"/>
            <w:tabs>
              <w:tab w:val="clear" w:pos="9540"/>
              <w:tab w:val="right" w:pos="9900"/>
            </w:tabs>
            <w:jc w:val="right"/>
            <w:rPr>
              <w:rFonts w:ascii="Century Gothic" w:hAnsi="Century Gothic" w:cs="Arial"/>
              <w:i/>
              <w:caps w:val="0"/>
              <w:color w:val="595959" w:themeColor="text1" w:themeTint="A6"/>
              <w:sz w:val="18"/>
              <w:szCs w:val="18"/>
            </w:rPr>
          </w:pPr>
          <w:r w:rsidRPr="006B57CC">
            <w:rPr>
              <w:rFonts w:ascii="Century Gothic" w:hAnsi="Century Gothic" w:cs="Arial"/>
              <w:i/>
              <w:caps w:val="0"/>
              <w:color w:val="595959" w:themeColor="text1" w:themeTint="A6"/>
              <w:sz w:val="18"/>
              <w:szCs w:val="18"/>
            </w:rPr>
            <w:fldChar w:fldCharType="begin"/>
          </w:r>
          <w:r w:rsidRPr="003A3DA7">
            <w:rPr>
              <w:rFonts w:ascii="Century Gothic" w:hAnsi="Century Gothic" w:cs="Arial"/>
              <w:i/>
              <w:caps w:val="0"/>
              <w:color w:val="595959" w:themeColor="text1" w:themeTint="A6"/>
              <w:sz w:val="18"/>
              <w:szCs w:val="18"/>
            </w:rPr>
            <w:instrText xml:space="preserve"> DOCPROPERTY  Category  \* MERGEFORMAT </w:instrText>
          </w:r>
          <w:r w:rsidRPr="006B57CC">
            <w:rPr>
              <w:rFonts w:ascii="Century Gothic" w:hAnsi="Century Gothic" w:cs="Arial"/>
              <w:i/>
              <w:caps w:val="0"/>
              <w:color w:val="595959" w:themeColor="text1" w:themeTint="A6"/>
              <w:sz w:val="18"/>
              <w:szCs w:val="18"/>
            </w:rPr>
            <w:fldChar w:fldCharType="end"/>
          </w:r>
        </w:p>
      </w:tc>
    </w:tr>
    <w:tr w:rsidR="009F57A8" w:rsidRPr="006B57CC" w14:paraId="29025B23" w14:textId="77777777" w:rsidTr="00A63799">
      <w:trPr>
        <w:trHeight w:val="239"/>
      </w:trPr>
      <w:tc>
        <w:tcPr>
          <w:tcW w:w="3936" w:type="dxa"/>
        </w:tcPr>
        <w:p w14:paraId="76D4A355" w14:textId="16C09601" w:rsidR="009F57A8" w:rsidRPr="006B57CC" w:rsidRDefault="009F57A8" w:rsidP="009F57A8">
          <w:pPr>
            <w:pStyle w:val="Header"/>
            <w:tabs>
              <w:tab w:val="clear" w:pos="9540"/>
              <w:tab w:val="right" w:pos="9900"/>
            </w:tabs>
            <w:rPr>
              <w:rFonts w:ascii="Century Gothic" w:hAnsi="Century Gothic" w:cs="Arial"/>
              <w:i/>
              <w:caps w:val="0"/>
              <w:color w:val="595959" w:themeColor="text1" w:themeTint="A6"/>
              <w:sz w:val="18"/>
              <w:szCs w:val="18"/>
            </w:rPr>
          </w:pPr>
          <w:r w:rsidRPr="006B57CC">
            <w:rPr>
              <w:rFonts w:ascii="Century Gothic" w:hAnsi="Century Gothic" w:cs="Arial"/>
              <w:i/>
              <w:caps w:val="0"/>
              <w:color w:val="595959" w:themeColor="text1" w:themeTint="A6"/>
              <w:sz w:val="18"/>
              <w:szCs w:val="18"/>
            </w:rPr>
            <w:t xml:space="preserve">Status : </w:t>
          </w:r>
          <w:r>
            <w:rPr>
              <w:rFonts w:ascii="Century Gothic" w:hAnsi="Century Gothic" w:cs="Arial"/>
              <w:i/>
              <w:caps w:val="0"/>
              <w:color w:val="595959" w:themeColor="text1" w:themeTint="A6"/>
              <w:sz w:val="18"/>
              <w:szCs w:val="18"/>
            </w:rPr>
            <w:t>Draft</w:t>
          </w:r>
        </w:p>
      </w:tc>
      <w:tc>
        <w:tcPr>
          <w:tcW w:w="6158" w:type="dxa"/>
        </w:tcPr>
        <w:p w14:paraId="568AE1B9" w14:textId="53791390" w:rsidR="009F57A8" w:rsidRPr="006B57CC" w:rsidRDefault="009F57A8" w:rsidP="00CB7078">
          <w:pPr>
            <w:pStyle w:val="Header"/>
            <w:tabs>
              <w:tab w:val="clear" w:pos="9540"/>
              <w:tab w:val="right" w:pos="9900"/>
            </w:tabs>
            <w:jc w:val="right"/>
            <w:rPr>
              <w:rFonts w:ascii="Century Gothic" w:hAnsi="Century Gothic" w:cs="Arial"/>
              <w:i/>
              <w:caps w:val="0"/>
              <w:color w:val="595959" w:themeColor="text1" w:themeTint="A6"/>
              <w:sz w:val="18"/>
              <w:szCs w:val="18"/>
            </w:rPr>
          </w:pPr>
          <w:r w:rsidRPr="006B57CC">
            <w:rPr>
              <w:rFonts w:ascii="Century Gothic" w:hAnsi="Century Gothic" w:cs="Arial"/>
              <w:i/>
              <w:caps w:val="0"/>
              <w:color w:val="595959" w:themeColor="text1" w:themeTint="A6"/>
              <w:sz w:val="18"/>
              <w:szCs w:val="18"/>
            </w:rPr>
            <w:t xml:space="preserve">Version </w:t>
          </w:r>
          <w:r w:rsidRPr="001806FB">
            <w:rPr>
              <w:rFonts w:ascii="Century Gothic" w:hAnsi="Century Gothic" w:cs="Arial"/>
              <w:i/>
              <w:caps w:val="0"/>
              <w:color w:val="595959" w:themeColor="text1" w:themeTint="A6"/>
              <w:sz w:val="18"/>
              <w:szCs w:val="18"/>
            </w:rPr>
            <w:t xml:space="preserve">: </w:t>
          </w:r>
          <w:r>
            <w:rPr>
              <w:rFonts w:ascii="Century Gothic" w:hAnsi="Century Gothic" w:cs="Arial"/>
              <w:i/>
              <w:caps w:val="0"/>
              <w:color w:val="595959" w:themeColor="text1" w:themeTint="A6"/>
              <w:sz w:val="18"/>
              <w:szCs w:val="18"/>
            </w:rPr>
            <w:t>1.0</w:t>
          </w:r>
        </w:p>
      </w:tc>
    </w:tr>
  </w:tbl>
  <w:p w14:paraId="5A6F1AE4" w14:textId="77777777" w:rsidR="009F57A8" w:rsidRPr="00A63799" w:rsidRDefault="009F57A8" w:rsidP="00A63799">
    <w:pPr>
      <w:pStyle w:val="Header"/>
      <w:pBdr>
        <w:bottom w:val="single" w:sz="4" w:space="0" w:color="auto"/>
      </w:pBdr>
      <w:tabs>
        <w:tab w:val="clear" w:pos="9540"/>
        <w:tab w:val="right" w:pos="9900"/>
      </w:tabs>
      <w:rPr>
        <w:rFonts w:ascii="Cambria" w:hAnsi="Cambria" w:cs="Arial"/>
        <w:i/>
        <w:caps w:val="0"/>
        <w:color w:val="808080" w:themeColor="background1" w:themeShade="80"/>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83215" w14:textId="18EB64B4" w:rsidR="009F57A8" w:rsidRDefault="009F57A8" w:rsidP="00996540">
    <w:pPr>
      <w:pStyle w:val="Header"/>
      <w:jc w:val="center"/>
    </w:pPr>
  </w:p>
  <w:p w14:paraId="42B63F0C" w14:textId="77777777" w:rsidR="009F57A8" w:rsidRPr="003C7187" w:rsidRDefault="009F57A8" w:rsidP="003C7187">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589"/>
    <w:multiLevelType w:val="hybridMultilevel"/>
    <w:tmpl w:val="5282B4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9ED0B22"/>
    <w:multiLevelType w:val="hybridMultilevel"/>
    <w:tmpl w:val="6FCEB9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AC714C9"/>
    <w:multiLevelType w:val="hybridMultilevel"/>
    <w:tmpl w:val="16DEAE74"/>
    <w:lvl w:ilvl="0" w:tplc="08130001">
      <w:start w:val="1"/>
      <w:numFmt w:val="bullet"/>
      <w:lvlText w:val=""/>
      <w:lvlJc w:val="left"/>
      <w:pPr>
        <w:ind w:left="644" w:hanging="360"/>
      </w:pPr>
      <w:rPr>
        <w:rFonts w:ascii="Symbol" w:hAnsi="Symbol" w:hint="default"/>
      </w:rPr>
    </w:lvl>
    <w:lvl w:ilvl="1" w:tplc="08130003">
      <w:start w:val="1"/>
      <w:numFmt w:val="bullet"/>
      <w:lvlText w:val="o"/>
      <w:lvlJc w:val="left"/>
      <w:pPr>
        <w:ind w:left="1364" w:hanging="360"/>
      </w:pPr>
      <w:rPr>
        <w:rFonts w:ascii="Courier New" w:hAnsi="Courier New" w:cs="Courier New" w:hint="default"/>
      </w:rPr>
    </w:lvl>
    <w:lvl w:ilvl="2" w:tplc="08130005" w:tentative="1">
      <w:start w:val="1"/>
      <w:numFmt w:val="bullet"/>
      <w:lvlText w:val=""/>
      <w:lvlJc w:val="left"/>
      <w:pPr>
        <w:ind w:left="2084" w:hanging="360"/>
      </w:pPr>
      <w:rPr>
        <w:rFonts w:ascii="Wingdings" w:hAnsi="Wingdings" w:hint="default"/>
      </w:rPr>
    </w:lvl>
    <w:lvl w:ilvl="3" w:tplc="08130001" w:tentative="1">
      <w:start w:val="1"/>
      <w:numFmt w:val="bullet"/>
      <w:lvlText w:val=""/>
      <w:lvlJc w:val="left"/>
      <w:pPr>
        <w:ind w:left="2804" w:hanging="360"/>
      </w:pPr>
      <w:rPr>
        <w:rFonts w:ascii="Symbol" w:hAnsi="Symbol" w:hint="default"/>
      </w:rPr>
    </w:lvl>
    <w:lvl w:ilvl="4" w:tplc="08130003" w:tentative="1">
      <w:start w:val="1"/>
      <w:numFmt w:val="bullet"/>
      <w:lvlText w:val="o"/>
      <w:lvlJc w:val="left"/>
      <w:pPr>
        <w:ind w:left="3524" w:hanging="360"/>
      </w:pPr>
      <w:rPr>
        <w:rFonts w:ascii="Courier New" w:hAnsi="Courier New" w:cs="Courier New" w:hint="default"/>
      </w:rPr>
    </w:lvl>
    <w:lvl w:ilvl="5" w:tplc="08130005" w:tentative="1">
      <w:start w:val="1"/>
      <w:numFmt w:val="bullet"/>
      <w:lvlText w:val=""/>
      <w:lvlJc w:val="left"/>
      <w:pPr>
        <w:ind w:left="4244" w:hanging="360"/>
      </w:pPr>
      <w:rPr>
        <w:rFonts w:ascii="Wingdings" w:hAnsi="Wingdings" w:hint="default"/>
      </w:rPr>
    </w:lvl>
    <w:lvl w:ilvl="6" w:tplc="08130001" w:tentative="1">
      <w:start w:val="1"/>
      <w:numFmt w:val="bullet"/>
      <w:lvlText w:val=""/>
      <w:lvlJc w:val="left"/>
      <w:pPr>
        <w:ind w:left="4964" w:hanging="360"/>
      </w:pPr>
      <w:rPr>
        <w:rFonts w:ascii="Symbol" w:hAnsi="Symbol" w:hint="default"/>
      </w:rPr>
    </w:lvl>
    <w:lvl w:ilvl="7" w:tplc="08130003" w:tentative="1">
      <w:start w:val="1"/>
      <w:numFmt w:val="bullet"/>
      <w:lvlText w:val="o"/>
      <w:lvlJc w:val="left"/>
      <w:pPr>
        <w:ind w:left="5684" w:hanging="360"/>
      </w:pPr>
      <w:rPr>
        <w:rFonts w:ascii="Courier New" w:hAnsi="Courier New" w:cs="Courier New" w:hint="default"/>
      </w:rPr>
    </w:lvl>
    <w:lvl w:ilvl="8" w:tplc="08130005" w:tentative="1">
      <w:start w:val="1"/>
      <w:numFmt w:val="bullet"/>
      <w:lvlText w:val=""/>
      <w:lvlJc w:val="left"/>
      <w:pPr>
        <w:ind w:left="6404" w:hanging="360"/>
      </w:pPr>
      <w:rPr>
        <w:rFonts w:ascii="Wingdings" w:hAnsi="Wingdings" w:hint="default"/>
      </w:rPr>
    </w:lvl>
  </w:abstractNum>
  <w:abstractNum w:abstractNumId="3"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4" w15:restartNumberingAfterBreak="0">
    <w:nsid w:val="0CD8758A"/>
    <w:multiLevelType w:val="hybridMultilevel"/>
    <w:tmpl w:val="027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D4D5F"/>
    <w:multiLevelType w:val="multilevel"/>
    <w:tmpl w:val="F61E9DC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616"/>
        </w:tabs>
        <w:ind w:left="56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2312587"/>
    <w:multiLevelType w:val="hybridMultilevel"/>
    <w:tmpl w:val="D616CC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28661A6"/>
    <w:multiLevelType w:val="multilevel"/>
    <w:tmpl w:val="ABA431AE"/>
    <w:lvl w:ilvl="0">
      <w:start w:val="33"/>
      <w:numFmt w:val="decimal"/>
      <w:pStyle w:val="RFP1"/>
      <w:lvlText w:val="%1."/>
      <w:lvlJc w:val="left"/>
      <w:pPr>
        <w:tabs>
          <w:tab w:val="num" w:pos="360"/>
        </w:tabs>
        <w:ind w:left="360" w:hanging="360"/>
      </w:pPr>
      <w:rPr>
        <w:rFonts w:cs="Times New Roman" w:hint="default"/>
      </w:rPr>
    </w:lvl>
    <w:lvl w:ilvl="1">
      <w:start w:val="1"/>
      <w:numFmt w:val="decimal"/>
      <w:pStyle w:val="RFP2"/>
      <w:lvlText w:val="%1.%2."/>
      <w:lvlJc w:val="left"/>
      <w:pPr>
        <w:tabs>
          <w:tab w:val="num" w:pos="1080"/>
        </w:tabs>
        <w:ind w:left="792" w:hanging="432"/>
      </w:pPr>
      <w:rPr>
        <w:rFonts w:cs="Times New Roman" w:hint="default"/>
      </w:rPr>
    </w:lvl>
    <w:lvl w:ilvl="2">
      <w:start w:val="1"/>
      <w:numFmt w:val="decimal"/>
      <w:pStyle w:val="RFP3"/>
      <w:lvlText w:val="%1.%2.%3."/>
      <w:lvlJc w:val="left"/>
      <w:pPr>
        <w:tabs>
          <w:tab w:val="num" w:pos="1800"/>
        </w:tabs>
        <w:ind w:left="1224" w:hanging="504"/>
      </w:pPr>
      <w:rPr>
        <w:rFonts w:cs="Times New Roman" w:hint="default"/>
      </w:rPr>
    </w:lvl>
    <w:lvl w:ilvl="3">
      <w:start w:val="1"/>
      <w:numFmt w:val="decimal"/>
      <w:pStyle w:val="RFP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7053E"/>
    <w:multiLevelType w:val="hybridMultilevel"/>
    <w:tmpl w:val="850CAE82"/>
    <w:lvl w:ilvl="0" w:tplc="04090001">
      <w:start w:val="1"/>
      <w:numFmt w:val="bullet"/>
      <w:pStyle w:val="BodyTextBullet"/>
      <w:lvlText w:val=""/>
      <w:lvlJc w:val="left"/>
      <w:pPr>
        <w:tabs>
          <w:tab w:val="num" w:pos="1077"/>
        </w:tabs>
        <w:ind w:left="1077" w:hanging="360"/>
      </w:pPr>
      <w:rPr>
        <w:rFonts w:ascii="Symbol" w:hAnsi="Symbol" w:hint="default"/>
        <w:color w:val="auto"/>
        <w:sz w:val="20"/>
      </w:rPr>
    </w:lvl>
    <w:lvl w:ilvl="1" w:tplc="04090003">
      <w:start w:val="1"/>
      <w:numFmt w:val="decimal"/>
      <w:lvlText w:val="%2."/>
      <w:lvlJc w:val="left"/>
      <w:pPr>
        <w:tabs>
          <w:tab w:val="num" w:pos="1797"/>
        </w:tabs>
        <w:ind w:left="1797" w:hanging="360"/>
      </w:pPr>
      <w:rPr>
        <w:rFonts w:hint="default"/>
        <w:color w:val="C90000"/>
        <w:sz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hint="default"/>
      </w:rPr>
    </w:lvl>
    <w:lvl w:ilvl="1">
      <w:start w:val="1"/>
      <w:numFmt w:val="decimal"/>
      <w:lvlText w:val="%1.%2"/>
      <w:lvlJc w:val="left"/>
      <w:pPr>
        <w:tabs>
          <w:tab w:val="num" w:pos="2827"/>
        </w:tabs>
        <w:ind w:left="2827" w:hanging="576"/>
      </w:pPr>
      <w:rPr>
        <w:rFonts w:hint="default"/>
      </w:rPr>
    </w:lvl>
    <w:lvl w:ilvl="2">
      <w:start w:val="1"/>
      <w:numFmt w:val="decimal"/>
      <w:lvlText w:val="%1.%2.%3"/>
      <w:lvlJc w:val="left"/>
      <w:pPr>
        <w:tabs>
          <w:tab w:val="num" w:pos="2971"/>
        </w:tabs>
        <w:ind w:left="2971" w:hanging="720"/>
      </w:pPr>
      <w:rPr>
        <w:rFonts w:hint="default"/>
      </w:rPr>
    </w:lvl>
    <w:lvl w:ilvl="3">
      <w:start w:val="1"/>
      <w:numFmt w:val="decimal"/>
      <w:lvlText w:val="%1.%2.%3.%4"/>
      <w:lvlJc w:val="left"/>
      <w:pPr>
        <w:tabs>
          <w:tab w:val="num" w:pos="3115"/>
        </w:tabs>
        <w:ind w:left="3115" w:hanging="864"/>
      </w:pPr>
      <w:rPr>
        <w:rFonts w:hint="default"/>
      </w:rPr>
    </w:lvl>
    <w:lvl w:ilvl="4">
      <w:start w:val="1"/>
      <w:numFmt w:val="decimal"/>
      <w:lvlText w:val="%1.%2.%3.%4.%5"/>
      <w:lvlJc w:val="left"/>
      <w:pPr>
        <w:tabs>
          <w:tab w:val="num" w:pos="3259"/>
        </w:tabs>
        <w:ind w:left="3259" w:hanging="1008"/>
      </w:pPr>
      <w:rPr>
        <w:rFonts w:hint="default"/>
      </w:rPr>
    </w:lvl>
    <w:lvl w:ilvl="5">
      <w:start w:val="1"/>
      <w:numFmt w:val="decimal"/>
      <w:lvlText w:val="%1.%2.%3.%4.%5.%6"/>
      <w:lvlJc w:val="left"/>
      <w:pPr>
        <w:tabs>
          <w:tab w:val="num" w:pos="3403"/>
        </w:tabs>
        <w:ind w:left="3403" w:hanging="1152"/>
      </w:pPr>
      <w:rPr>
        <w:rFonts w:hint="default"/>
      </w:rPr>
    </w:lvl>
    <w:lvl w:ilvl="6">
      <w:start w:val="1"/>
      <w:numFmt w:val="decimal"/>
      <w:lvlText w:val="%1.%2.%3.%4.%5.%6.%7"/>
      <w:lvlJc w:val="left"/>
      <w:pPr>
        <w:tabs>
          <w:tab w:val="num" w:pos="3547"/>
        </w:tabs>
        <w:ind w:left="3547" w:hanging="1296"/>
      </w:pPr>
      <w:rPr>
        <w:rFonts w:hint="default"/>
      </w:rPr>
    </w:lvl>
    <w:lvl w:ilvl="7">
      <w:start w:val="1"/>
      <w:numFmt w:val="decimal"/>
      <w:lvlText w:val="%1.%2.%3.%4.%5.%6.%7.%8"/>
      <w:lvlJc w:val="left"/>
      <w:pPr>
        <w:tabs>
          <w:tab w:val="num" w:pos="3691"/>
        </w:tabs>
        <w:ind w:left="3691" w:hanging="1440"/>
      </w:pPr>
      <w:rPr>
        <w:rFonts w:hint="default"/>
      </w:rPr>
    </w:lvl>
    <w:lvl w:ilvl="8">
      <w:start w:val="1"/>
      <w:numFmt w:val="decimal"/>
      <w:lvlText w:val="%1.%2.%3.%4.%5.%6.%7.%8.%9"/>
      <w:lvlJc w:val="left"/>
      <w:pPr>
        <w:tabs>
          <w:tab w:val="num" w:pos="3835"/>
        </w:tabs>
        <w:ind w:left="3835" w:hanging="1584"/>
      </w:pPr>
      <w:rPr>
        <w:rFonts w:hint="default"/>
      </w:rPr>
    </w:lvl>
  </w:abstractNum>
  <w:abstractNum w:abstractNumId="11" w15:restartNumberingAfterBreak="0">
    <w:nsid w:val="296660E2"/>
    <w:multiLevelType w:val="hybridMultilevel"/>
    <w:tmpl w:val="17E8643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B1B6D73"/>
    <w:multiLevelType w:val="hybridMultilevel"/>
    <w:tmpl w:val="F820AD2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2AE7808"/>
    <w:multiLevelType w:val="hybridMultilevel"/>
    <w:tmpl w:val="4E3A79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3BC6AF5"/>
    <w:multiLevelType w:val="singleLevel"/>
    <w:tmpl w:val="79F40A34"/>
    <w:lvl w:ilvl="0">
      <w:start w:val="1"/>
      <w:numFmt w:val="bullet"/>
      <w:pStyle w:val="ListBullet1"/>
      <w:lvlText w:val=""/>
      <w:lvlJc w:val="left"/>
      <w:pPr>
        <w:tabs>
          <w:tab w:val="num" w:pos="2160"/>
        </w:tabs>
        <w:ind w:left="2160" w:hanging="360"/>
      </w:pPr>
      <w:rPr>
        <w:rFonts w:ascii="Symbol" w:hAnsi="Symbol" w:hint="default"/>
        <w:b/>
        <w:i w:val="0"/>
      </w:rPr>
    </w:lvl>
  </w:abstractNum>
  <w:abstractNum w:abstractNumId="15" w15:restartNumberingAfterBreak="0">
    <w:nsid w:val="34207534"/>
    <w:multiLevelType w:val="hybridMultilevel"/>
    <w:tmpl w:val="3F3A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C64B6"/>
    <w:multiLevelType w:val="multilevel"/>
    <w:tmpl w:val="CD5CC5FA"/>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17" w15:restartNumberingAfterBreak="0">
    <w:nsid w:val="3A807D01"/>
    <w:multiLevelType w:val="hybridMultilevel"/>
    <w:tmpl w:val="E99A56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F415999"/>
    <w:multiLevelType w:val="hybridMultilevel"/>
    <w:tmpl w:val="1A30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10AC3"/>
    <w:multiLevelType w:val="hybridMultilevel"/>
    <w:tmpl w:val="4A9CC40C"/>
    <w:lvl w:ilvl="0" w:tplc="08090001">
      <w:start w:val="1"/>
      <w:numFmt w:val="decimal"/>
      <w:pStyle w:val="BodyTextNumbered"/>
      <w:lvlText w:val="%1."/>
      <w:lvlJc w:val="left"/>
      <w:pPr>
        <w:tabs>
          <w:tab w:val="num" w:pos="720"/>
        </w:tabs>
        <w:ind w:left="720" w:hanging="360"/>
      </w:pPr>
    </w:lvl>
    <w:lvl w:ilvl="1" w:tplc="08090003">
      <w:start w:val="1"/>
      <w:numFmt w:val="bullet"/>
      <w:lvlText w:val=""/>
      <w:lvlJc w:val="left"/>
      <w:pPr>
        <w:tabs>
          <w:tab w:val="num" w:pos="1440"/>
        </w:tabs>
        <w:ind w:left="1440" w:hanging="360"/>
      </w:pPr>
      <w:rPr>
        <w:rFonts w:ascii="Symbol" w:hAnsi="Symbol" w:hint="default"/>
      </w:rPr>
    </w:lvl>
    <w:lvl w:ilvl="2" w:tplc="08090005">
      <w:start w:val="1"/>
      <w:numFmt w:val="decimal"/>
      <w:lvlText w:val="%3."/>
      <w:lvlJc w:val="left"/>
      <w:pPr>
        <w:tabs>
          <w:tab w:val="num" w:pos="2340"/>
        </w:tabs>
        <w:ind w:left="2340" w:hanging="36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0" w15:restartNumberingAfterBreak="0">
    <w:nsid w:val="48EB1B9B"/>
    <w:multiLevelType w:val="hybridMultilevel"/>
    <w:tmpl w:val="5F5CA4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41315D7"/>
    <w:multiLevelType w:val="hybridMultilevel"/>
    <w:tmpl w:val="1D1867F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AF414BC"/>
    <w:multiLevelType w:val="hybridMultilevel"/>
    <w:tmpl w:val="5976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4A7D6F"/>
    <w:multiLevelType w:val="hybridMultilevel"/>
    <w:tmpl w:val="B0426C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BCD0970"/>
    <w:multiLevelType w:val="hybridMultilevel"/>
    <w:tmpl w:val="6494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083BAA"/>
    <w:multiLevelType w:val="hybridMultilevel"/>
    <w:tmpl w:val="4A562F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D3921BA"/>
    <w:multiLevelType w:val="hybridMultilevel"/>
    <w:tmpl w:val="8408A402"/>
    <w:lvl w:ilvl="0" w:tplc="08090001">
      <w:start w:val="1"/>
      <w:numFmt w:val="bullet"/>
      <w:pStyle w:val="Level1Bullet"/>
      <w:lvlText w:val=""/>
      <w:lvlJc w:val="left"/>
      <w:pPr>
        <w:tabs>
          <w:tab w:val="num" w:pos="360"/>
        </w:tabs>
        <w:ind w:left="360" w:hanging="360"/>
      </w:pPr>
      <w:rPr>
        <w:rFonts w:ascii="Symbol" w:hAnsi="Symbol" w:hint="default"/>
      </w:rPr>
    </w:lvl>
    <w:lvl w:ilvl="1" w:tplc="08090003">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14:textFill>
          <w14:noFill/>
        </w14:textFill>
      </w:rPr>
    </w:lvl>
    <w:lvl w:ilvl="2" w:tplc="08090005">
      <w:start w:val="1"/>
      <w:numFmt w:val="bullet"/>
      <w:lvlText w:val=""/>
      <w:lvlJc w:val="left"/>
      <w:pPr>
        <w:tabs>
          <w:tab w:val="num" w:pos="2736"/>
        </w:tabs>
        <w:ind w:left="2736" w:hanging="360"/>
      </w:pPr>
      <w:rPr>
        <w:rFonts w:ascii="Wingdings" w:hAnsi="Wingdings" w:hint="default"/>
      </w:rPr>
    </w:lvl>
    <w:lvl w:ilvl="3" w:tplc="08090001" w:tentative="1">
      <w:start w:val="1"/>
      <w:numFmt w:val="bullet"/>
      <w:lvlText w:val=""/>
      <w:lvlJc w:val="left"/>
      <w:pPr>
        <w:tabs>
          <w:tab w:val="num" w:pos="3456"/>
        </w:tabs>
        <w:ind w:left="3456" w:hanging="360"/>
      </w:pPr>
      <w:rPr>
        <w:rFonts w:ascii="Symbol" w:hAnsi="Symbol" w:hint="default"/>
      </w:rPr>
    </w:lvl>
    <w:lvl w:ilvl="4" w:tplc="08090003" w:tentative="1">
      <w:start w:val="1"/>
      <w:numFmt w:val="bullet"/>
      <w:lvlText w:val="o"/>
      <w:lvlJc w:val="left"/>
      <w:pPr>
        <w:tabs>
          <w:tab w:val="num" w:pos="4176"/>
        </w:tabs>
        <w:ind w:left="4176" w:hanging="360"/>
      </w:pPr>
      <w:rPr>
        <w:rFonts w:ascii="Courier New" w:hAnsi="Courier New" w:hint="default"/>
      </w:rPr>
    </w:lvl>
    <w:lvl w:ilvl="5" w:tplc="08090005" w:tentative="1">
      <w:start w:val="1"/>
      <w:numFmt w:val="bullet"/>
      <w:lvlText w:val=""/>
      <w:lvlJc w:val="left"/>
      <w:pPr>
        <w:tabs>
          <w:tab w:val="num" w:pos="4896"/>
        </w:tabs>
        <w:ind w:left="4896" w:hanging="360"/>
      </w:pPr>
      <w:rPr>
        <w:rFonts w:ascii="Wingdings" w:hAnsi="Wingdings" w:hint="default"/>
      </w:rPr>
    </w:lvl>
    <w:lvl w:ilvl="6" w:tplc="08090001" w:tentative="1">
      <w:start w:val="1"/>
      <w:numFmt w:val="bullet"/>
      <w:lvlText w:val=""/>
      <w:lvlJc w:val="left"/>
      <w:pPr>
        <w:tabs>
          <w:tab w:val="num" w:pos="5616"/>
        </w:tabs>
        <w:ind w:left="5616" w:hanging="360"/>
      </w:pPr>
      <w:rPr>
        <w:rFonts w:ascii="Symbol" w:hAnsi="Symbol" w:hint="default"/>
      </w:rPr>
    </w:lvl>
    <w:lvl w:ilvl="7" w:tplc="08090003" w:tentative="1">
      <w:start w:val="1"/>
      <w:numFmt w:val="bullet"/>
      <w:lvlText w:val="o"/>
      <w:lvlJc w:val="left"/>
      <w:pPr>
        <w:tabs>
          <w:tab w:val="num" w:pos="6336"/>
        </w:tabs>
        <w:ind w:left="6336" w:hanging="360"/>
      </w:pPr>
      <w:rPr>
        <w:rFonts w:ascii="Courier New" w:hAnsi="Courier New" w:hint="default"/>
      </w:rPr>
    </w:lvl>
    <w:lvl w:ilvl="8" w:tplc="08090005"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62F81EEB"/>
    <w:multiLevelType w:val="hybridMultilevel"/>
    <w:tmpl w:val="996C61E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6615048D"/>
    <w:multiLevelType w:val="hybridMultilevel"/>
    <w:tmpl w:val="95F8DDF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665B6EDD"/>
    <w:multiLevelType w:val="hybridMultilevel"/>
    <w:tmpl w:val="D99858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8304B2E"/>
    <w:multiLevelType w:val="hybridMultilevel"/>
    <w:tmpl w:val="D188D6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71006232"/>
    <w:multiLevelType w:val="hybridMultilevel"/>
    <w:tmpl w:val="B51EF4C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750116D"/>
    <w:multiLevelType w:val="hybridMultilevel"/>
    <w:tmpl w:val="07EEB7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81B6425"/>
    <w:multiLevelType w:val="hybridMultilevel"/>
    <w:tmpl w:val="3000FD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88B31F7"/>
    <w:multiLevelType w:val="hybridMultilevel"/>
    <w:tmpl w:val="0F20BA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94B0FFF"/>
    <w:multiLevelType w:val="hybridMultilevel"/>
    <w:tmpl w:val="AEA4451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B8C00AE"/>
    <w:multiLevelType w:val="hybridMultilevel"/>
    <w:tmpl w:val="93EA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9"/>
  </w:num>
  <w:num w:numId="4">
    <w:abstractNumId w:val="5"/>
  </w:num>
  <w:num w:numId="5">
    <w:abstractNumId w:val="5"/>
  </w:num>
  <w:num w:numId="6">
    <w:abstractNumId w:val="3"/>
  </w:num>
  <w:num w:numId="7">
    <w:abstractNumId w:val="9"/>
  </w:num>
  <w:num w:numId="8">
    <w:abstractNumId w:val="26"/>
  </w:num>
  <w:num w:numId="9">
    <w:abstractNumId w:val="14"/>
  </w:num>
  <w:num w:numId="10">
    <w:abstractNumId w:val="21"/>
  </w:num>
  <w:num w:numId="11">
    <w:abstractNumId w:val="28"/>
  </w:num>
  <w:num w:numId="12">
    <w:abstractNumId w:val="27"/>
  </w:num>
  <w:num w:numId="13">
    <w:abstractNumId w:val="32"/>
  </w:num>
  <w:num w:numId="14">
    <w:abstractNumId w:val="29"/>
  </w:num>
  <w:num w:numId="15">
    <w:abstractNumId w:val="13"/>
  </w:num>
  <w:num w:numId="16">
    <w:abstractNumId w:val="1"/>
  </w:num>
  <w:num w:numId="17">
    <w:abstractNumId w:val="30"/>
  </w:num>
  <w:num w:numId="18">
    <w:abstractNumId w:val="17"/>
  </w:num>
  <w:num w:numId="19">
    <w:abstractNumId w:val="0"/>
  </w:num>
  <w:num w:numId="20">
    <w:abstractNumId w:val="4"/>
  </w:num>
  <w:num w:numId="21">
    <w:abstractNumId w:val="23"/>
  </w:num>
  <w:num w:numId="22">
    <w:abstractNumId w:val="11"/>
  </w:num>
  <w:num w:numId="23">
    <w:abstractNumId w:val="33"/>
  </w:num>
  <w:num w:numId="24">
    <w:abstractNumId w:val="12"/>
  </w:num>
  <w:num w:numId="25">
    <w:abstractNumId w:val="35"/>
  </w:num>
  <w:num w:numId="26">
    <w:abstractNumId w:val="34"/>
  </w:num>
  <w:num w:numId="27">
    <w:abstractNumId w:val="20"/>
  </w:num>
  <w:num w:numId="28">
    <w:abstractNumId w:val="7"/>
  </w:num>
  <w:num w:numId="29">
    <w:abstractNumId w:val="2"/>
  </w:num>
  <w:num w:numId="30">
    <w:abstractNumId w:val="6"/>
  </w:num>
  <w:num w:numId="31">
    <w:abstractNumId w:val="25"/>
  </w:num>
  <w:num w:numId="32">
    <w:abstractNumId w:val="31"/>
  </w:num>
  <w:num w:numId="33">
    <w:abstractNumId w:val="18"/>
  </w:num>
  <w:num w:numId="34">
    <w:abstractNumId w:val="36"/>
  </w:num>
  <w:num w:numId="35">
    <w:abstractNumId w:val="22"/>
  </w:num>
  <w:num w:numId="36">
    <w:abstractNumId w:val="16"/>
  </w:num>
  <w:num w:numId="37">
    <w:abstractNumId w:val="24"/>
  </w:num>
  <w:num w:numId="38">
    <w:abstractNumId w:val="15"/>
  </w:num>
  <w:num w:numId="39">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doNotDisplayPageBoundari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ED2"/>
    <w:rsid w:val="000013BD"/>
    <w:rsid w:val="00002960"/>
    <w:rsid w:val="000058A1"/>
    <w:rsid w:val="00006E03"/>
    <w:rsid w:val="000077D1"/>
    <w:rsid w:val="0001173C"/>
    <w:rsid w:val="00011E63"/>
    <w:rsid w:val="00012E13"/>
    <w:rsid w:val="00014A4B"/>
    <w:rsid w:val="000160B1"/>
    <w:rsid w:val="00020D8F"/>
    <w:rsid w:val="000214DC"/>
    <w:rsid w:val="000215D1"/>
    <w:rsid w:val="00021EF5"/>
    <w:rsid w:val="000225CF"/>
    <w:rsid w:val="00024BAE"/>
    <w:rsid w:val="000252B3"/>
    <w:rsid w:val="000312C3"/>
    <w:rsid w:val="00031685"/>
    <w:rsid w:val="00033236"/>
    <w:rsid w:val="00034D6F"/>
    <w:rsid w:val="00037BCD"/>
    <w:rsid w:val="000407AA"/>
    <w:rsid w:val="000407BE"/>
    <w:rsid w:val="000413B3"/>
    <w:rsid w:val="00041C6B"/>
    <w:rsid w:val="0004216F"/>
    <w:rsid w:val="000426AC"/>
    <w:rsid w:val="00045F10"/>
    <w:rsid w:val="00047C89"/>
    <w:rsid w:val="0005176A"/>
    <w:rsid w:val="000519BD"/>
    <w:rsid w:val="00051DAF"/>
    <w:rsid w:val="000531CA"/>
    <w:rsid w:val="000533C9"/>
    <w:rsid w:val="00054F87"/>
    <w:rsid w:val="00056A43"/>
    <w:rsid w:val="00056B76"/>
    <w:rsid w:val="00056E3F"/>
    <w:rsid w:val="00061988"/>
    <w:rsid w:val="000620EF"/>
    <w:rsid w:val="000631F4"/>
    <w:rsid w:val="00063A9E"/>
    <w:rsid w:val="00066418"/>
    <w:rsid w:val="00067CF5"/>
    <w:rsid w:val="00067F30"/>
    <w:rsid w:val="00073B65"/>
    <w:rsid w:val="00075065"/>
    <w:rsid w:val="000754FA"/>
    <w:rsid w:val="000755CC"/>
    <w:rsid w:val="00077405"/>
    <w:rsid w:val="00080CD3"/>
    <w:rsid w:val="00081E3F"/>
    <w:rsid w:val="000825FE"/>
    <w:rsid w:val="000828A9"/>
    <w:rsid w:val="0008369E"/>
    <w:rsid w:val="000841F1"/>
    <w:rsid w:val="000842A7"/>
    <w:rsid w:val="000854AE"/>
    <w:rsid w:val="00086F50"/>
    <w:rsid w:val="00090E43"/>
    <w:rsid w:val="00092F98"/>
    <w:rsid w:val="00093851"/>
    <w:rsid w:val="00093A26"/>
    <w:rsid w:val="000940EC"/>
    <w:rsid w:val="000A097C"/>
    <w:rsid w:val="000A1461"/>
    <w:rsid w:val="000A1A55"/>
    <w:rsid w:val="000A3822"/>
    <w:rsid w:val="000A3866"/>
    <w:rsid w:val="000A4F4B"/>
    <w:rsid w:val="000A6509"/>
    <w:rsid w:val="000B1F2E"/>
    <w:rsid w:val="000B4119"/>
    <w:rsid w:val="000B4149"/>
    <w:rsid w:val="000B4382"/>
    <w:rsid w:val="000B453D"/>
    <w:rsid w:val="000B4824"/>
    <w:rsid w:val="000B6103"/>
    <w:rsid w:val="000B66F5"/>
    <w:rsid w:val="000C254F"/>
    <w:rsid w:val="000C56F1"/>
    <w:rsid w:val="000C7400"/>
    <w:rsid w:val="000D2356"/>
    <w:rsid w:val="000D2E9A"/>
    <w:rsid w:val="000E0523"/>
    <w:rsid w:val="000E0749"/>
    <w:rsid w:val="000E0D60"/>
    <w:rsid w:val="000E1BF3"/>
    <w:rsid w:val="000E2E59"/>
    <w:rsid w:val="000E30DA"/>
    <w:rsid w:val="000E3368"/>
    <w:rsid w:val="000E381A"/>
    <w:rsid w:val="000E42BD"/>
    <w:rsid w:val="000E61F7"/>
    <w:rsid w:val="000F042B"/>
    <w:rsid w:val="000F1615"/>
    <w:rsid w:val="000F2200"/>
    <w:rsid w:val="000F5674"/>
    <w:rsid w:val="000F715E"/>
    <w:rsid w:val="00102A7A"/>
    <w:rsid w:val="00102B37"/>
    <w:rsid w:val="00103D8D"/>
    <w:rsid w:val="00106020"/>
    <w:rsid w:val="00106AC6"/>
    <w:rsid w:val="00106BE3"/>
    <w:rsid w:val="00111050"/>
    <w:rsid w:val="001118B4"/>
    <w:rsid w:val="00112C31"/>
    <w:rsid w:val="00113B33"/>
    <w:rsid w:val="00114B0A"/>
    <w:rsid w:val="00114CD7"/>
    <w:rsid w:val="00123A4D"/>
    <w:rsid w:val="0012449A"/>
    <w:rsid w:val="001253E0"/>
    <w:rsid w:val="00126C0D"/>
    <w:rsid w:val="00127686"/>
    <w:rsid w:val="00127CF8"/>
    <w:rsid w:val="001310A8"/>
    <w:rsid w:val="00131440"/>
    <w:rsid w:val="00131CB0"/>
    <w:rsid w:val="00131E35"/>
    <w:rsid w:val="001328B8"/>
    <w:rsid w:val="00133BE6"/>
    <w:rsid w:val="00133C31"/>
    <w:rsid w:val="00133CA0"/>
    <w:rsid w:val="00134C15"/>
    <w:rsid w:val="00137059"/>
    <w:rsid w:val="00140A5D"/>
    <w:rsid w:val="001417AC"/>
    <w:rsid w:val="0014291A"/>
    <w:rsid w:val="00145CA2"/>
    <w:rsid w:val="00146B70"/>
    <w:rsid w:val="0014743E"/>
    <w:rsid w:val="00151D66"/>
    <w:rsid w:val="00152050"/>
    <w:rsid w:val="001521BC"/>
    <w:rsid w:val="001524B6"/>
    <w:rsid w:val="001527D4"/>
    <w:rsid w:val="001537F1"/>
    <w:rsid w:val="00155943"/>
    <w:rsid w:val="001559ED"/>
    <w:rsid w:val="00156425"/>
    <w:rsid w:val="00157A98"/>
    <w:rsid w:val="00157C07"/>
    <w:rsid w:val="001646EB"/>
    <w:rsid w:val="00165647"/>
    <w:rsid w:val="00167377"/>
    <w:rsid w:val="0017244F"/>
    <w:rsid w:val="00174055"/>
    <w:rsid w:val="00175338"/>
    <w:rsid w:val="00175343"/>
    <w:rsid w:val="00175F67"/>
    <w:rsid w:val="0017649D"/>
    <w:rsid w:val="00176941"/>
    <w:rsid w:val="001806FB"/>
    <w:rsid w:val="00183244"/>
    <w:rsid w:val="00183B4A"/>
    <w:rsid w:val="00184827"/>
    <w:rsid w:val="0018512A"/>
    <w:rsid w:val="00186F21"/>
    <w:rsid w:val="00187983"/>
    <w:rsid w:val="00187D99"/>
    <w:rsid w:val="00190A43"/>
    <w:rsid w:val="00190FC5"/>
    <w:rsid w:val="00193803"/>
    <w:rsid w:val="001956FA"/>
    <w:rsid w:val="001967B7"/>
    <w:rsid w:val="001A02D8"/>
    <w:rsid w:val="001A0B9E"/>
    <w:rsid w:val="001A1931"/>
    <w:rsid w:val="001A2974"/>
    <w:rsid w:val="001A50F5"/>
    <w:rsid w:val="001A58C1"/>
    <w:rsid w:val="001A5E0E"/>
    <w:rsid w:val="001B6C6A"/>
    <w:rsid w:val="001B7FD2"/>
    <w:rsid w:val="001C1A7F"/>
    <w:rsid w:val="001C2654"/>
    <w:rsid w:val="001C5065"/>
    <w:rsid w:val="001C509C"/>
    <w:rsid w:val="001C5857"/>
    <w:rsid w:val="001C67A2"/>
    <w:rsid w:val="001C6BB7"/>
    <w:rsid w:val="001D1CDB"/>
    <w:rsid w:val="001D33EE"/>
    <w:rsid w:val="001D44DA"/>
    <w:rsid w:val="001D5526"/>
    <w:rsid w:val="001D778D"/>
    <w:rsid w:val="001E0858"/>
    <w:rsid w:val="001E0AA1"/>
    <w:rsid w:val="001E21DE"/>
    <w:rsid w:val="001E346A"/>
    <w:rsid w:val="001E3B0D"/>
    <w:rsid w:val="001E3D63"/>
    <w:rsid w:val="001F08E2"/>
    <w:rsid w:val="001F1074"/>
    <w:rsid w:val="001F5B6E"/>
    <w:rsid w:val="001F6870"/>
    <w:rsid w:val="001F6A4B"/>
    <w:rsid w:val="00200029"/>
    <w:rsid w:val="00200766"/>
    <w:rsid w:val="00203E12"/>
    <w:rsid w:val="002041F6"/>
    <w:rsid w:val="0020435E"/>
    <w:rsid w:val="00207085"/>
    <w:rsid w:val="002077D8"/>
    <w:rsid w:val="00210D3E"/>
    <w:rsid w:val="00210F59"/>
    <w:rsid w:val="002150D3"/>
    <w:rsid w:val="00217109"/>
    <w:rsid w:val="00220192"/>
    <w:rsid w:val="0022059A"/>
    <w:rsid w:val="00220E14"/>
    <w:rsid w:val="00220F72"/>
    <w:rsid w:val="00221820"/>
    <w:rsid w:val="002236AC"/>
    <w:rsid w:val="002257C4"/>
    <w:rsid w:val="00226728"/>
    <w:rsid w:val="00227357"/>
    <w:rsid w:val="0022751B"/>
    <w:rsid w:val="0023183E"/>
    <w:rsid w:val="002324A5"/>
    <w:rsid w:val="00232840"/>
    <w:rsid w:val="00234351"/>
    <w:rsid w:val="00234A2F"/>
    <w:rsid w:val="00234F7D"/>
    <w:rsid w:val="00242E6C"/>
    <w:rsid w:val="00243B01"/>
    <w:rsid w:val="00243F9C"/>
    <w:rsid w:val="002504AF"/>
    <w:rsid w:val="00250713"/>
    <w:rsid w:val="00253DA4"/>
    <w:rsid w:val="002548F7"/>
    <w:rsid w:val="00255842"/>
    <w:rsid w:val="002560A2"/>
    <w:rsid w:val="00256408"/>
    <w:rsid w:val="002571F0"/>
    <w:rsid w:val="0026008C"/>
    <w:rsid w:val="00260543"/>
    <w:rsid w:val="0026257A"/>
    <w:rsid w:val="0026483D"/>
    <w:rsid w:val="002709C6"/>
    <w:rsid w:val="00271C36"/>
    <w:rsid w:val="00273215"/>
    <w:rsid w:val="00275FFC"/>
    <w:rsid w:val="00276625"/>
    <w:rsid w:val="00277546"/>
    <w:rsid w:val="00277F5B"/>
    <w:rsid w:val="00280767"/>
    <w:rsid w:val="00280939"/>
    <w:rsid w:val="00281712"/>
    <w:rsid w:val="00282163"/>
    <w:rsid w:val="00283BF6"/>
    <w:rsid w:val="002844B3"/>
    <w:rsid w:val="002865D7"/>
    <w:rsid w:val="00291300"/>
    <w:rsid w:val="002931D7"/>
    <w:rsid w:val="002938A8"/>
    <w:rsid w:val="00293B54"/>
    <w:rsid w:val="002951E3"/>
    <w:rsid w:val="00295B2E"/>
    <w:rsid w:val="00296D81"/>
    <w:rsid w:val="00296F1F"/>
    <w:rsid w:val="00297482"/>
    <w:rsid w:val="00297674"/>
    <w:rsid w:val="002A01E0"/>
    <w:rsid w:val="002A0CD8"/>
    <w:rsid w:val="002A1E97"/>
    <w:rsid w:val="002A1ECA"/>
    <w:rsid w:val="002A6E42"/>
    <w:rsid w:val="002A7D58"/>
    <w:rsid w:val="002B0839"/>
    <w:rsid w:val="002B2639"/>
    <w:rsid w:val="002B64D4"/>
    <w:rsid w:val="002B698D"/>
    <w:rsid w:val="002C1D46"/>
    <w:rsid w:val="002C7413"/>
    <w:rsid w:val="002D2E98"/>
    <w:rsid w:val="002D3544"/>
    <w:rsid w:val="002D7313"/>
    <w:rsid w:val="002E168C"/>
    <w:rsid w:val="002E1BE5"/>
    <w:rsid w:val="002E317E"/>
    <w:rsid w:val="002E3C04"/>
    <w:rsid w:val="002E410D"/>
    <w:rsid w:val="002E426F"/>
    <w:rsid w:val="002F0C89"/>
    <w:rsid w:val="002F0F2B"/>
    <w:rsid w:val="002F24FF"/>
    <w:rsid w:val="002F2501"/>
    <w:rsid w:val="002F2926"/>
    <w:rsid w:val="002F303A"/>
    <w:rsid w:val="002F36BA"/>
    <w:rsid w:val="002F7168"/>
    <w:rsid w:val="00300655"/>
    <w:rsid w:val="00300BBA"/>
    <w:rsid w:val="003023FE"/>
    <w:rsid w:val="00304763"/>
    <w:rsid w:val="0030547A"/>
    <w:rsid w:val="003055E8"/>
    <w:rsid w:val="00307392"/>
    <w:rsid w:val="00307A62"/>
    <w:rsid w:val="00307D65"/>
    <w:rsid w:val="00310CE6"/>
    <w:rsid w:val="003124B0"/>
    <w:rsid w:val="00314F16"/>
    <w:rsid w:val="0031504E"/>
    <w:rsid w:val="00316655"/>
    <w:rsid w:val="003167C6"/>
    <w:rsid w:val="00316BCE"/>
    <w:rsid w:val="00316FA2"/>
    <w:rsid w:val="00321298"/>
    <w:rsid w:val="003223EB"/>
    <w:rsid w:val="0032535F"/>
    <w:rsid w:val="00325AE5"/>
    <w:rsid w:val="00325E00"/>
    <w:rsid w:val="0032611B"/>
    <w:rsid w:val="00330308"/>
    <w:rsid w:val="00330532"/>
    <w:rsid w:val="003324A7"/>
    <w:rsid w:val="0033311B"/>
    <w:rsid w:val="00333CC8"/>
    <w:rsid w:val="00334D61"/>
    <w:rsid w:val="00337544"/>
    <w:rsid w:val="00337B15"/>
    <w:rsid w:val="00340FC7"/>
    <w:rsid w:val="0034194B"/>
    <w:rsid w:val="00342AB8"/>
    <w:rsid w:val="00342BFF"/>
    <w:rsid w:val="003438D1"/>
    <w:rsid w:val="003456F6"/>
    <w:rsid w:val="00346C3F"/>
    <w:rsid w:val="00347EE5"/>
    <w:rsid w:val="00347F31"/>
    <w:rsid w:val="00352951"/>
    <w:rsid w:val="00355AAA"/>
    <w:rsid w:val="003611B5"/>
    <w:rsid w:val="003612AE"/>
    <w:rsid w:val="00362607"/>
    <w:rsid w:val="003626D6"/>
    <w:rsid w:val="003647C2"/>
    <w:rsid w:val="003649E5"/>
    <w:rsid w:val="00364D37"/>
    <w:rsid w:val="0036576D"/>
    <w:rsid w:val="00365E05"/>
    <w:rsid w:val="00367F07"/>
    <w:rsid w:val="00371A9E"/>
    <w:rsid w:val="003759AE"/>
    <w:rsid w:val="00375B5D"/>
    <w:rsid w:val="003772F3"/>
    <w:rsid w:val="003803E1"/>
    <w:rsid w:val="003804ED"/>
    <w:rsid w:val="003817FA"/>
    <w:rsid w:val="003826C4"/>
    <w:rsid w:val="00384DC1"/>
    <w:rsid w:val="00386296"/>
    <w:rsid w:val="00387E60"/>
    <w:rsid w:val="0039010D"/>
    <w:rsid w:val="00390F3D"/>
    <w:rsid w:val="003920F8"/>
    <w:rsid w:val="003927D1"/>
    <w:rsid w:val="00394830"/>
    <w:rsid w:val="00394FFA"/>
    <w:rsid w:val="0039625A"/>
    <w:rsid w:val="003A1E37"/>
    <w:rsid w:val="003A20B2"/>
    <w:rsid w:val="003A3DA7"/>
    <w:rsid w:val="003A4703"/>
    <w:rsid w:val="003A61D6"/>
    <w:rsid w:val="003A69BD"/>
    <w:rsid w:val="003A6F43"/>
    <w:rsid w:val="003A7070"/>
    <w:rsid w:val="003A70DD"/>
    <w:rsid w:val="003A730A"/>
    <w:rsid w:val="003B0178"/>
    <w:rsid w:val="003B03DE"/>
    <w:rsid w:val="003B0AD9"/>
    <w:rsid w:val="003B0FC6"/>
    <w:rsid w:val="003C0E19"/>
    <w:rsid w:val="003C0FE0"/>
    <w:rsid w:val="003C1555"/>
    <w:rsid w:val="003C1C1E"/>
    <w:rsid w:val="003C38FC"/>
    <w:rsid w:val="003C3F06"/>
    <w:rsid w:val="003C429A"/>
    <w:rsid w:val="003C4B2C"/>
    <w:rsid w:val="003C6809"/>
    <w:rsid w:val="003C7187"/>
    <w:rsid w:val="003D1C7E"/>
    <w:rsid w:val="003D52C5"/>
    <w:rsid w:val="003D5CC8"/>
    <w:rsid w:val="003D6405"/>
    <w:rsid w:val="003D741B"/>
    <w:rsid w:val="003D75F8"/>
    <w:rsid w:val="003D7C99"/>
    <w:rsid w:val="003E17D8"/>
    <w:rsid w:val="003E1FA6"/>
    <w:rsid w:val="003E65FE"/>
    <w:rsid w:val="003F0E96"/>
    <w:rsid w:val="003F1AC1"/>
    <w:rsid w:val="003F3585"/>
    <w:rsid w:val="003F3AF3"/>
    <w:rsid w:val="003F4F8E"/>
    <w:rsid w:val="003F58AA"/>
    <w:rsid w:val="003F5D76"/>
    <w:rsid w:val="003F6633"/>
    <w:rsid w:val="003F7062"/>
    <w:rsid w:val="003F7A7A"/>
    <w:rsid w:val="0040120F"/>
    <w:rsid w:val="00410FC8"/>
    <w:rsid w:val="00413410"/>
    <w:rsid w:val="00413EDE"/>
    <w:rsid w:val="00413F24"/>
    <w:rsid w:val="00415A18"/>
    <w:rsid w:val="00415C95"/>
    <w:rsid w:val="00417879"/>
    <w:rsid w:val="004206B6"/>
    <w:rsid w:val="00420D88"/>
    <w:rsid w:val="00422612"/>
    <w:rsid w:val="00424BA1"/>
    <w:rsid w:val="004273F5"/>
    <w:rsid w:val="0043074D"/>
    <w:rsid w:val="00432E00"/>
    <w:rsid w:val="00432E79"/>
    <w:rsid w:val="00433186"/>
    <w:rsid w:val="00433CB6"/>
    <w:rsid w:val="004348DA"/>
    <w:rsid w:val="00434E6D"/>
    <w:rsid w:val="00437DF0"/>
    <w:rsid w:val="00443C77"/>
    <w:rsid w:val="004440F0"/>
    <w:rsid w:val="0044440D"/>
    <w:rsid w:val="00452B2A"/>
    <w:rsid w:val="00453ABB"/>
    <w:rsid w:val="004541BA"/>
    <w:rsid w:val="00455BAA"/>
    <w:rsid w:val="004569DB"/>
    <w:rsid w:val="00456A1D"/>
    <w:rsid w:val="00456F23"/>
    <w:rsid w:val="0046007C"/>
    <w:rsid w:val="00461210"/>
    <w:rsid w:val="004616C3"/>
    <w:rsid w:val="0046360B"/>
    <w:rsid w:val="00464B2F"/>
    <w:rsid w:val="004660B9"/>
    <w:rsid w:val="004700F4"/>
    <w:rsid w:val="00475B9F"/>
    <w:rsid w:val="00475E45"/>
    <w:rsid w:val="00484C9F"/>
    <w:rsid w:val="00486070"/>
    <w:rsid w:val="00486826"/>
    <w:rsid w:val="004904A9"/>
    <w:rsid w:val="00492365"/>
    <w:rsid w:val="00492BE9"/>
    <w:rsid w:val="00492D88"/>
    <w:rsid w:val="0049494C"/>
    <w:rsid w:val="00494D27"/>
    <w:rsid w:val="00496A92"/>
    <w:rsid w:val="004978D0"/>
    <w:rsid w:val="00497CB9"/>
    <w:rsid w:val="004A4BD9"/>
    <w:rsid w:val="004A4C9E"/>
    <w:rsid w:val="004A515E"/>
    <w:rsid w:val="004A5762"/>
    <w:rsid w:val="004A62BD"/>
    <w:rsid w:val="004A739C"/>
    <w:rsid w:val="004B1448"/>
    <w:rsid w:val="004B3245"/>
    <w:rsid w:val="004B4016"/>
    <w:rsid w:val="004B6DD5"/>
    <w:rsid w:val="004B790A"/>
    <w:rsid w:val="004C04C4"/>
    <w:rsid w:val="004C2184"/>
    <w:rsid w:val="004C2B86"/>
    <w:rsid w:val="004C3956"/>
    <w:rsid w:val="004C540F"/>
    <w:rsid w:val="004C71BD"/>
    <w:rsid w:val="004C7B36"/>
    <w:rsid w:val="004D1FC0"/>
    <w:rsid w:val="004D2B62"/>
    <w:rsid w:val="004D48AD"/>
    <w:rsid w:val="004D4957"/>
    <w:rsid w:val="004D4E6A"/>
    <w:rsid w:val="004D5892"/>
    <w:rsid w:val="004D5A08"/>
    <w:rsid w:val="004D5E0E"/>
    <w:rsid w:val="004D7162"/>
    <w:rsid w:val="004E1187"/>
    <w:rsid w:val="004E16FE"/>
    <w:rsid w:val="004E1BF7"/>
    <w:rsid w:val="004E28A9"/>
    <w:rsid w:val="004E35DB"/>
    <w:rsid w:val="004E3F43"/>
    <w:rsid w:val="004E46EA"/>
    <w:rsid w:val="004E4B86"/>
    <w:rsid w:val="004E50ED"/>
    <w:rsid w:val="004E69C3"/>
    <w:rsid w:val="004E7040"/>
    <w:rsid w:val="004F0984"/>
    <w:rsid w:val="004F1638"/>
    <w:rsid w:val="004F31E4"/>
    <w:rsid w:val="004F51F0"/>
    <w:rsid w:val="005025F4"/>
    <w:rsid w:val="005040B7"/>
    <w:rsid w:val="005072A9"/>
    <w:rsid w:val="00507B24"/>
    <w:rsid w:val="005123BE"/>
    <w:rsid w:val="0051288E"/>
    <w:rsid w:val="005136CA"/>
    <w:rsid w:val="00514C90"/>
    <w:rsid w:val="00523B6E"/>
    <w:rsid w:val="0052476A"/>
    <w:rsid w:val="00527811"/>
    <w:rsid w:val="00531E4C"/>
    <w:rsid w:val="00533554"/>
    <w:rsid w:val="00534945"/>
    <w:rsid w:val="00540EB3"/>
    <w:rsid w:val="00541DB8"/>
    <w:rsid w:val="00543A70"/>
    <w:rsid w:val="00546720"/>
    <w:rsid w:val="0054765A"/>
    <w:rsid w:val="00550BAB"/>
    <w:rsid w:val="00551CD6"/>
    <w:rsid w:val="005521BB"/>
    <w:rsid w:val="00555A32"/>
    <w:rsid w:val="00555D55"/>
    <w:rsid w:val="005563BB"/>
    <w:rsid w:val="00556E25"/>
    <w:rsid w:val="0055770A"/>
    <w:rsid w:val="00557E04"/>
    <w:rsid w:val="0056152A"/>
    <w:rsid w:val="0056252C"/>
    <w:rsid w:val="005631C7"/>
    <w:rsid w:val="00571DDA"/>
    <w:rsid w:val="00572FE8"/>
    <w:rsid w:val="00573ECF"/>
    <w:rsid w:val="0057489A"/>
    <w:rsid w:val="005755CF"/>
    <w:rsid w:val="00575F84"/>
    <w:rsid w:val="00580A76"/>
    <w:rsid w:val="005812A3"/>
    <w:rsid w:val="00583006"/>
    <w:rsid w:val="005854FE"/>
    <w:rsid w:val="00590F65"/>
    <w:rsid w:val="00593C2A"/>
    <w:rsid w:val="005951A5"/>
    <w:rsid w:val="00595A19"/>
    <w:rsid w:val="00595E8E"/>
    <w:rsid w:val="00596FFE"/>
    <w:rsid w:val="00597741"/>
    <w:rsid w:val="005A0A41"/>
    <w:rsid w:val="005A2DAD"/>
    <w:rsid w:val="005A3542"/>
    <w:rsid w:val="005A3806"/>
    <w:rsid w:val="005A4011"/>
    <w:rsid w:val="005A489F"/>
    <w:rsid w:val="005A6E4E"/>
    <w:rsid w:val="005B02E6"/>
    <w:rsid w:val="005B0CF2"/>
    <w:rsid w:val="005B1547"/>
    <w:rsid w:val="005B15E6"/>
    <w:rsid w:val="005B1DD9"/>
    <w:rsid w:val="005B2DBC"/>
    <w:rsid w:val="005B30F4"/>
    <w:rsid w:val="005B4091"/>
    <w:rsid w:val="005B592B"/>
    <w:rsid w:val="005B6FBB"/>
    <w:rsid w:val="005B7185"/>
    <w:rsid w:val="005B7196"/>
    <w:rsid w:val="005C0889"/>
    <w:rsid w:val="005C198E"/>
    <w:rsid w:val="005C1E8C"/>
    <w:rsid w:val="005C2803"/>
    <w:rsid w:val="005C283E"/>
    <w:rsid w:val="005C2BC5"/>
    <w:rsid w:val="005C5475"/>
    <w:rsid w:val="005C5530"/>
    <w:rsid w:val="005C67F3"/>
    <w:rsid w:val="005D3B69"/>
    <w:rsid w:val="005D5257"/>
    <w:rsid w:val="005D609C"/>
    <w:rsid w:val="005D6345"/>
    <w:rsid w:val="005D79F3"/>
    <w:rsid w:val="005E11B0"/>
    <w:rsid w:val="005E22B6"/>
    <w:rsid w:val="005E3432"/>
    <w:rsid w:val="005E371F"/>
    <w:rsid w:val="005E6722"/>
    <w:rsid w:val="005E6939"/>
    <w:rsid w:val="005E7B59"/>
    <w:rsid w:val="005F1447"/>
    <w:rsid w:val="005F4503"/>
    <w:rsid w:val="005F4E9B"/>
    <w:rsid w:val="005F59A6"/>
    <w:rsid w:val="005F5A51"/>
    <w:rsid w:val="005F5CBC"/>
    <w:rsid w:val="005F7893"/>
    <w:rsid w:val="005F79F9"/>
    <w:rsid w:val="0060023A"/>
    <w:rsid w:val="00601546"/>
    <w:rsid w:val="006017C5"/>
    <w:rsid w:val="006029B4"/>
    <w:rsid w:val="00603644"/>
    <w:rsid w:val="0060386E"/>
    <w:rsid w:val="00606116"/>
    <w:rsid w:val="0060708E"/>
    <w:rsid w:val="006102FD"/>
    <w:rsid w:val="00610B6B"/>
    <w:rsid w:val="00614806"/>
    <w:rsid w:val="00616213"/>
    <w:rsid w:val="0061623C"/>
    <w:rsid w:val="00616735"/>
    <w:rsid w:val="00616788"/>
    <w:rsid w:val="00616F93"/>
    <w:rsid w:val="00617C69"/>
    <w:rsid w:val="006218EC"/>
    <w:rsid w:val="00622AA1"/>
    <w:rsid w:val="00625E66"/>
    <w:rsid w:val="00631145"/>
    <w:rsid w:val="00636D54"/>
    <w:rsid w:val="00641683"/>
    <w:rsid w:val="00641EA9"/>
    <w:rsid w:val="00642706"/>
    <w:rsid w:val="006438B3"/>
    <w:rsid w:val="00644307"/>
    <w:rsid w:val="00645034"/>
    <w:rsid w:val="006453E5"/>
    <w:rsid w:val="00645B6D"/>
    <w:rsid w:val="00645C47"/>
    <w:rsid w:val="00646206"/>
    <w:rsid w:val="006465DE"/>
    <w:rsid w:val="00646836"/>
    <w:rsid w:val="00646EB0"/>
    <w:rsid w:val="00651FE4"/>
    <w:rsid w:val="006539C9"/>
    <w:rsid w:val="00653B72"/>
    <w:rsid w:val="006549A5"/>
    <w:rsid w:val="00654C8D"/>
    <w:rsid w:val="00655026"/>
    <w:rsid w:val="0066125D"/>
    <w:rsid w:val="006626C9"/>
    <w:rsid w:val="00662875"/>
    <w:rsid w:val="00663EE1"/>
    <w:rsid w:val="00665CD8"/>
    <w:rsid w:val="0066780F"/>
    <w:rsid w:val="00667ACB"/>
    <w:rsid w:val="00673919"/>
    <w:rsid w:val="006747DD"/>
    <w:rsid w:val="00677307"/>
    <w:rsid w:val="00677D12"/>
    <w:rsid w:val="00680DE1"/>
    <w:rsid w:val="00693050"/>
    <w:rsid w:val="00696CF1"/>
    <w:rsid w:val="00696EBB"/>
    <w:rsid w:val="006A0F3D"/>
    <w:rsid w:val="006A17E5"/>
    <w:rsid w:val="006A21A5"/>
    <w:rsid w:val="006A22AD"/>
    <w:rsid w:val="006A6F84"/>
    <w:rsid w:val="006A72A7"/>
    <w:rsid w:val="006A74BA"/>
    <w:rsid w:val="006B17C5"/>
    <w:rsid w:val="006B2B41"/>
    <w:rsid w:val="006B488F"/>
    <w:rsid w:val="006B57CC"/>
    <w:rsid w:val="006B5DFA"/>
    <w:rsid w:val="006B7511"/>
    <w:rsid w:val="006B758A"/>
    <w:rsid w:val="006B7608"/>
    <w:rsid w:val="006C0659"/>
    <w:rsid w:val="006C1725"/>
    <w:rsid w:val="006C261E"/>
    <w:rsid w:val="006C3A3E"/>
    <w:rsid w:val="006C4A69"/>
    <w:rsid w:val="006C5325"/>
    <w:rsid w:val="006C5A92"/>
    <w:rsid w:val="006C6842"/>
    <w:rsid w:val="006C7263"/>
    <w:rsid w:val="006C731B"/>
    <w:rsid w:val="006D3538"/>
    <w:rsid w:val="006D3E93"/>
    <w:rsid w:val="006D4150"/>
    <w:rsid w:val="006D5CA4"/>
    <w:rsid w:val="006D5CEB"/>
    <w:rsid w:val="006D6710"/>
    <w:rsid w:val="006D79D4"/>
    <w:rsid w:val="006E12C8"/>
    <w:rsid w:val="006E25B6"/>
    <w:rsid w:val="006E316E"/>
    <w:rsid w:val="006E3384"/>
    <w:rsid w:val="006E3C26"/>
    <w:rsid w:val="006E4083"/>
    <w:rsid w:val="006E58E2"/>
    <w:rsid w:val="006E5CAB"/>
    <w:rsid w:val="006F173B"/>
    <w:rsid w:val="006F27E4"/>
    <w:rsid w:val="006F2964"/>
    <w:rsid w:val="006F5753"/>
    <w:rsid w:val="006F5AA7"/>
    <w:rsid w:val="007044D7"/>
    <w:rsid w:val="0070721E"/>
    <w:rsid w:val="00707FA2"/>
    <w:rsid w:val="00711368"/>
    <w:rsid w:val="00713091"/>
    <w:rsid w:val="00715AE9"/>
    <w:rsid w:val="0071786F"/>
    <w:rsid w:val="00717A8B"/>
    <w:rsid w:val="00720A08"/>
    <w:rsid w:val="00720F48"/>
    <w:rsid w:val="0072192B"/>
    <w:rsid w:val="00721C74"/>
    <w:rsid w:val="007263E3"/>
    <w:rsid w:val="00727147"/>
    <w:rsid w:val="0073094F"/>
    <w:rsid w:val="00730AE5"/>
    <w:rsid w:val="00730C8B"/>
    <w:rsid w:val="00730F96"/>
    <w:rsid w:val="00732521"/>
    <w:rsid w:val="007332EE"/>
    <w:rsid w:val="00733787"/>
    <w:rsid w:val="00737727"/>
    <w:rsid w:val="00741177"/>
    <w:rsid w:val="00741E7C"/>
    <w:rsid w:val="007426EB"/>
    <w:rsid w:val="00742F94"/>
    <w:rsid w:val="00743BE8"/>
    <w:rsid w:val="0074712E"/>
    <w:rsid w:val="00751DA1"/>
    <w:rsid w:val="00752CFD"/>
    <w:rsid w:val="00754808"/>
    <w:rsid w:val="007566F7"/>
    <w:rsid w:val="00757C7E"/>
    <w:rsid w:val="007613B9"/>
    <w:rsid w:val="00765D34"/>
    <w:rsid w:val="00766A11"/>
    <w:rsid w:val="00771EB9"/>
    <w:rsid w:val="0077305B"/>
    <w:rsid w:val="007730B1"/>
    <w:rsid w:val="00775AE5"/>
    <w:rsid w:val="0077765C"/>
    <w:rsid w:val="007801D2"/>
    <w:rsid w:val="00780E98"/>
    <w:rsid w:val="00781427"/>
    <w:rsid w:val="00781813"/>
    <w:rsid w:val="00781E87"/>
    <w:rsid w:val="007822BE"/>
    <w:rsid w:val="00790066"/>
    <w:rsid w:val="007902C1"/>
    <w:rsid w:val="007904C1"/>
    <w:rsid w:val="00791E8C"/>
    <w:rsid w:val="007938B3"/>
    <w:rsid w:val="00794E8C"/>
    <w:rsid w:val="00795457"/>
    <w:rsid w:val="0079725A"/>
    <w:rsid w:val="00797409"/>
    <w:rsid w:val="00797A29"/>
    <w:rsid w:val="007A04DD"/>
    <w:rsid w:val="007A1551"/>
    <w:rsid w:val="007A2905"/>
    <w:rsid w:val="007A4FBC"/>
    <w:rsid w:val="007A5DBD"/>
    <w:rsid w:val="007A69E2"/>
    <w:rsid w:val="007A77EF"/>
    <w:rsid w:val="007A7DC7"/>
    <w:rsid w:val="007B0067"/>
    <w:rsid w:val="007B01C6"/>
    <w:rsid w:val="007B1B45"/>
    <w:rsid w:val="007B2C27"/>
    <w:rsid w:val="007B3B85"/>
    <w:rsid w:val="007B4763"/>
    <w:rsid w:val="007B613B"/>
    <w:rsid w:val="007B6CFA"/>
    <w:rsid w:val="007C2598"/>
    <w:rsid w:val="007D06BA"/>
    <w:rsid w:val="007D2F43"/>
    <w:rsid w:val="007D365C"/>
    <w:rsid w:val="007D50A4"/>
    <w:rsid w:val="007D6FD4"/>
    <w:rsid w:val="007D7077"/>
    <w:rsid w:val="007E072D"/>
    <w:rsid w:val="007E2177"/>
    <w:rsid w:val="007E2ED7"/>
    <w:rsid w:val="007E4C40"/>
    <w:rsid w:val="007E655E"/>
    <w:rsid w:val="007E6D71"/>
    <w:rsid w:val="007F1C49"/>
    <w:rsid w:val="007F4FDF"/>
    <w:rsid w:val="007F56B3"/>
    <w:rsid w:val="007F5B44"/>
    <w:rsid w:val="007F6E2E"/>
    <w:rsid w:val="00800C22"/>
    <w:rsid w:val="0080284D"/>
    <w:rsid w:val="00803F25"/>
    <w:rsid w:val="00805E67"/>
    <w:rsid w:val="00807624"/>
    <w:rsid w:val="00811329"/>
    <w:rsid w:val="00811D11"/>
    <w:rsid w:val="00813C8B"/>
    <w:rsid w:val="00815629"/>
    <w:rsid w:val="0081618A"/>
    <w:rsid w:val="008220D7"/>
    <w:rsid w:val="00823193"/>
    <w:rsid w:val="00823770"/>
    <w:rsid w:val="0082551F"/>
    <w:rsid w:val="008267EF"/>
    <w:rsid w:val="008317A3"/>
    <w:rsid w:val="00832A42"/>
    <w:rsid w:val="00832FE1"/>
    <w:rsid w:val="00836182"/>
    <w:rsid w:val="00837615"/>
    <w:rsid w:val="00840BF5"/>
    <w:rsid w:val="0084180A"/>
    <w:rsid w:val="00841BBF"/>
    <w:rsid w:val="00843073"/>
    <w:rsid w:val="008437A7"/>
    <w:rsid w:val="00850AFD"/>
    <w:rsid w:val="00850EF4"/>
    <w:rsid w:val="00854DF1"/>
    <w:rsid w:val="00856A32"/>
    <w:rsid w:val="00856BCB"/>
    <w:rsid w:val="00856CA5"/>
    <w:rsid w:val="00856E10"/>
    <w:rsid w:val="00857E57"/>
    <w:rsid w:val="008623E4"/>
    <w:rsid w:val="0086347D"/>
    <w:rsid w:val="00863B0C"/>
    <w:rsid w:val="00863C83"/>
    <w:rsid w:val="008644ED"/>
    <w:rsid w:val="0087325F"/>
    <w:rsid w:val="00874829"/>
    <w:rsid w:val="00875270"/>
    <w:rsid w:val="008802D7"/>
    <w:rsid w:val="008814A2"/>
    <w:rsid w:val="00881500"/>
    <w:rsid w:val="0088255F"/>
    <w:rsid w:val="00883071"/>
    <w:rsid w:val="00884ACD"/>
    <w:rsid w:val="00885172"/>
    <w:rsid w:val="008852F2"/>
    <w:rsid w:val="00886A9A"/>
    <w:rsid w:val="00886F2F"/>
    <w:rsid w:val="00890460"/>
    <w:rsid w:val="00891580"/>
    <w:rsid w:val="008929D4"/>
    <w:rsid w:val="00893E48"/>
    <w:rsid w:val="00894576"/>
    <w:rsid w:val="00895605"/>
    <w:rsid w:val="00895AB9"/>
    <w:rsid w:val="008967F8"/>
    <w:rsid w:val="008A0D0B"/>
    <w:rsid w:val="008A3A9A"/>
    <w:rsid w:val="008A5C0B"/>
    <w:rsid w:val="008A7A1A"/>
    <w:rsid w:val="008A7D35"/>
    <w:rsid w:val="008B04F8"/>
    <w:rsid w:val="008B2ED8"/>
    <w:rsid w:val="008B395D"/>
    <w:rsid w:val="008C08E5"/>
    <w:rsid w:val="008C1737"/>
    <w:rsid w:val="008C3953"/>
    <w:rsid w:val="008C45B7"/>
    <w:rsid w:val="008C49EA"/>
    <w:rsid w:val="008C4CAC"/>
    <w:rsid w:val="008C6211"/>
    <w:rsid w:val="008C763C"/>
    <w:rsid w:val="008D1C9B"/>
    <w:rsid w:val="008D2888"/>
    <w:rsid w:val="008D473C"/>
    <w:rsid w:val="008D5287"/>
    <w:rsid w:val="008D5886"/>
    <w:rsid w:val="008D67CA"/>
    <w:rsid w:val="008D7863"/>
    <w:rsid w:val="008E01AA"/>
    <w:rsid w:val="008E5072"/>
    <w:rsid w:val="008E57D6"/>
    <w:rsid w:val="008F076F"/>
    <w:rsid w:val="008F0875"/>
    <w:rsid w:val="008F1D70"/>
    <w:rsid w:val="008F43DA"/>
    <w:rsid w:val="008F5EDC"/>
    <w:rsid w:val="008F64D6"/>
    <w:rsid w:val="008F6B57"/>
    <w:rsid w:val="008F6FD6"/>
    <w:rsid w:val="0090069E"/>
    <w:rsid w:val="00900704"/>
    <w:rsid w:val="00900EDD"/>
    <w:rsid w:val="00902D7C"/>
    <w:rsid w:val="00904531"/>
    <w:rsid w:val="0090620A"/>
    <w:rsid w:val="00906AF3"/>
    <w:rsid w:val="00911B06"/>
    <w:rsid w:val="00917B75"/>
    <w:rsid w:val="009202B3"/>
    <w:rsid w:val="009203E8"/>
    <w:rsid w:val="00921BD1"/>
    <w:rsid w:val="009239FD"/>
    <w:rsid w:val="009243E8"/>
    <w:rsid w:val="0092532E"/>
    <w:rsid w:val="0092621E"/>
    <w:rsid w:val="009262B1"/>
    <w:rsid w:val="00930DDC"/>
    <w:rsid w:val="0093117E"/>
    <w:rsid w:val="00931291"/>
    <w:rsid w:val="0093201F"/>
    <w:rsid w:val="00932349"/>
    <w:rsid w:val="009330B7"/>
    <w:rsid w:val="009427AF"/>
    <w:rsid w:val="00942EC5"/>
    <w:rsid w:val="00943015"/>
    <w:rsid w:val="00945650"/>
    <w:rsid w:val="00945940"/>
    <w:rsid w:val="009504E1"/>
    <w:rsid w:val="00950D1F"/>
    <w:rsid w:val="0095159A"/>
    <w:rsid w:val="0095175D"/>
    <w:rsid w:val="009555AE"/>
    <w:rsid w:val="00955735"/>
    <w:rsid w:val="00957004"/>
    <w:rsid w:val="00957A6C"/>
    <w:rsid w:val="00960DE8"/>
    <w:rsid w:val="009628EF"/>
    <w:rsid w:val="00964358"/>
    <w:rsid w:val="00964CA7"/>
    <w:rsid w:val="009654E7"/>
    <w:rsid w:val="00972180"/>
    <w:rsid w:val="009739F8"/>
    <w:rsid w:val="009744A8"/>
    <w:rsid w:val="0097536B"/>
    <w:rsid w:val="00975DE7"/>
    <w:rsid w:val="00975ED2"/>
    <w:rsid w:val="0097607A"/>
    <w:rsid w:val="009761AE"/>
    <w:rsid w:val="00976686"/>
    <w:rsid w:val="00976EA5"/>
    <w:rsid w:val="00982D49"/>
    <w:rsid w:val="00984137"/>
    <w:rsid w:val="009861E3"/>
    <w:rsid w:val="00987918"/>
    <w:rsid w:val="00987DE9"/>
    <w:rsid w:val="00991144"/>
    <w:rsid w:val="00991D38"/>
    <w:rsid w:val="00993A87"/>
    <w:rsid w:val="00993C02"/>
    <w:rsid w:val="00993D64"/>
    <w:rsid w:val="009961B0"/>
    <w:rsid w:val="00996540"/>
    <w:rsid w:val="00996EB0"/>
    <w:rsid w:val="009A04E8"/>
    <w:rsid w:val="009A057E"/>
    <w:rsid w:val="009A327F"/>
    <w:rsid w:val="009A629B"/>
    <w:rsid w:val="009A690A"/>
    <w:rsid w:val="009A7FE4"/>
    <w:rsid w:val="009B0A48"/>
    <w:rsid w:val="009B1B1B"/>
    <w:rsid w:val="009B2A5E"/>
    <w:rsid w:val="009B32B0"/>
    <w:rsid w:val="009B65B4"/>
    <w:rsid w:val="009C0B01"/>
    <w:rsid w:val="009C1D0D"/>
    <w:rsid w:val="009C364A"/>
    <w:rsid w:val="009C3EBA"/>
    <w:rsid w:val="009C4561"/>
    <w:rsid w:val="009C45C6"/>
    <w:rsid w:val="009C5A46"/>
    <w:rsid w:val="009D0296"/>
    <w:rsid w:val="009D685F"/>
    <w:rsid w:val="009D76D3"/>
    <w:rsid w:val="009E1576"/>
    <w:rsid w:val="009E28B9"/>
    <w:rsid w:val="009E3AF9"/>
    <w:rsid w:val="009E3B0B"/>
    <w:rsid w:val="009E3B96"/>
    <w:rsid w:val="009E3C78"/>
    <w:rsid w:val="009E56CB"/>
    <w:rsid w:val="009E6003"/>
    <w:rsid w:val="009E621F"/>
    <w:rsid w:val="009E7B7D"/>
    <w:rsid w:val="009F23E9"/>
    <w:rsid w:val="009F4375"/>
    <w:rsid w:val="009F5267"/>
    <w:rsid w:val="009F57A8"/>
    <w:rsid w:val="00A0077A"/>
    <w:rsid w:val="00A00E44"/>
    <w:rsid w:val="00A02E84"/>
    <w:rsid w:val="00A03CC7"/>
    <w:rsid w:val="00A05375"/>
    <w:rsid w:val="00A05EAA"/>
    <w:rsid w:val="00A10D7D"/>
    <w:rsid w:val="00A150F9"/>
    <w:rsid w:val="00A172C8"/>
    <w:rsid w:val="00A17CC3"/>
    <w:rsid w:val="00A227E9"/>
    <w:rsid w:val="00A24F38"/>
    <w:rsid w:val="00A25523"/>
    <w:rsid w:val="00A267B4"/>
    <w:rsid w:val="00A312FD"/>
    <w:rsid w:val="00A315D4"/>
    <w:rsid w:val="00A31DBD"/>
    <w:rsid w:val="00A32FA1"/>
    <w:rsid w:val="00A35089"/>
    <w:rsid w:val="00A44B67"/>
    <w:rsid w:val="00A45A54"/>
    <w:rsid w:val="00A51384"/>
    <w:rsid w:val="00A527B7"/>
    <w:rsid w:val="00A54EC0"/>
    <w:rsid w:val="00A55B83"/>
    <w:rsid w:val="00A60393"/>
    <w:rsid w:val="00A6068F"/>
    <w:rsid w:val="00A6133F"/>
    <w:rsid w:val="00A621FD"/>
    <w:rsid w:val="00A63799"/>
    <w:rsid w:val="00A65587"/>
    <w:rsid w:val="00A65BCC"/>
    <w:rsid w:val="00A66AA5"/>
    <w:rsid w:val="00A67D39"/>
    <w:rsid w:val="00A7046A"/>
    <w:rsid w:val="00A70562"/>
    <w:rsid w:val="00A7300E"/>
    <w:rsid w:val="00A73100"/>
    <w:rsid w:val="00A7643C"/>
    <w:rsid w:val="00A7776A"/>
    <w:rsid w:val="00A80658"/>
    <w:rsid w:val="00A812C5"/>
    <w:rsid w:val="00A823F3"/>
    <w:rsid w:val="00A83002"/>
    <w:rsid w:val="00A8483C"/>
    <w:rsid w:val="00A8609F"/>
    <w:rsid w:val="00A8635B"/>
    <w:rsid w:val="00A878EB"/>
    <w:rsid w:val="00A93692"/>
    <w:rsid w:val="00A93AAE"/>
    <w:rsid w:val="00A9588C"/>
    <w:rsid w:val="00A96524"/>
    <w:rsid w:val="00A97035"/>
    <w:rsid w:val="00A97483"/>
    <w:rsid w:val="00A97932"/>
    <w:rsid w:val="00A97AB1"/>
    <w:rsid w:val="00AA15EE"/>
    <w:rsid w:val="00AA48B4"/>
    <w:rsid w:val="00AA545B"/>
    <w:rsid w:val="00AA5E05"/>
    <w:rsid w:val="00AA7A1D"/>
    <w:rsid w:val="00AA7ADF"/>
    <w:rsid w:val="00AA7DE0"/>
    <w:rsid w:val="00AB31A6"/>
    <w:rsid w:val="00AB3D1B"/>
    <w:rsid w:val="00AB43C9"/>
    <w:rsid w:val="00AB6952"/>
    <w:rsid w:val="00AB723C"/>
    <w:rsid w:val="00AB7568"/>
    <w:rsid w:val="00AB7FAE"/>
    <w:rsid w:val="00AC02AB"/>
    <w:rsid w:val="00AC079C"/>
    <w:rsid w:val="00AC0B3C"/>
    <w:rsid w:val="00AC135D"/>
    <w:rsid w:val="00AC700B"/>
    <w:rsid w:val="00AD289D"/>
    <w:rsid w:val="00AD2C41"/>
    <w:rsid w:val="00AD45C7"/>
    <w:rsid w:val="00AD4D0E"/>
    <w:rsid w:val="00AD5D9D"/>
    <w:rsid w:val="00AE1751"/>
    <w:rsid w:val="00AE42D9"/>
    <w:rsid w:val="00AE5829"/>
    <w:rsid w:val="00AE66E7"/>
    <w:rsid w:val="00AE6B72"/>
    <w:rsid w:val="00AF0020"/>
    <w:rsid w:val="00AF2FE7"/>
    <w:rsid w:val="00AF433C"/>
    <w:rsid w:val="00AF5E62"/>
    <w:rsid w:val="00B01DA6"/>
    <w:rsid w:val="00B02A4F"/>
    <w:rsid w:val="00B02CC0"/>
    <w:rsid w:val="00B03804"/>
    <w:rsid w:val="00B03913"/>
    <w:rsid w:val="00B07666"/>
    <w:rsid w:val="00B10473"/>
    <w:rsid w:val="00B11CAD"/>
    <w:rsid w:val="00B200DF"/>
    <w:rsid w:val="00B20482"/>
    <w:rsid w:val="00B227BD"/>
    <w:rsid w:val="00B2526F"/>
    <w:rsid w:val="00B25570"/>
    <w:rsid w:val="00B25C51"/>
    <w:rsid w:val="00B25E4F"/>
    <w:rsid w:val="00B26E05"/>
    <w:rsid w:val="00B33686"/>
    <w:rsid w:val="00B339F4"/>
    <w:rsid w:val="00B34DC0"/>
    <w:rsid w:val="00B3588F"/>
    <w:rsid w:val="00B36021"/>
    <w:rsid w:val="00B3681B"/>
    <w:rsid w:val="00B4097B"/>
    <w:rsid w:val="00B40C33"/>
    <w:rsid w:val="00B412A2"/>
    <w:rsid w:val="00B429C6"/>
    <w:rsid w:val="00B43BC5"/>
    <w:rsid w:val="00B45C39"/>
    <w:rsid w:val="00B5076C"/>
    <w:rsid w:val="00B534DB"/>
    <w:rsid w:val="00B53D18"/>
    <w:rsid w:val="00B55AAF"/>
    <w:rsid w:val="00B56387"/>
    <w:rsid w:val="00B56CE0"/>
    <w:rsid w:val="00B5710A"/>
    <w:rsid w:val="00B60376"/>
    <w:rsid w:val="00B60CB4"/>
    <w:rsid w:val="00B627B1"/>
    <w:rsid w:val="00B64711"/>
    <w:rsid w:val="00B72471"/>
    <w:rsid w:val="00B72B83"/>
    <w:rsid w:val="00B75E3E"/>
    <w:rsid w:val="00B76A71"/>
    <w:rsid w:val="00B809C0"/>
    <w:rsid w:val="00B812A2"/>
    <w:rsid w:val="00B84012"/>
    <w:rsid w:val="00B90801"/>
    <w:rsid w:val="00B91E2D"/>
    <w:rsid w:val="00B92DA5"/>
    <w:rsid w:val="00B933DA"/>
    <w:rsid w:val="00B935C6"/>
    <w:rsid w:val="00B9631D"/>
    <w:rsid w:val="00B97ABE"/>
    <w:rsid w:val="00BA1E2C"/>
    <w:rsid w:val="00BA2A0B"/>
    <w:rsid w:val="00BA4BC5"/>
    <w:rsid w:val="00BA571B"/>
    <w:rsid w:val="00BA58B5"/>
    <w:rsid w:val="00BA63CD"/>
    <w:rsid w:val="00BA763D"/>
    <w:rsid w:val="00BA7689"/>
    <w:rsid w:val="00BB3FED"/>
    <w:rsid w:val="00BB4117"/>
    <w:rsid w:val="00BB453E"/>
    <w:rsid w:val="00BB5DAC"/>
    <w:rsid w:val="00BB75F1"/>
    <w:rsid w:val="00BC0E9E"/>
    <w:rsid w:val="00BC14DC"/>
    <w:rsid w:val="00BC2079"/>
    <w:rsid w:val="00BC20E5"/>
    <w:rsid w:val="00BC223F"/>
    <w:rsid w:val="00BC2635"/>
    <w:rsid w:val="00BC2698"/>
    <w:rsid w:val="00BC3835"/>
    <w:rsid w:val="00BC3E12"/>
    <w:rsid w:val="00BC4508"/>
    <w:rsid w:val="00BC5D5D"/>
    <w:rsid w:val="00BD470F"/>
    <w:rsid w:val="00BD6583"/>
    <w:rsid w:val="00BD67BB"/>
    <w:rsid w:val="00BE0E24"/>
    <w:rsid w:val="00BE1B0C"/>
    <w:rsid w:val="00BE258C"/>
    <w:rsid w:val="00BE624D"/>
    <w:rsid w:val="00BE7F96"/>
    <w:rsid w:val="00BF06D3"/>
    <w:rsid w:val="00BF117D"/>
    <w:rsid w:val="00BF168A"/>
    <w:rsid w:val="00BF4315"/>
    <w:rsid w:val="00C00449"/>
    <w:rsid w:val="00C02798"/>
    <w:rsid w:val="00C02894"/>
    <w:rsid w:val="00C03A3B"/>
    <w:rsid w:val="00C0573B"/>
    <w:rsid w:val="00C110CF"/>
    <w:rsid w:val="00C124D7"/>
    <w:rsid w:val="00C13314"/>
    <w:rsid w:val="00C17DC1"/>
    <w:rsid w:val="00C216C8"/>
    <w:rsid w:val="00C21D58"/>
    <w:rsid w:val="00C235E5"/>
    <w:rsid w:val="00C23D82"/>
    <w:rsid w:val="00C246D9"/>
    <w:rsid w:val="00C24977"/>
    <w:rsid w:val="00C26599"/>
    <w:rsid w:val="00C319EA"/>
    <w:rsid w:val="00C31FBD"/>
    <w:rsid w:val="00C325F3"/>
    <w:rsid w:val="00C32BDE"/>
    <w:rsid w:val="00C36582"/>
    <w:rsid w:val="00C3684E"/>
    <w:rsid w:val="00C36A91"/>
    <w:rsid w:val="00C36CC0"/>
    <w:rsid w:val="00C40A2B"/>
    <w:rsid w:val="00C40C3C"/>
    <w:rsid w:val="00C43588"/>
    <w:rsid w:val="00C44BBB"/>
    <w:rsid w:val="00C4746F"/>
    <w:rsid w:val="00C503C2"/>
    <w:rsid w:val="00C51F37"/>
    <w:rsid w:val="00C52737"/>
    <w:rsid w:val="00C541EA"/>
    <w:rsid w:val="00C542BE"/>
    <w:rsid w:val="00C56B32"/>
    <w:rsid w:val="00C6062E"/>
    <w:rsid w:val="00C6399D"/>
    <w:rsid w:val="00C646A8"/>
    <w:rsid w:val="00C657E9"/>
    <w:rsid w:val="00C65EDF"/>
    <w:rsid w:val="00C67982"/>
    <w:rsid w:val="00C70684"/>
    <w:rsid w:val="00C727F6"/>
    <w:rsid w:val="00C72EC5"/>
    <w:rsid w:val="00C778DA"/>
    <w:rsid w:val="00C82A47"/>
    <w:rsid w:val="00C82DD4"/>
    <w:rsid w:val="00C836B1"/>
    <w:rsid w:val="00C838C5"/>
    <w:rsid w:val="00C84BE7"/>
    <w:rsid w:val="00C91567"/>
    <w:rsid w:val="00C9479B"/>
    <w:rsid w:val="00C94FBB"/>
    <w:rsid w:val="00C951BE"/>
    <w:rsid w:val="00C958B2"/>
    <w:rsid w:val="00C9600E"/>
    <w:rsid w:val="00C9606D"/>
    <w:rsid w:val="00CA0D76"/>
    <w:rsid w:val="00CA46E6"/>
    <w:rsid w:val="00CA5CF3"/>
    <w:rsid w:val="00CA6EA6"/>
    <w:rsid w:val="00CA76B7"/>
    <w:rsid w:val="00CB0775"/>
    <w:rsid w:val="00CB232D"/>
    <w:rsid w:val="00CB2790"/>
    <w:rsid w:val="00CB510B"/>
    <w:rsid w:val="00CB5606"/>
    <w:rsid w:val="00CB7078"/>
    <w:rsid w:val="00CC0078"/>
    <w:rsid w:val="00CC060A"/>
    <w:rsid w:val="00CC27C7"/>
    <w:rsid w:val="00CC39B6"/>
    <w:rsid w:val="00CC3A43"/>
    <w:rsid w:val="00CC3EC9"/>
    <w:rsid w:val="00CC73D8"/>
    <w:rsid w:val="00CC7797"/>
    <w:rsid w:val="00CD0265"/>
    <w:rsid w:val="00CD13D7"/>
    <w:rsid w:val="00CD3073"/>
    <w:rsid w:val="00CD5AA2"/>
    <w:rsid w:val="00CD7FDE"/>
    <w:rsid w:val="00CE1847"/>
    <w:rsid w:val="00CE2C5B"/>
    <w:rsid w:val="00CE3121"/>
    <w:rsid w:val="00CE4482"/>
    <w:rsid w:val="00CE600B"/>
    <w:rsid w:val="00CE653B"/>
    <w:rsid w:val="00CE68AC"/>
    <w:rsid w:val="00CE7DDE"/>
    <w:rsid w:val="00CF269B"/>
    <w:rsid w:val="00CF320C"/>
    <w:rsid w:val="00CF37AF"/>
    <w:rsid w:val="00CF3E08"/>
    <w:rsid w:val="00CF5907"/>
    <w:rsid w:val="00CF7012"/>
    <w:rsid w:val="00CF7582"/>
    <w:rsid w:val="00CF7AC2"/>
    <w:rsid w:val="00D0033D"/>
    <w:rsid w:val="00D00BD4"/>
    <w:rsid w:val="00D024A9"/>
    <w:rsid w:val="00D03ED8"/>
    <w:rsid w:val="00D05D82"/>
    <w:rsid w:val="00D060D1"/>
    <w:rsid w:val="00D07044"/>
    <w:rsid w:val="00D07A45"/>
    <w:rsid w:val="00D07CDF"/>
    <w:rsid w:val="00D128BC"/>
    <w:rsid w:val="00D13899"/>
    <w:rsid w:val="00D17B1E"/>
    <w:rsid w:val="00D17E3D"/>
    <w:rsid w:val="00D204B1"/>
    <w:rsid w:val="00D20567"/>
    <w:rsid w:val="00D218F2"/>
    <w:rsid w:val="00D24A26"/>
    <w:rsid w:val="00D279FF"/>
    <w:rsid w:val="00D27B3E"/>
    <w:rsid w:val="00D31280"/>
    <w:rsid w:val="00D31749"/>
    <w:rsid w:val="00D318B1"/>
    <w:rsid w:val="00D32FC1"/>
    <w:rsid w:val="00D33B81"/>
    <w:rsid w:val="00D409DC"/>
    <w:rsid w:val="00D40C91"/>
    <w:rsid w:val="00D412D3"/>
    <w:rsid w:val="00D43229"/>
    <w:rsid w:val="00D45F7D"/>
    <w:rsid w:val="00D462D6"/>
    <w:rsid w:val="00D47042"/>
    <w:rsid w:val="00D50A8D"/>
    <w:rsid w:val="00D51CEB"/>
    <w:rsid w:val="00D51E9C"/>
    <w:rsid w:val="00D53187"/>
    <w:rsid w:val="00D53AD7"/>
    <w:rsid w:val="00D53C78"/>
    <w:rsid w:val="00D53DB5"/>
    <w:rsid w:val="00D548BA"/>
    <w:rsid w:val="00D54E6F"/>
    <w:rsid w:val="00D5710D"/>
    <w:rsid w:val="00D628BA"/>
    <w:rsid w:val="00D63A03"/>
    <w:rsid w:val="00D63AE3"/>
    <w:rsid w:val="00D64239"/>
    <w:rsid w:val="00D643BB"/>
    <w:rsid w:val="00D65C51"/>
    <w:rsid w:val="00D66788"/>
    <w:rsid w:val="00D728C7"/>
    <w:rsid w:val="00D7348C"/>
    <w:rsid w:val="00D76428"/>
    <w:rsid w:val="00D8095B"/>
    <w:rsid w:val="00D80977"/>
    <w:rsid w:val="00D80F26"/>
    <w:rsid w:val="00D81729"/>
    <w:rsid w:val="00D82FC8"/>
    <w:rsid w:val="00D8342D"/>
    <w:rsid w:val="00D83AF2"/>
    <w:rsid w:val="00D8597E"/>
    <w:rsid w:val="00D8647D"/>
    <w:rsid w:val="00D86881"/>
    <w:rsid w:val="00D92320"/>
    <w:rsid w:val="00D936D6"/>
    <w:rsid w:val="00D955F7"/>
    <w:rsid w:val="00D96469"/>
    <w:rsid w:val="00D974F7"/>
    <w:rsid w:val="00DA12A8"/>
    <w:rsid w:val="00DA268C"/>
    <w:rsid w:val="00DA4F1F"/>
    <w:rsid w:val="00DA5458"/>
    <w:rsid w:val="00DA7BF5"/>
    <w:rsid w:val="00DB1755"/>
    <w:rsid w:val="00DB187C"/>
    <w:rsid w:val="00DB4A1A"/>
    <w:rsid w:val="00DB4BB9"/>
    <w:rsid w:val="00DB4E23"/>
    <w:rsid w:val="00DB53F8"/>
    <w:rsid w:val="00DB7F9F"/>
    <w:rsid w:val="00DC2115"/>
    <w:rsid w:val="00DC264B"/>
    <w:rsid w:val="00DC6FB1"/>
    <w:rsid w:val="00DD23B6"/>
    <w:rsid w:val="00DD2C60"/>
    <w:rsid w:val="00DD4402"/>
    <w:rsid w:val="00DD5188"/>
    <w:rsid w:val="00DD6E36"/>
    <w:rsid w:val="00DE508E"/>
    <w:rsid w:val="00DE6218"/>
    <w:rsid w:val="00DE6E9F"/>
    <w:rsid w:val="00DE73A1"/>
    <w:rsid w:val="00DE7766"/>
    <w:rsid w:val="00DE7F96"/>
    <w:rsid w:val="00DF32F9"/>
    <w:rsid w:val="00DF4407"/>
    <w:rsid w:val="00DF5087"/>
    <w:rsid w:val="00E004F7"/>
    <w:rsid w:val="00E01119"/>
    <w:rsid w:val="00E01470"/>
    <w:rsid w:val="00E021E5"/>
    <w:rsid w:val="00E02651"/>
    <w:rsid w:val="00E03129"/>
    <w:rsid w:val="00E03CF0"/>
    <w:rsid w:val="00E0631A"/>
    <w:rsid w:val="00E06A6A"/>
    <w:rsid w:val="00E100BA"/>
    <w:rsid w:val="00E104CB"/>
    <w:rsid w:val="00E1098E"/>
    <w:rsid w:val="00E11D9C"/>
    <w:rsid w:val="00E12EB0"/>
    <w:rsid w:val="00E146BC"/>
    <w:rsid w:val="00E14A0F"/>
    <w:rsid w:val="00E1530F"/>
    <w:rsid w:val="00E16AD2"/>
    <w:rsid w:val="00E17021"/>
    <w:rsid w:val="00E22368"/>
    <w:rsid w:val="00E22EA2"/>
    <w:rsid w:val="00E238E1"/>
    <w:rsid w:val="00E25C69"/>
    <w:rsid w:val="00E26494"/>
    <w:rsid w:val="00E27138"/>
    <w:rsid w:val="00E27F00"/>
    <w:rsid w:val="00E30B3D"/>
    <w:rsid w:val="00E31F6F"/>
    <w:rsid w:val="00E32613"/>
    <w:rsid w:val="00E3413D"/>
    <w:rsid w:val="00E3475C"/>
    <w:rsid w:val="00E368CC"/>
    <w:rsid w:val="00E37351"/>
    <w:rsid w:val="00E400DC"/>
    <w:rsid w:val="00E41166"/>
    <w:rsid w:val="00E431A1"/>
    <w:rsid w:val="00E4448D"/>
    <w:rsid w:val="00E452BC"/>
    <w:rsid w:val="00E4550F"/>
    <w:rsid w:val="00E456AD"/>
    <w:rsid w:val="00E46338"/>
    <w:rsid w:val="00E52423"/>
    <w:rsid w:val="00E5607D"/>
    <w:rsid w:val="00E6066C"/>
    <w:rsid w:val="00E60988"/>
    <w:rsid w:val="00E616D4"/>
    <w:rsid w:val="00E63C39"/>
    <w:rsid w:val="00E656B1"/>
    <w:rsid w:val="00E656E6"/>
    <w:rsid w:val="00E65EC5"/>
    <w:rsid w:val="00E706AD"/>
    <w:rsid w:val="00E71AA4"/>
    <w:rsid w:val="00E72461"/>
    <w:rsid w:val="00E77A48"/>
    <w:rsid w:val="00E806F3"/>
    <w:rsid w:val="00E82F34"/>
    <w:rsid w:val="00E83511"/>
    <w:rsid w:val="00E8389A"/>
    <w:rsid w:val="00E84D70"/>
    <w:rsid w:val="00E8593E"/>
    <w:rsid w:val="00E903CB"/>
    <w:rsid w:val="00E90F98"/>
    <w:rsid w:val="00E92160"/>
    <w:rsid w:val="00E92FBD"/>
    <w:rsid w:val="00E9538E"/>
    <w:rsid w:val="00E955DD"/>
    <w:rsid w:val="00E95781"/>
    <w:rsid w:val="00E96962"/>
    <w:rsid w:val="00E96987"/>
    <w:rsid w:val="00E96CF5"/>
    <w:rsid w:val="00E97C36"/>
    <w:rsid w:val="00EA05AB"/>
    <w:rsid w:val="00EA062E"/>
    <w:rsid w:val="00EA129F"/>
    <w:rsid w:val="00EA2EF8"/>
    <w:rsid w:val="00EA41B0"/>
    <w:rsid w:val="00EA45AD"/>
    <w:rsid w:val="00EA531E"/>
    <w:rsid w:val="00EA7FEC"/>
    <w:rsid w:val="00EB0D12"/>
    <w:rsid w:val="00EB2506"/>
    <w:rsid w:val="00EB3F30"/>
    <w:rsid w:val="00EB55ED"/>
    <w:rsid w:val="00EB5AF0"/>
    <w:rsid w:val="00EB793D"/>
    <w:rsid w:val="00EB7E7A"/>
    <w:rsid w:val="00EC12BF"/>
    <w:rsid w:val="00EC2F1A"/>
    <w:rsid w:val="00EC4D7C"/>
    <w:rsid w:val="00EC7D7D"/>
    <w:rsid w:val="00ED02FA"/>
    <w:rsid w:val="00ED05DF"/>
    <w:rsid w:val="00ED2D70"/>
    <w:rsid w:val="00ED512C"/>
    <w:rsid w:val="00EE009A"/>
    <w:rsid w:val="00EE0780"/>
    <w:rsid w:val="00EE47E7"/>
    <w:rsid w:val="00EE7DC7"/>
    <w:rsid w:val="00EF183E"/>
    <w:rsid w:val="00EF3E05"/>
    <w:rsid w:val="00EF3F57"/>
    <w:rsid w:val="00EF48F5"/>
    <w:rsid w:val="00EF58EB"/>
    <w:rsid w:val="00EF64BB"/>
    <w:rsid w:val="00EF68CF"/>
    <w:rsid w:val="00EF7ED4"/>
    <w:rsid w:val="00F00D2E"/>
    <w:rsid w:val="00F03660"/>
    <w:rsid w:val="00F05402"/>
    <w:rsid w:val="00F0737E"/>
    <w:rsid w:val="00F12685"/>
    <w:rsid w:val="00F1402F"/>
    <w:rsid w:val="00F14992"/>
    <w:rsid w:val="00F151BA"/>
    <w:rsid w:val="00F157A8"/>
    <w:rsid w:val="00F17F40"/>
    <w:rsid w:val="00F22DE5"/>
    <w:rsid w:val="00F22FE7"/>
    <w:rsid w:val="00F24CB8"/>
    <w:rsid w:val="00F27923"/>
    <w:rsid w:val="00F30509"/>
    <w:rsid w:val="00F33906"/>
    <w:rsid w:val="00F34CFF"/>
    <w:rsid w:val="00F35172"/>
    <w:rsid w:val="00F3538F"/>
    <w:rsid w:val="00F361EE"/>
    <w:rsid w:val="00F42AEC"/>
    <w:rsid w:val="00F47BD9"/>
    <w:rsid w:val="00F47CFE"/>
    <w:rsid w:val="00F5275A"/>
    <w:rsid w:val="00F53766"/>
    <w:rsid w:val="00F54CEB"/>
    <w:rsid w:val="00F55FE5"/>
    <w:rsid w:val="00F5697D"/>
    <w:rsid w:val="00F56DFA"/>
    <w:rsid w:val="00F602D9"/>
    <w:rsid w:val="00F618F1"/>
    <w:rsid w:val="00F61971"/>
    <w:rsid w:val="00F63A8D"/>
    <w:rsid w:val="00F667A1"/>
    <w:rsid w:val="00F673DA"/>
    <w:rsid w:val="00F7358F"/>
    <w:rsid w:val="00F744F7"/>
    <w:rsid w:val="00F74679"/>
    <w:rsid w:val="00F74C20"/>
    <w:rsid w:val="00F8214F"/>
    <w:rsid w:val="00F829A0"/>
    <w:rsid w:val="00F82A5B"/>
    <w:rsid w:val="00F857E9"/>
    <w:rsid w:val="00F85FC8"/>
    <w:rsid w:val="00F86871"/>
    <w:rsid w:val="00F876F3"/>
    <w:rsid w:val="00F91980"/>
    <w:rsid w:val="00F925B7"/>
    <w:rsid w:val="00F95EE6"/>
    <w:rsid w:val="00F97EBF"/>
    <w:rsid w:val="00FA2442"/>
    <w:rsid w:val="00FA3094"/>
    <w:rsid w:val="00FA3B8A"/>
    <w:rsid w:val="00FA65E2"/>
    <w:rsid w:val="00FB04A6"/>
    <w:rsid w:val="00FB633E"/>
    <w:rsid w:val="00FB6DA5"/>
    <w:rsid w:val="00FC0198"/>
    <w:rsid w:val="00FC061E"/>
    <w:rsid w:val="00FC262E"/>
    <w:rsid w:val="00FC6F02"/>
    <w:rsid w:val="00FD0A3C"/>
    <w:rsid w:val="00FD1B3D"/>
    <w:rsid w:val="00FD2408"/>
    <w:rsid w:val="00FD299E"/>
    <w:rsid w:val="00FD3B68"/>
    <w:rsid w:val="00FD5156"/>
    <w:rsid w:val="00FD5AFA"/>
    <w:rsid w:val="00FD5BB3"/>
    <w:rsid w:val="00FE0130"/>
    <w:rsid w:val="00FE1911"/>
    <w:rsid w:val="00FE3197"/>
    <w:rsid w:val="00FE5022"/>
    <w:rsid w:val="00FE73AD"/>
    <w:rsid w:val="00FF465E"/>
    <w:rsid w:val="00FF6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E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066418"/>
    <w:pPr>
      <w:spacing w:after="120"/>
    </w:pPr>
    <w:rPr>
      <w:rFonts w:ascii="Century Gothic" w:hAnsi="Century Gothic"/>
      <w:sz w:val="22"/>
      <w:szCs w:val="24"/>
      <w:lang w:eastAsia="en-US"/>
    </w:rPr>
  </w:style>
  <w:style w:type="paragraph" w:styleId="Heading1">
    <w:name w:val="heading 1"/>
    <w:aliases w:val="1m,Nolist,h1,l1,Chapter"/>
    <w:basedOn w:val="Normal"/>
    <w:next w:val="BodyText"/>
    <w:qFormat/>
    <w:rsid w:val="00976686"/>
    <w:pPr>
      <w:keepNext/>
      <w:pageBreakBefore/>
      <w:numPr>
        <w:numId w:val="5"/>
      </w:numPr>
      <w:tabs>
        <w:tab w:val="left" w:pos="720"/>
      </w:tabs>
      <w:spacing w:before="240" w:after="60"/>
      <w:outlineLvl w:val="0"/>
    </w:pPr>
    <w:rPr>
      <w:rFonts w:cs="Arial"/>
      <w:b/>
      <w:bCs/>
      <w:color w:val="133376"/>
      <w:kern w:val="32"/>
      <w:sz w:val="32"/>
      <w:szCs w:val="32"/>
    </w:rPr>
  </w:style>
  <w:style w:type="paragraph" w:styleId="Heading2">
    <w:name w:val="heading 2"/>
    <w:aliases w:val="2m,PARA2,Heading 2 Hidden,h2,Paragraph"/>
    <w:basedOn w:val="Normal"/>
    <w:next w:val="BodyText"/>
    <w:qFormat/>
    <w:rsid w:val="00791E8C"/>
    <w:pPr>
      <w:keepNext/>
      <w:numPr>
        <w:ilvl w:val="1"/>
        <w:numId w:val="5"/>
      </w:numPr>
      <w:tabs>
        <w:tab w:val="left" w:pos="720"/>
      </w:tabs>
      <w:spacing w:before="240" w:after="60"/>
      <w:outlineLvl w:val="1"/>
    </w:pPr>
    <w:rPr>
      <w:rFonts w:cs="Arial"/>
      <w:b/>
      <w:bCs/>
      <w:iCs/>
      <w:sz w:val="28"/>
      <w:szCs w:val="28"/>
    </w:rPr>
  </w:style>
  <w:style w:type="paragraph" w:styleId="Heading3">
    <w:name w:val="heading 3"/>
    <w:aliases w:val="h3,Heading 3 Char1,Heading 3 Char Char,Sub-paragraph Char Char,Sub-paragraph"/>
    <w:basedOn w:val="Normal"/>
    <w:next w:val="BodyText"/>
    <w:qFormat/>
    <w:rsid w:val="001C509C"/>
    <w:pPr>
      <w:keepNext/>
      <w:numPr>
        <w:ilvl w:val="2"/>
        <w:numId w:val="5"/>
      </w:numPr>
      <w:spacing w:before="240" w:after="60"/>
      <w:outlineLvl w:val="2"/>
    </w:pPr>
    <w:rPr>
      <w:rFonts w:cs="Arial"/>
      <w:b/>
      <w:bCs/>
      <w:sz w:val="24"/>
      <w:szCs w:val="26"/>
    </w:rPr>
  </w:style>
  <w:style w:type="paragraph" w:styleId="Heading4">
    <w:name w:val="heading 4"/>
    <w:aliases w:val="h4,Sub-sub-paragraph"/>
    <w:basedOn w:val="Normal"/>
    <w:next w:val="BodyText"/>
    <w:qFormat/>
    <w:rsid w:val="00546720"/>
    <w:pPr>
      <w:keepNext/>
      <w:numPr>
        <w:ilvl w:val="3"/>
        <w:numId w:val="5"/>
      </w:numPr>
      <w:spacing w:before="240" w:after="60"/>
      <w:outlineLvl w:val="3"/>
    </w:pPr>
    <w:rPr>
      <w:b/>
      <w:bCs/>
      <w:szCs w:val="28"/>
    </w:rPr>
  </w:style>
  <w:style w:type="paragraph" w:styleId="Heading5">
    <w:name w:val="heading 5"/>
    <w:aliases w:val="h5,Sub-sub-sub-paragraph"/>
    <w:basedOn w:val="Normal"/>
    <w:next w:val="BodyText"/>
    <w:qFormat/>
    <w:rsid w:val="000F5674"/>
    <w:pPr>
      <w:spacing w:before="240" w:after="60"/>
      <w:outlineLvl w:val="4"/>
    </w:pPr>
    <w:rPr>
      <w:b/>
      <w:bCs/>
      <w:i/>
      <w:iCs/>
      <w:sz w:val="20"/>
      <w:szCs w:val="26"/>
    </w:rPr>
  </w:style>
  <w:style w:type="paragraph" w:styleId="Heading6">
    <w:name w:val="heading 6"/>
    <w:basedOn w:val="Normal"/>
    <w:next w:val="Normal"/>
    <w:qFormat/>
    <w:rsid w:val="00720F48"/>
    <w:pPr>
      <w:numPr>
        <w:ilvl w:val="5"/>
        <w:numId w:val="5"/>
      </w:numPr>
      <w:spacing w:before="240" w:after="60"/>
      <w:outlineLvl w:val="5"/>
    </w:pPr>
    <w:rPr>
      <w:b/>
      <w:bCs/>
      <w:szCs w:val="22"/>
    </w:rPr>
  </w:style>
  <w:style w:type="paragraph" w:styleId="Heading7">
    <w:name w:val="heading 7"/>
    <w:basedOn w:val="Normal"/>
    <w:next w:val="Normal"/>
    <w:qFormat/>
    <w:rsid w:val="00720F48"/>
    <w:pPr>
      <w:numPr>
        <w:ilvl w:val="6"/>
        <w:numId w:val="5"/>
      </w:numPr>
      <w:spacing w:before="240" w:after="60"/>
      <w:outlineLvl w:val="6"/>
    </w:pPr>
    <w:rPr>
      <w:sz w:val="24"/>
    </w:rPr>
  </w:style>
  <w:style w:type="paragraph" w:styleId="Heading8">
    <w:name w:val="heading 8"/>
    <w:basedOn w:val="Normal"/>
    <w:next w:val="Normal"/>
    <w:qFormat/>
    <w:rsid w:val="00720F48"/>
    <w:pPr>
      <w:numPr>
        <w:ilvl w:val="7"/>
        <w:numId w:val="5"/>
      </w:numPr>
      <w:spacing w:before="240" w:after="60"/>
      <w:outlineLvl w:val="7"/>
    </w:pPr>
    <w:rPr>
      <w:i/>
      <w:iCs/>
      <w:sz w:val="24"/>
    </w:rPr>
  </w:style>
  <w:style w:type="paragraph" w:styleId="Heading9">
    <w:name w:val="heading 9"/>
    <w:basedOn w:val="Normal"/>
    <w:next w:val="Normal"/>
    <w:qFormat/>
    <w:rsid w:val="00720F48"/>
    <w:pPr>
      <w:numPr>
        <w:ilvl w:val="8"/>
        <w:numId w:val="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0F48"/>
    <w:pPr>
      <w:tabs>
        <w:tab w:val="center" w:pos="5103"/>
        <w:tab w:val="right" w:pos="9540"/>
      </w:tabs>
    </w:pPr>
    <w:rPr>
      <w:rFonts w:ascii="Arial" w:hAnsi="Arial"/>
      <w:caps/>
      <w:sz w:val="16"/>
    </w:rPr>
  </w:style>
  <w:style w:type="paragraph" w:styleId="Footer">
    <w:name w:val="footer"/>
    <w:basedOn w:val="Normal"/>
    <w:link w:val="FooterChar"/>
    <w:uiPriority w:val="99"/>
    <w:rsid w:val="00720F48"/>
    <w:pPr>
      <w:tabs>
        <w:tab w:val="center" w:pos="5103"/>
        <w:tab w:val="right" w:pos="9498"/>
      </w:tabs>
      <w:spacing w:after="200"/>
    </w:pPr>
    <w:rPr>
      <w:rFonts w:ascii="Arial" w:hAnsi="Arial"/>
      <w:caps/>
      <w:sz w:val="16"/>
    </w:rPr>
  </w:style>
  <w:style w:type="paragraph" w:customStyle="1" w:styleId="TitlePageSubheading">
    <w:name w:val="Title Page Subheading"/>
    <w:basedOn w:val="Normal"/>
    <w:rsid w:val="0022751B"/>
    <w:pPr>
      <w:spacing w:before="120"/>
      <w:ind w:left="2160"/>
    </w:pPr>
    <w:rPr>
      <w:rFonts w:cs="Arial"/>
      <w:b/>
      <w:bCs/>
      <w:color w:val="808080"/>
      <w:sz w:val="32"/>
      <w:lang w:val="en-US"/>
    </w:rPr>
  </w:style>
  <w:style w:type="paragraph" w:customStyle="1" w:styleId="TitlePageHeading">
    <w:name w:val="Title Page Heading"/>
    <w:basedOn w:val="Normal"/>
    <w:rsid w:val="0022751B"/>
    <w:pPr>
      <w:spacing w:before="120"/>
      <w:ind w:left="2160"/>
    </w:pPr>
    <w:rPr>
      <w:b/>
      <w:sz w:val="36"/>
      <w:szCs w:val="36"/>
      <w:lang w:val="en-US"/>
    </w:rPr>
  </w:style>
  <w:style w:type="paragraph" w:customStyle="1" w:styleId="TitleDocumentInfo">
    <w:name w:val="Title Document Info"/>
    <w:basedOn w:val="Normal"/>
    <w:rsid w:val="0022751B"/>
    <w:pPr>
      <w:spacing w:before="120"/>
      <w:ind w:left="2160"/>
    </w:pPr>
    <w:rPr>
      <w:rFonts w:cs="Arial"/>
      <w:b/>
      <w:bCs/>
      <w:sz w:val="24"/>
    </w:rPr>
  </w:style>
  <w:style w:type="character" w:styleId="FollowedHyperlink">
    <w:name w:val="FollowedHyperlink"/>
    <w:basedOn w:val="DefaultParagraphFont"/>
    <w:rsid w:val="00720F48"/>
    <w:rPr>
      <w:color w:val="800080"/>
      <w:u w:val="single"/>
    </w:rPr>
  </w:style>
  <w:style w:type="paragraph" w:styleId="BodyText">
    <w:name w:val="Body Text"/>
    <w:basedOn w:val="Normal"/>
    <w:rsid w:val="00720F48"/>
    <w:rPr>
      <w:rFonts w:ascii="Arial" w:hAnsi="Arial"/>
    </w:rPr>
  </w:style>
  <w:style w:type="character" w:customStyle="1" w:styleId="AdminTitle">
    <w:name w:val="AdminTitle"/>
    <w:basedOn w:val="DefaultParagraphFont"/>
    <w:rsid w:val="00175338"/>
    <w:rPr>
      <w:b/>
      <w:bCs/>
      <w:color w:val="FFFFFF"/>
      <w:sz w:val="18"/>
      <w:szCs w:val="18"/>
    </w:rPr>
  </w:style>
  <w:style w:type="paragraph" w:customStyle="1" w:styleId="Legal">
    <w:name w:val="Legal"/>
    <w:basedOn w:val="Normal"/>
    <w:rsid w:val="00175338"/>
    <w:rPr>
      <w:rFonts w:cs="Arial"/>
      <w:sz w:val="18"/>
      <w:szCs w:val="18"/>
    </w:rPr>
  </w:style>
  <w:style w:type="table" w:customStyle="1" w:styleId="AdminTable">
    <w:name w:val="Admin Table"/>
    <w:basedOn w:val="TableNormal"/>
    <w:rsid w:val="00175338"/>
    <w:rPr>
      <w:rFonts w:ascii="Arial" w:hAnsi="Arial"/>
      <w:sz w:val="18"/>
    </w:rPr>
    <w:tblPr>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Pr>
    <w:tblStylePr w:type="firstRow">
      <w:rPr>
        <w:rFonts w:ascii="Arial" w:hAnsi="Arial"/>
        <w:b/>
        <w:color w:val="FFFFFF"/>
        <w:sz w:val="18"/>
      </w:rPr>
      <w:tblPr/>
      <w:tcPr>
        <w:shd w:val="clear" w:color="auto" w:fill="0A3376"/>
      </w:tcPr>
    </w:tblStylePr>
  </w:style>
  <w:style w:type="character" w:customStyle="1" w:styleId="DocumentControlTitles">
    <w:name w:val="Document Control Titles"/>
    <w:basedOn w:val="DefaultParagraphFont"/>
    <w:rsid w:val="0022751B"/>
    <w:rPr>
      <w:rFonts w:ascii="Arial" w:hAnsi="Arial"/>
      <w:b/>
      <w:bCs/>
      <w:color w:val="003399"/>
      <w:sz w:val="20"/>
    </w:rPr>
  </w:style>
  <w:style w:type="paragraph" w:styleId="TOC1">
    <w:name w:val="toc 1"/>
    <w:basedOn w:val="Normal"/>
    <w:next w:val="Normal"/>
    <w:autoRedefine/>
    <w:uiPriority w:val="39"/>
    <w:rsid w:val="00CF5907"/>
    <w:pPr>
      <w:tabs>
        <w:tab w:val="left" w:pos="480"/>
        <w:tab w:val="right" w:leader="dot" w:pos="9530"/>
      </w:tabs>
      <w:spacing w:before="120" w:after="0"/>
    </w:pPr>
    <w:rPr>
      <w:b/>
      <w:noProof/>
      <w:color w:val="133376"/>
      <w:sz w:val="24"/>
    </w:rPr>
  </w:style>
  <w:style w:type="paragraph" w:styleId="TOC2">
    <w:name w:val="toc 2"/>
    <w:basedOn w:val="Normal"/>
    <w:next w:val="Normal"/>
    <w:autoRedefine/>
    <w:uiPriority w:val="39"/>
    <w:rsid w:val="00CF5907"/>
    <w:pPr>
      <w:tabs>
        <w:tab w:val="left" w:pos="960"/>
        <w:tab w:val="right" w:leader="dot" w:pos="9530"/>
      </w:tabs>
      <w:spacing w:after="0"/>
      <w:ind w:left="482"/>
    </w:pPr>
    <w:rPr>
      <w:b/>
    </w:rPr>
  </w:style>
  <w:style w:type="paragraph" w:styleId="TOC3">
    <w:name w:val="toc 3"/>
    <w:basedOn w:val="Normal"/>
    <w:next w:val="Normal"/>
    <w:autoRedefine/>
    <w:uiPriority w:val="39"/>
    <w:rsid w:val="00CF5907"/>
    <w:pPr>
      <w:tabs>
        <w:tab w:val="left" w:pos="1440"/>
        <w:tab w:val="right" w:leader="dot" w:pos="9530"/>
      </w:tabs>
      <w:spacing w:after="0"/>
      <w:ind w:left="958"/>
    </w:pPr>
    <w:rPr>
      <w:sz w:val="20"/>
    </w:rPr>
  </w:style>
  <w:style w:type="numbering" w:customStyle="1" w:styleId="BulletedSub">
    <w:name w:val="Bulleted Sub"/>
    <w:basedOn w:val="NoList"/>
    <w:rsid w:val="006626C9"/>
    <w:pPr>
      <w:numPr>
        <w:numId w:val="1"/>
      </w:numPr>
    </w:pPr>
  </w:style>
  <w:style w:type="character" w:styleId="PageNumber">
    <w:name w:val="page number"/>
    <w:basedOn w:val="DefaultParagraphFont"/>
    <w:rsid w:val="00720F48"/>
  </w:style>
  <w:style w:type="paragraph" w:customStyle="1" w:styleId="ContactPerson">
    <w:name w:val="Contact Person"/>
    <w:basedOn w:val="Normal"/>
    <w:rsid w:val="00175338"/>
    <w:pPr>
      <w:spacing w:after="0"/>
    </w:pPr>
  </w:style>
  <w:style w:type="character" w:styleId="Hyperlink">
    <w:name w:val="Hyperlink"/>
    <w:basedOn w:val="DefaultParagraphFont"/>
    <w:uiPriority w:val="99"/>
    <w:rsid w:val="00720F48"/>
    <w:rPr>
      <w:color w:val="0000FF"/>
      <w:u w:val="single"/>
    </w:rPr>
  </w:style>
  <w:style w:type="paragraph" w:customStyle="1" w:styleId="TableBody">
    <w:name w:val="Table Body"/>
    <w:basedOn w:val="Normal"/>
    <w:autoRedefine/>
    <w:rsid w:val="00F82A5B"/>
    <w:rPr>
      <w:rFonts w:asciiTheme="minorHAnsi" w:hAnsiTheme="minorHAnsi"/>
      <w:sz w:val="20"/>
      <w:szCs w:val="20"/>
      <w:lang w:eastAsia="en-GB"/>
    </w:rPr>
  </w:style>
  <w:style w:type="paragraph" w:customStyle="1" w:styleId="TableHead">
    <w:name w:val="Table Head"/>
    <w:basedOn w:val="TableBody"/>
    <w:rsid w:val="00720F48"/>
    <w:rPr>
      <w:b/>
    </w:rPr>
  </w:style>
  <w:style w:type="paragraph" w:customStyle="1" w:styleId="MainTitle">
    <w:name w:val="Main Title"/>
    <w:basedOn w:val="Header"/>
    <w:rsid w:val="00720F48"/>
    <w:pPr>
      <w:suppressAutoHyphens/>
      <w:spacing w:before="100" w:beforeAutospacing="1" w:after="100" w:afterAutospacing="1"/>
      <w:outlineLvl w:val="0"/>
    </w:pPr>
    <w:rPr>
      <w:b/>
      <w:caps w:val="0"/>
      <w:color w:val="133376"/>
      <w:sz w:val="72"/>
    </w:rPr>
  </w:style>
  <w:style w:type="paragraph" w:customStyle="1" w:styleId="CoverAdmin">
    <w:name w:val="Cover Admin"/>
    <w:basedOn w:val="Normal"/>
    <w:rsid w:val="00720F48"/>
    <w:pPr>
      <w:widowControl w:val="0"/>
      <w:spacing w:before="120"/>
      <w:jc w:val="both"/>
      <w:outlineLvl w:val="0"/>
    </w:pPr>
    <w:rPr>
      <w:rFonts w:ascii="Arial" w:hAnsi="Arial"/>
      <w:b/>
      <w:color w:val="133376"/>
      <w:spacing w:val="-15"/>
      <w:kern w:val="28"/>
      <w:sz w:val="24"/>
      <w:szCs w:val="20"/>
    </w:rPr>
  </w:style>
  <w:style w:type="paragraph" w:styleId="BodyTextIndent">
    <w:name w:val="Body Text Indent"/>
    <w:basedOn w:val="Normal"/>
    <w:rsid w:val="00720F48"/>
    <w:pPr>
      <w:ind w:left="283"/>
    </w:pPr>
  </w:style>
  <w:style w:type="paragraph" w:customStyle="1" w:styleId="BodyTextRight">
    <w:name w:val="Body Text Right"/>
    <w:basedOn w:val="Normal"/>
    <w:rsid w:val="00720F48"/>
    <w:pPr>
      <w:spacing w:before="240" w:after="200"/>
      <w:jc w:val="right"/>
      <w:outlineLvl w:val="0"/>
    </w:pPr>
    <w:rPr>
      <w:i/>
      <w:sz w:val="24"/>
    </w:rPr>
  </w:style>
  <w:style w:type="paragraph" w:customStyle="1" w:styleId="Contents">
    <w:name w:val="Contents"/>
    <w:basedOn w:val="Normal"/>
    <w:autoRedefine/>
    <w:rsid w:val="00321298"/>
    <w:pPr>
      <w:keepNext/>
      <w:pageBreakBefore/>
      <w:spacing w:before="120"/>
      <w:jc w:val="both"/>
      <w:outlineLvl w:val="0"/>
    </w:pPr>
    <w:rPr>
      <w:rFonts w:ascii="Arial" w:hAnsi="Arial"/>
      <w:b/>
      <w:color w:val="133376"/>
      <w:spacing w:val="-15"/>
      <w:kern w:val="28"/>
      <w:sz w:val="48"/>
      <w:szCs w:val="20"/>
    </w:rPr>
  </w:style>
  <w:style w:type="paragraph" w:customStyle="1" w:styleId="CoverSub-Title">
    <w:name w:val="Cover Sub-Title"/>
    <w:basedOn w:val="BodyText"/>
    <w:rsid w:val="00720F48"/>
    <w:pPr>
      <w:spacing w:before="4080" w:after="0"/>
      <w:jc w:val="right"/>
    </w:pPr>
    <w:rPr>
      <w:b/>
      <w:color w:val="000000"/>
      <w:sz w:val="48"/>
      <w:szCs w:val="20"/>
      <w:lang w:val="en-US"/>
    </w:rPr>
  </w:style>
  <w:style w:type="paragraph" w:customStyle="1" w:styleId="CoverSub-Title2">
    <w:name w:val="Cover Sub-Title2"/>
    <w:basedOn w:val="BodyText"/>
    <w:rsid w:val="00720F48"/>
    <w:pPr>
      <w:spacing w:before="500" w:after="480"/>
      <w:jc w:val="right"/>
    </w:pPr>
    <w:rPr>
      <w:i/>
      <w:color w:val="000000"/>
      <w:sz w:val="36"/>
      <w:szCs w:val="20"/>
      <w:lang w:val="en-US"/>
    </w:rPr>
  </w:style>
  <w:style w:type="paragraph" w:customStyle="1" w:styleId="BodyTextBullet">
    <w:name w:val="Body Text Bullet"/>
    <w:basedOn w:val="BodyText"/>
    <w:rsid w:val="00720F48"/>
    <w:pPr>
      <w:numPr>
        <w:numId w:val="7"/>
      </w:numPr>
    </w:pPr>
  </w:style>
  <w:style w:type="character" w:customStyle="1" w:styleId="BoldItalic">
    <w:name w:val="Bold Italic"/>
    <w:basedOn w:val="DefaultParagraphFont"/>
    <w:rsid w:val="00720F48"/>
    <w:rPr>
      <w:b/>
      <w:i/>
      <w:color w:val="133376"/>
    </w:rPr>
  </w:style>
  <w:style w:type="paragraph" w:customStyle="1" w:styleId="BodyTextBullet2ndlevel">
    <w:name w:val="Body Text Bullet 2nd level"/>
    <w:basedOn w:val="BodyTextBullet"/>
    <w:rsid w:val="00720F48"/>
    <w:pPr>
      <w:numPr>
        <w:numId w:val="0"/>
      </w:numPr>
    </w:pPr>
  </w:style>
  <w:style w:type="paragraph" w:customStyle="1" w:styleId="Text">
    <w:name w:val="Text"/>
    <w:basedOn w:val="BodyText"/>
    <w:rsid w:val="00720F48"/>
    <w:pPr>
      <w:spacing w:after="240" w:line="240" w:lineRule="atLeast"/>
    </w:pPr>
    <w:rPr>
      <w:kern w:val="20"/>
    </w:rPr>
  </w:style>
  <w:style w:type="paragraph" w:styleId="BlockText">
    <w:name w:val="Block Text"/>
    <w:basedOn w:val="Normal"/>
    <w:rsid w:val="00720F48"/>
    <w:pPr>
      <w:ind w:left="1440" w:right="1440"/>
    </w:pPr>
  </w:style>
  <w:style w:type="paragraph" w:styleId="Index1">
    <w:name w:val="index 1"/>
    <w:basedOn w:val="Normal"/>
    <w:next w:val="Normal"/>
    <w:semiHidden/>
    <w:rsid w:val="00720F48"/>
    <w:pPr>
      <w:ind w:left="200" w:hanging="200"/>
    </w:pPr>
  </w:style>
  <w:style w:type="paragraph" w:styleId="Index2">
    <w:name w:val="index 2"/>
    <w:basedOn w:val="Normal"/>
    <w:next w:val="Normal"/>
    <w:semiHidden/>
    <w:rsid w:val="00720F48"/>
    <w:pPr>
      <w:ind w:left="400" w:hanging="200"/>
    </w:pPr>
  </w:style>
  <w:style w:type="paragraph" w:styleId="Index3">
    <w:name w:val="index 3"/>
    <w:basedOn w:val="Normal"/>
    <w:next w:val="Normal"/>
    <w:semiHidden/>
    <w:rsid w:val="00720F48"/>
    <w:pPr>
      <w:ind w:left="600" w:hanging="200"/>
    </w:pPr>
  </w:style>
  <w:style w:type="paragraph" w:styleId="Index4">
    <w:name w:val="index 4"/>
    <w:basedOn w:val="Normal"/>
    <w:next w:val="Normal"/>
    <w:semiHidden/>
    <w:rsid w:val="00720F48"/>
    <w:pPr>
      <w:ind w:left="800" w:hanging="200"/>
    </w:pPr>
  </w:style>
  <w:style w:type="paragraph" w:styleId="Index5">
    <w:name w:val="index 5"/>
    <w:basedOn w:val="Normal"/>
    <w:next w:val="Normal"/>
    <w:semiHidden/>
    <w:rsid w:val="00720F48"/>
    <w:pPr>
      <w:ind w:left="1000" w:hanging="200"/>
    </w:pPr>
  </w:style>
  <w:style w:type="paragraph" w:styleId="Index6">
    <w:name w:val="index 6"/>
    <w:basedOn w:val="Normal"/>
    <w:next w:val="Normal"/>
    <w:semiHidden/>
    <w:rsid w:val="00720F48"/>
    <w:pPr>
      <w:ind w:left="1200" w:hanging="200"/>
    </w:pPr>
  </w:style>
  <w:style w:type="paragraph" w:styleId="Index7">
    <w:name w:val="index 7"/>
    <w:basedOn w:val="Normal"/>
    <w:next w:val="Normal"/>
    <w:semiHidden/>
    <w:rsid w:val="00720F48"/>
    <w:pPr>
      <w:ind w:left="1400" w:hanging="200"/>
    </w:pPr>
  </w:style>
  <w:style w:type="paragraph" w:styleId="Index8">
    <w:name w:val="index 8"/>
    <w:basedOn w:val="Normal"/>
    <w:next w:val="Normal"/>
    <w:semiHidden/>
    <w:rsid w:val="00720F48"/>
    <w:pPr>
      <w:ind w:left="1600" w:hanging="200"/>
    </w:pPr>
  </w:style>
  <w:style w:type="paragraph" w:styleId="Index9">
    <w:name w:val="index 9"/>
    <w:basedOn w:val="Normal"/>
    <w:next w:val="Normal"/>
    <w:semiHidden/>
    <w:rsid w:val="00720F48"/>
    <w:pPr>
      <w:ind w:left="1800" w:hanging="200"/>
    </w:pPr>
  </w:style>
  <w:style w:type="paragraph" w:styleId="IndexHeading">
    <w:name w:val="index heading"/>
    <w:basedOn w:val="Normal"/>
    <w:next w:val="Index1"/>
    <w:semiHidden/>
    <w:rsid w:val="00720F48"/>
    <w:rPr>
      <w:rFonts w:ascii="Arial" w:hAnsi="Arial" w:cs="Arial"/>
      <w:b/>
      <w:bCs/>
    </w:rPr>
  </w:style>
  <w:style w:type="paragraph" w:customStyle="1" w:styleId="AppendixHeading">
    <w:name w:val="Appendix Heading"/>
    <w:basedOn w:val="BodyText"/>
    <w:rsid w:val="00720F48"/>
    <w:pPr>
      <w:pageBreakBefore/>
      <w:numPr>
        <w:numId w:val="2"/>
      </w:numPr>
      <w:tabs>
        <w:tab w:val="left" w:pos="2268"/>
      </w:tabs>
    </w:pPr>
    <w:rPr>
      <w:b/>
      <w:caps/>
      <w:color w:val="000080"/>
      <w:sz w:val="32"/>
    </w:rPr>
  </w:style>
  <w:style w:type="table" w:styleId="TableProfessional">
    <w:name w:val="Table Professional"/>
    <w:basedOn w:val="TableNormal"/>
    <w:rsid w:val="00720F4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rsid w:val="00720F48"/>
    <w:pPr>
      <w:suppressAutoHyphens/>
      <w:spacing w:after="120"/>
    </w:pPr>
    <w:rPr>
      <w:kern w:val="1"/>
      <w:sz w:val="16"/>
      <w:szCs w:val="20"/>
      <w:lang w:eastAsia="en-GB"/>
    </w:rPr>
  </w:style>
  <w:style w:type="paragraph" w:customStyle="1" w:styleId="TableBullet">
    <w:name w:val="Table_Bullet"/>
    <w:rsid w:val="00720F48"/>
    <w:pPr>
      <w:numPr>
        <w:numId w:val="6"/>
      </w:numPr>
      <w:spacing w:after="120"/>
    </w:pPr>
    <w:rPr>
      <w:rFonts w:ascii="Arial" w:hAnsi="Arial"/>
      <w:iCs/>
      <w:sz w:val="16"/>
      <w:szCs w:val="16"/>
      <w:lang w:val="en-US" w:eastAsia="en-US"/>
    </w:rPr>
  </w:style>
  <w:style w:type="paragraph" w:styleId="BalloonText">
    <w:name w:val="Balloon Text"/>
    <w:basedOn w:val="Normal"/>
    <w:semiHidden/>
    <w:rsid w:val="00720F48"/>
    <w:rPr>
      <w:rFonts w:ascii="Tahoma" w:hAnsi="Tahoma" w:cs="Tahoma"/>
      <w:sz w:val="16"/>
      <w:szCs w:val="16"/>
    </w:rPr>
  </w:style>
  <w:style w:type="table" w:styleId="TableGrid">
    <w:name w:val="Table Grid"/>
    <w:basedOn w:val="TableNormal"/>
    <w:uiPriority w:val="59"/>
    <w:rsid w:val="00720F4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20F48"/>
    <w:pPr>
      <w:spacing w:before="100" w:beforeAutospacing="1" w:after="100" w:afterAutospacing="1"/>
    </w:pPr>
    <w:rPr>
      <w:rFonts w:ascii="Verdana" w:hAnsi="Verdana"/>
      <w:sz w:val="24"/>
      <w:lang w:val="en-US"/>
    </w:rPr>
  </w:style>
  <w:style w:type="paragraph" w:customStyle="1" w:styleId="TableText">
    <w:name w:val="Table Text"/>
    <w:rsid w:val="00720F48"/>
    <w:pPr>
      <w:widowControl w:val="0"/>
      <w:overflowPunct w:val="0"/>
      <w:autoSpaceDE w:val="0"/>
      <w:autoSpaceDN w:val="0"/>
      <w:adjustRightInd w:val="0"/>
      <w:spacing w:before="22" w:line="215" w:lineRule="atLeast"/>
      <w:textAlignment w:val="baseline"/>
    </w:pPr>
    <w:rPr>
      <w:rFonts w:ascii="Times" w:hAnsi="Times"/>
      <w:lang w:val="en-US" w:eastAsia="en-US"/>
    </w:rPr>
  </w:style>
  <w:style w:type="paragraph" w:styleId="CommentText">
    <w:name w:val="annotation text"/>
    <w:basedOn w:val="Normal"/>
    <w:link w:val="CommentTextChar"/>
    <w:uiPriority w:val="99"/>
    <w:semiHidden/>
    <w:rsid w:val="00720F48"/>
    <w:pPr>
      <w:overflowPunct w:val="0"/>
      <w:autoSpaceDE w:val="0"/>
      <w:autoSpaceDN w:val="0"/>
      <w:adjustRightInd w:val="0"/>
      <w:spacing w:after="0"/>
      <w:textAlignment w:val="baseline"/>
    </w:pPr>
    <w:rPr>
      <w:szCs w:val="20"/>
      <w:lang w:val="en-US"/>
    </w:rPr>
  </w:style>
  <w:style w:type="character" w:styleId="CommentReference">
    <w:name w:val="annotation reference"/>
    <w:basedOn w:val="DefaultParagraphFont"/>
    <w:uiPriority w:val="99"/>
    <w:semiHidden/>
    <w:rsid w:val="00720F48"/>
    <w:rPr>
      <w:sz w:val="16"/>
    </w:rPr>
  </w:style>
  <w:style w:type="table" w:styleId="TableColumns1">
    <w:name w:val="Table Columns 1"/>
    <w:basedOn w:val="TableNormal"/>
    <w:rsid w:val="00720F48"/>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Numbered">
    <w:name w:val="Body Text Numbered"/>
    <w:basedOn w:val="BodyText"/>
    <w:rsid w:val="00720F48"/>
    <w:pPr>
      <w:numPr>
        <w:numId w:val="3"/>
      </w:numPr>
    </w:pPr>
  </w:style>
  <w:style w:type="paragraph" w:customStyle="1" w:styleId="Parameter">
    <w:name w:val="Parameter"/>
    <w:basedOn w:val="BodyText"/>
    <w:rsid w:val="00720F48"/>
    <w:rPr>
      <w:i/>
      <w:lang w:val="en-US"/>
    </w:rPr>
  </w:style>
  <w:style w:type="paragraph" w:styleId="TOC4">
    <w:name w:val="toc 4"/>
    <w:basedOn w:val="Normal"/>
    <w:next w:val="Normal"/>
    <w:autoRedefine/>
    <w:uiPriority w:val="39"/>
    <w:rsid w:val="00CF5907"/>
    <w:pPr>
      <w:spacing w:after="0"/>
      <w:ind w:left="1134"/>
    </w:pPr>
    <w:rPr>
      <w:sz w:val="18"/>
    </w:rPr>
  </w:style>
  <w:style w:type="paragraph" w:customStyle="1" w:styleId="ReturnAddress">
    <w:name w:val="Return Address"/>
    <w:basedOn w:val="Normal"/>
    <w:rsid w:val="00F667A1"/>
    <w:pPr>
      <w:spacing w:after="0"/>
      <w:jc w:val="center"/>
    </w:pPr>
    <w:rPr>
      <w:rFonts w:ascii="Times New Roman" w:hAnsi="Times New Roman"/>
      <w:spacing w:val="-3"/>
      <w:lang w:val="en-US"/>
    </w:rPr>
  </w:style>
  <w:style w:type="paragraph" w:customStyle="1" w:styleId="Tablehorizontaltitle">
    <w:name w:val="Table horizontal title"/>
    <w:basedOn w:val="Normal"/>
    <w:autoRedefine/>
    <w:rsid w:val="00720F48"/>
    <w:pPr>
      <w:spacing w:after="100" w:line="220" w:lineRule="atLeast"/>
      <w:ind w:left="113" w:right="113"/>
    </w:pPr>
    <w:rPr>
      <w:rFonts w:ascii="Arial" w:hAnsi="Arial"/>
      <w:b/>
      <w:color w:val="FFFFFF"/>
      <w:sz w:val="16"/>
    </w:rPr>
  </w:style>
  <w:style w:type="paragraph" w:customStyle="1" w:styleId="Tablewhitetitle">
    <w:name w:val="Table white title"/>
    <w:basedOn w:val="Normal"/>
    <w:autoRedefine/>
    <w:rsid w:val="00720F48"/>
    <w:pPr>
      <w:spacing w:after="200" w:line="220" w:lineRule="atLeast"/>
      <w:ind w:left="100" w:right="100"/>
    </w:pPr>
    <w:rPr>
      <w:rFonts w:ascii="Arial Narrow" w:hAnsi="Arial Narrow"/>
      <w:b/>
      <w:color w:val="FFFFFF"/>
      <w:sz w:val="16"/>
    </w:rPr>
  </w:style>
  <w:style w:type="paragraph" w:customStyle="1" w:styleId="xl22">
    <w:name w:val="xl22"/>
    <w:basedOn w:val="Normal"/>
    <w:rsid w:val="00720F48"/>
    <w:pPr>
      <w:spacing w:before="100" w:beforeAutospacing="1" w:after="100" w:afterAutospacing="1"/>
      <w:textAlignment w:val="center"/>
    </w:pPr>
    <w:rPr>
      <w:b/>
      <w:bCs/>
      <w:sz w:val="18"/>
      <w:szCs w:val="18"/>
      <w:lang w:val="en-US"/>
    </w:rPr>
  </w:style>
  <w:style w:type="paragraph" w:customStyle="1" w:styleId="xl23">
    <w:name w:val="xl23"/>
    <w:basedOn w:val="Normal"/>
    <w:rsid w:val="00720F48"/>
    <w:pPr>
      <w:shd w:val="clear" w:color="C0C0C0" w:fill="C0C0C0"/>
      <w:spacing w:before="100" w:beforeAutospacing="1" w:after="100" w:afterAutospacing="1"/>
      <w:textAlignment w:val="center"/>
    </w:pPr>
    <w:rPr>
      <w:b/>
      <w:bCs/>
      <w:szCs w:val="20"/>
      <w:lang w:val="en-US"/>
    </w:rPr>
  </w:style>
  <w:style w:type="paragraph" w:customStyle="1" w:styleId="xl24">
    <w:name w:val="xl24"/>
    <w:basedOn w:val="Normal"/>
    <w:rsid w:val="00720F48"/>
    <w:pPr>
      <w:spacing w:before="100" w:beforeAutospacing="1" w:after="100" w:afterAutospacing="1"/>
      <w:textAlignment w:val="center"/>
    </w:pPr>
    <w:rPr>
      <w:rFonts w:ascii="Arial" w:hAnsi="Arial" w:cs="Arial"/>
      <w:szCs w:val="20"/>
      <w:lang w:val="en-US"/>
    </w:rPr>
  </w:style>
  <w:style w:type="paragraph" w:customStyle="1" w:styleId="xl25">
    <w:name w:val="xl25"/>
    <w:basedOn w:val="Normal"/>
    <w:rsid w:val="00720F48"/>
    <w:pPr>
      <w:spacing w:before="100" w:beforeAutospacing="1" w:after="100" w:afterAutospacing="1"/>
      <w:textAlignment w:val="center"/>
    </w:pPr>
    <w:rPr>
      <w:sz w:val="18"/>
      <w:szCs w:val="18"/>
      <w:lang w:val="en-US"/>
    </w:rPr>
  </w:style>
  <w:style w:type="paragraph" w:customStyle="1" w:styleId="xl26">
    <w:name w:val="xl26"/>
    <w:basedOn w:val="Normal"/>
    <w:rsid w:val="00720F48"/>
    <w:pPr>
      <w:spacing w:before="100" w:beforeAutospacing="1" w:after="100" w:afterAutospacing="1"/>
      <w:textAlignment w:val="center"/>
    </w:pPr>
    <w:rPr>
      <w:szCs w:val="20"/>
      <w:lang w:val="en-US"/>
    </w:rPr>
  </w:style>
  <w:style w:type="paragraph" w:customStyle="1" w:styleId="xl27">
    <w:name w:val="xl27"/>
    <w:basedOn w:val="Normal"/>
    <w:rsid w:val="00720F48"/>
    <w:pPr>
      <w:spacing w:before="100" w:beforeAutospacing="1" w:after="100" w:afterAutospacing="1"/>
      <w:textAlignment w:val="center"/>
    </w:pPr>
    <w:rPr>
      <w:rFonts w:ascii="Arial" w:hAnsi="Arial" w:cs="Arial"/>
      <w:szCs w:val="20"/>
      <w:lang w:val="en-US"/>
    </w:rPr>
  </w:style>
  <w:style w:type="paragraph" w:customStyle="1" w:styleId="xl28">
    <w:name w:val="xl28"/>
    <w:basedOn w:val="Normal"/>
    <w:rsid w:val="00720F48"/>
    <w:pPr>
      <w:spacing w:before="100" w:beforeAutospacing="1" w:after="100" w:afterAutospacing="1"/>
      <w:textAlignment w:val="center"/>
    </w:pPr>
    <w:rPr>
      <w:sz w:val="18"/>
      <w:szCs w:val="18"/>
      <w:lang w:val="en-US"/>
    </w:rPr>
  </w:style>
  <w:style w:type="paragraph" w:customStyle="1" w:styleId="xl29">
    <w:name w:val="xl29"/>
    <w:basedOn w:val="Normal"/>
    <w:rsid w:val="00720F48"/>
    <w:pPr>
      <w:spacing w:before="100" w:beforeAutospacing="1" w:after="100" w:afterAutospacing="1"/>
      <w:textAlignment w:val="center"/>
    </w:pPr>
    <w:rPr>
      <w:szCs w:val="20"/>
      <w:lang w:val="en-US"/>
    </w:rPr>
  </w:style>
  <w:style w:type="character" w:styleId="PlaceholderText">
    <w:name w:val="Placeholder Text"/>
    <w:basedOn w:val="DefaultParagraphFont"/>
    <w:uiPriority w:val="99"/>
    <w:semiHidden/>
    <w:rsid w:val="003C7187"/>
    <w:rPr>
      <w:color w:val="808080"/>
    </w:rPr>
  </w:style>
  <w:style w:type="paragraph" w:styleId="ListParagraph">
    <w:name w:val="List Paragraph"/>
    <w:basedOn w:val="Normal"/>
    <w:link w:val="ListParagraphChar"/>
    <w:uiPriority w:val="34"/>
    <w:qFormat/>
    <w:rsid w:val="00EF58EB"/>
    <w:pPr>
      <w:ind w:left="720"/>
      <w:contextualSpacing/>
    </w:pPr>
  </w:style>
  <w:style w:type="paragraph" w:customStyle="1" w:styleId="CellBody">
    <w:name w:val="Cell Body"/>
    <w:basedOn w:val="Normal"/>
    <w:link w:val="CellBodyChar"/>
    <w:qFormat/>
    <w:rsid w:val="006A6F84"/>
    <w:rPr>
      <w:sz w:val="20"/>
      <w:szCs w:val="20"/>
    </w:rPr>
  </w:style>
  <w:style w:type="paragraph" w:customStyle="1" w:styleId="CellHeader">
    <w:name w:val="Cell Header"/>
    <w:basedOn w:val="CellBody"/>
    <w:link w:val="CellHeaderChar"/>
    <w:qFormat/>
    <w:rsid w:val="0060386E"/>
    <w:pPr>
      <w:jc w:val="center"/>
    </w:pPr>
    <w:rPr>
      <w:b/>
    </w:rPr>
  </w:style>
  <w:style w:type="character" w:customStyle="1" w:styleId="CellBodyChar">
    <w:name w:val="Cell Body Char"/>
    <w:basedOn w:val="DefaultParagraphFont"/>
    <w:link w:val="CellBody"/>
    <w:rsid w:val="006A6F84"/>
    <w:rPr>
      <w:rFonts w:ascii="Century Gothic" w:hAnsi="Century Gothic"/>
      <w:lang w:eastAsia="en-US"/>
    </w:rPr>
  </w:style>
  <w:style w:type="character" w:customStyle="1" w:styleId="CellHeaderChar">
    <w:name w:val="Cell Header Char"/>
    <w:basedOn w:val="CellBodyChar"/>
    <w:link w:val="CellHeader"/>
    <w:rsid w:val="0060386E"/>
    <w:rPr>
      <w:rFonts w:ascii="Century Gothic" w:hAnsi="Century Gothic"/>
      <w:b/>
      <w:lang w:eastAsia="en-US"/>
    </w:rPr>
  </w:style>
  <w:style w:type="paragraph" w:styleId="TOC9">
    <w:name w:val="toc 9"/>
    <w:basedOn w:val="Normal"/>
    <w:next w:val="Normal"/>
    <w:autoRedefine/>
    <w:uiPriority w:val="39"/>
    <w:unhideWhenUsed/>
    <w:rsid w:val="00E01119"/>
    <w:pPr>
      <w:spacing w:after="100"/>
      <w:ind w:left="1760"/>
    </w:pPr>
  </w:style>
  <w:style w:type="character" w:customStyle="1" w:styleId="FooterChar">
    <w:name w:val="Footer Char"/>
    <w:basedOn w:val="DefaultParagraphFont"/>
    <w:link w:val="Footer"/>
    <w:uiPriority w:val="99"/>
    <w:rsid w:val="00475E45"/>
    <w:rPr>
      <w:rFonts w:ascii="Arial" w:hAnsi="Arial"/>
      <w:caps/>
      <w:sz w:val="16"/>
      <w:szCs w:val="24"/>
      <w:lang w:eastAsia="en-US"/>
    </w:rPr>
  </w:style>
  <w:style w:type="character" w:customStyle="1" w:styleId="HeaderChar">
    <w:name w:val="Header Char"/>
    <w:basedOn w:val="DefaultParagraphFont"/>
    <w:link w:val="Header"/>
    <w:uiPriority w:val="99"/>
    <w:rsid w:val="00A63799"/>
    <w:rPr>
      <w:rFonts w:ascii="Arial" w:hAnsi="Arial"/>
      <w:caps/>
      <w:sz w:val="16"/>
      <w:szCs w:val="24"/>
      <w:lang w:eastAsia="en-US"/>
    </w:rPr>
  </w:style>
  <w:style w:type="paragraph" w:customStyle="1" w:styleId="Level1Bullet">
    <w:name w:val="Level 1 Bullet"/>
    <w:basedOn w:val="Normal"/>
    <w:rsid w:val="00492BE9"/>
    <w:pPr>
      <w:numPr>
        <w:numId w:val="8"/>
      </w:numPr>
    </w:pPr>
    <w:rPr>
      <w:rFonts w:ascii="Times New Roman" w:hAnsi="Times New Roman"/>
      <w:sz w:val="24"/>
    </w:rPr>
  </w:style>
  <w:style w:type="paragraph" w:customStyle="1" w:styleId="DocsText">
    <w:name w:val="Docs Text"/>
    <w:basedOn w:val="Normal"/>
    <w:autoRedefine/>
    <w:rsid w:val="00492BE9"/>
    <w:pPr>
      <w:numPr>
        <w:ilvl w:val="1"/>
        <w:numId w:val="8"/>
      </w:numPr>
      <w:tabs>
        <w:tab w:val="clear" w:pos="928"/>
      </w:tabs>
      <w:autoSpaceDE w:val="0"/>
      <w:autoSpaceDN w:val="0"/>
      <w:spacing w:before="120"/>
      <w:ind w:left="578" w:firstLine="0"/>
    </w:pPr>
    <w:rPr>
      <w:rFonts w:ascii="Times New Roman" w:hAnsi="Times New Roman"/>
      <w:spacing w:val="-6"/>
      <w:w w:val="103"/>
      <w:sz w:val="24"/>
      <w:lang w:val="en-US"/>
    </w:rPr>
  </w:style>
  <w:style w:type="paragraph" w:customStyle="1" w:styleId="BodyTextBullet0">
    <w:name w:val="BodyText Bullet"/>
    <w:basedOn w:val="ListParagraph"/>
    <w:link w:val="BodyTextBulletChar"/>
    <w:qFormat/>
    <w:rsid w:val="00805E67"/>
    <w:pPr>
      <w:ind w:left="0"/>
    </w:pPr>
  </w:style>
  <w:style w:type="character" w:customStyle="1" w:styleId="ListParagraphChar">
    <w:name w:val="List Paragraph Char"/>
    <w:basedOn w:val="DefaultParagraphFont"/>
    <w:link w:val="ListParagraph"/>
    <w:uiPriority w:val="34"/>
    <w:rsid w:val="00805E67"/>
    <w:rPr>
      <w:rFonts w:ascii="Calibri" w:hAnsi="Calibri"/>
      <w:sz w:val="22"/>
      <w:szCs w:val="24"/>
      <w:lang w:eastAsia="en-US"/>
    </w:rPr>
  </w:style>
  <w:style w:type="character" w:customStyle="1" w:styleId="BodyTextBulletChar">
    <w:name w:val="BodyText Bullet Char"/>
    <w:basedOn w:val="ListParagraphChar"/>
    <w:link w:val="BodyTextBullet0"/>
    <w:rsid w:val="00805E67"/>
    <w:rPr>
      <w:rFonts w:ascii="Century Gothic" w:hAnsi="Century Gothic"/>
      <w:sz w:val="22"/>
      <w:szCs w:val="24"/>
      <w:lang w:eastAsia="en-US"/>
    </w:rPr>
  </w:style>
  <w:style w:type="paragraph" w:styleId="Title">
    <w:name w:val="Title"/>
    <w:basedOn w:val="Normal"/>
    <w:link w:val="TitleChar"/>
    <w:qFormat/>
    <w:rsid w:val="007D2F43"/>
    <w:pPr>
      <w:spacing w:before="240" w:after="60"/>
      <w:outlineLvl w:val="0"/>
    </w:pPr>
    <w:rPr>
      <w:rFonts w:ascii="Arial" w:hAnsi="Arial" w:cs="Arial"/>
      <w:b/>
      <w:bCs/>
      <w:kern w:val="28"/>
      <w:sz w:val="36"/>
      <w:szCs w:val="32"/>
      <w:lang w:val="en-US"/>
    </w:rPr>
  </w:style>
  <w:style w:type="character" w:customStyle="1" w:styleId="TitleChar">
    <w:name w:val="Title Char"/>
    <w:basedOn w:val="DefaultParagraphFont"/>
    <w:link w:val="Title"/>
    <w:rsid w:val="007D2F43"/>
    <w:rPr>
      <w:rFonts w:ascii="Arial" w:hAnsi="Arial" w:cs="Arial"/>
      <w:b/>
      <w:bCs/>
      <w:kern w:val="28"/>
      <w:sz w:val="36"/>
      <w:szCs w:val="32"/>
      <w:lang w:val="en-US" w:eastAsia="en-US"/>
    </w:rPr>
  </w:style>
  <w:style w:type="paragraph" w:customStyle="1" w:styleId="paragraph">
    <w:name w:val="paragraph"/>
    <w:aliases w:val="p"/>
    <w:basedOn w:val="Normal"/>
    <w:rsid w:val="007D2F43"/>
    <w:pPr>
      <w:widowControl w:val="0"/>
      <w:spacing w:after="240"/>
      <w:ind w:left="1440"/>
    </w:pPr>
    <w:rPr>
      <w:rFonts w:ascii="Times New Roman" w:hAnsi="Times New Roman"/>
      <w:sz w:val="20"/>
      <w:lang w:val="en-US"/>
    </w:rPr>
  </w:style>
  <w:style w:type="paragraph" w:customStyle="1" w:styleId="ListBullet1">
    <w:name w:val="List Bullet1"/>
    <w:basedOn w:val="Normal"/>
    <w:rsid w:val="007D2F43"/>
    <w:pPr>
      <w:widowControl w:val="0"/>
      <w:numPr>
        <w:numId w:val="9"/>
      </w:numPr>
      <w:suppressLineNumbers/>
      <w:spacing w:after="240" w:line="260" w:lineRule="atLeast"/>
      <w:ind w:left="1800"/>
    </w:pPr>
    <w:rPr>
      <w:rFonts w:ascii="Times New Roman" w:hAnsi="Times New Roman"/>
      <w:sz w:val="20"/>
      <w:lang w:val="en-US"/>
    </w:rPr>
  </w:style>
  <w:style w:type="paragraph" w:styleId="Caption">
    <w:name w:val="caption"/>
    <w:basedOn w:val="Normal"/>
    <w:next w:val="Normal"/>
    <w:uiPriority w:val="35"/>
    <w:unhideWhenUsed/>
    <w:qFormat/>
    <w:rsid w:val="00B412A2"/>
    <w:pPr>
      <w:spacing w:after="200"/>
    </w:pPr>
    <w:rPr>
      <w:b/>
      <w:bCs/>
      <w:color w:val="4F81BD" w:themeColor="accent1"/>
      <w:sz w:val="18"/>
      <w:szCs w:val="18"/>
    </w:rPr>
  </w:style>
  <w:style w:type="paragraph" w:customStyle="1" w:styleId="TOCTitle">
    <w:name w:val="TOCTitle"/>
    <w:basedOn w:val="Normal"/>
    <w:rsid w:val="0054765A"/>
    <w:pPr>
      <w:keepNext/>
      <w:spacing w:after="480"/>
    </w:pPr>
    <w:rPr>
      <w:b/>
      <w:color w:val="0C8EDC"/>
      <w:sz w:val="48"/>
      <w:szCs w:val="48"/>
      <w:lang w:val="ru-RU"/>
    </w:rPr>
  </w:style>
  <w:style w:type="paragraph" w:styleId="CommentSubject">
    <w:name w:val="annotation subject"/>
    <w:basedOn w:val="CommentText"/>
    <w:next w:val="CommentText"/>
    <w:link w:val="CommentSubjectChar"/>
    <w:uiPriority w:val="99"/>
    <w:semiHidden/>
    <w:unhideWhenUsed/>
    <w:rsid w:val="009243E8"/>
    <w:pPr>
      <w:overflowPunct/>
      <w:autoSpaceDE/>
      <w:autoSpaceDN/>
      <w:adjustRightInd/>
      <w:spacing w:after="120"/>
      <w:textAlignment w:val="auto"/>
    </w:pPr>
    <w:rPr>
      <w:b/>
      <w:bCs/>
      <w:sz w:val="20"/>
      <w:lang w:val="en-GB"/>
    </w:rPr>
  </w:style>
  <w:style w:type="character" w:customStyle="1" w:styleId="CommentTextChar">
    <w:name w:val="Comment Text Char"/>
    <w:basedOn w:val="DefaultParagraphFont"/>
    <w:link w:val="CommentText"/>
    <w:uiPriority w:val="99"/>
    <w:semiHidden/>
    <w:rsid w:val="009243E8"/>
    <w:rPr>
      <w:rFonts w:ascii="Century Gothic" w:hAnsi="Century Gothic"/>
      <w:sz w:val="22"/>
      <w:lang w:val="en-US" w:eastAsia="en-US"/>
    </w:rPr>
  </w:style>
  <w:style w:type="character" w:customStyle="1" w:styleId="CommentSubjectChar">
    <w:name w:val="Comment Subject Char"/>
    <w:basedOn w:val="CommentTextChar"/>
    <w:link w:val="CommentSubject"/>
    <w:uiPriority w:val="99"/>
    <w:semiHidden/>
    <w:rsid w:val="009243E8"/>
    <w:rPr>
      <w:rFonts w:ascii="Century Gothic" w:hAnsi="Century Gothic"/>
      <w:b/>
      <w:bCs/>
      <w:sz w:val="22"/>
      <w:lang w:val="en-US" w:eastAsia="en-US"/>
    </w:rPr>
  </w:style>
  <w:style w:type="table" w:styleId="ListTable4-Accent1">
    <w:name w:val="List Table 4 Accent 1"/>
    <w:basedOn w:val="TableNormal"/>
    <w:uiPriority w:val="49"/>
    <w:rsid w:val="001C509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ext">
    <w:name w:val="DocText"/>
    <w:basedOn w:val="Normal"/>
    <w:link w:val="DocTextChar1"/>
    <w:rsid w:val="007426EB"/>
    <w:pPr>
      <w:spacing w:before="60" w:after="60" w:line="280" w:lineRule="exact"/>
      <w:ind w:left="1699"/>
    </w:pPr>
    <w:rPr>
      <w:rFonts w:ascii="Calibri" w:eastAsiaTheme="minorHAnsi" w:hAnsi="Calibri" w:cs="Calibri"/>
      <w:color w:val="4D4D4D"/>
      <w:szCs w:val="22"/>
    </w:rPr>
  </w:style>
  <w:style w:type="character" w:customStyle="1" w:styleId="DocTextChar1">
    <w:name w:val="DocText Char1"/>
    <w:link w:val="DocText"/>
    <w:rsid w:val="007426EB"/>
    <w:rPr>
      <w:rFonts w:ascii="Calibri" w:eastAsiaTheme="minorHAnsi" w:hAnsi="Calibri" w:cs="Calibri"/>
      <w:color w:val="4D4D4D"/>
      <w:sz w:val="22"/>
      <w:szCs w:val="22"/>
      <w:lang w:eastAsia="en-US"/>
    </w:rPr>
  </w:style>
  <w:style w:type="table" w:styleId="GridTable4-Accent1">
    <w:name w:val="Grid Table 4 Accent 1"/>
    <w:basedOn w:val="TableNormal"/>
    <w:uiPriority w:val="49"/>
    <w:rsid w:val="005E371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
    <w:name w:val="List Table 4"/>
    <w:basedOn w:val="TableNormal"/>
    <w:uiPriority w:val="49"/>
    <w:rsid w:val="005E37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uirementsubtopic">
    <w:name w:val="Requirement subtopic"/>
    <w:basedOn w:val="Normal"/>
    <w:next w:val="BodyText"/>
    <w:qFormat/>
    <w:rsid w:val="0072192B"/>
    <w:rPr>
      <w:b/>
      <w:u w:val="single"/>
      <w:lang w:val="en-US"/>
    </w:rPr>
  </w:style>
  <w:style w:type="paragraph" w:customStyle="1" w:styleId="TableText0">
    <w:name w:val="TableText"/>
    <w:basedOn w:val="Normal"/>
    <w:rsid w:val="0070721E"/>
    <w:pPr>
      <w:keepNext/>
      <w:keepLines/>
      <w:spacing w:after="0"/>
    </w:pPr>
    <w:rPr>
      <w:rFonts w:ascii="Arial" w:eastAsiaTheme="minorHAnsi" w:hAnsi="Arial" w:cs="Calibri"/>
      <w:szCs w:val="22"/>
      <w:lang w:val="en-US"/>
    </w:rPr>
  </w:style>
  <w:style w:type="paragraph" w:customStyle="1" w:styleId="Default">
    <w:name w:val="Default"/>
    <w:rsid w:val="003804ED"/>
    <w:pPr>
      <w:autoSpaceDE w:val="0"/>
      <w:autoSpaceDN w:val="0"/>
      <w:adjustRightInd w:val="0"/>
    </w:pPr>
    <w:rPr>
      <w:rFonts w:ascii="Segoe UI" w:hAnsi="Segoe UI" w:cs="Segoe UI"/>
      <w:color w:val="000000"/>
      <w:sz w:val="24"/>
      <w:szCs w:val="24"/>
      <w:lang w:val="fr-BE"/>
    </w:rPr>
  </w:style>
  <w:style w:type="paragraph" w:styleId="TOC5">
    <w:name w:val="toc 5"/>
    <w:basedOn w:val="Normal"/>
    <w:next w:val="Normal"/>
    <w:autoRedefine/>
    <w:uiPriority w:val="39"/>
    <w:unhideWhenUsed/>
    <w:rsid w:val="00CF5907"/>
    <w:pPr>
      <w:spacing w:after="100" w:line="259" w:lineRule="auto"/>
      <w:ind w:left="880"/>
    </w:pPr>
    <w:rPr>
      <w:rFonts w:asciiTheme="minorHAnsi" w:eastAsiaTheme="minorEastAsia" w:hAnsiTheme="minorHAnsi" w:cstheme="minorBidi"/>
      <w:szCs w:val="22"/>
      <w:lang w:val="fr-BE" w:eastAsia="fr-BE"/>
    </w:rPr>
  </w:style>
  <w:style w:type="paragraph" w:styleId="TOC6">
    <w:name w:val="toc 6"/>
    <w:basedOn w:val="Normal"/>
    <w:next w:val="Normal"/>
    <w:autoRedefine/>
    <w:uiPriority w:val="39"/>
    <w:unhideWhenUsed/>
    <w:rsid w:val="00CF5907"/>
    <w:pPr>
      <w:spacing w:after="100" w:line="259" w:lineRule="auto"/>
      <w:ind w:left="1100"/>
    </w:pPr>
    <w:rPr>
      <w:rFonts w:asciiTheme="minorHAnsi" w:eastAsiaTheme="minorEastAsia" w:hAnsiTheme="minorHAnsi" w:cstheme="minorBidi"/>
      <w:szCs w:val="22"/>
      <w:lang w:val="fr-BE" w:eastAsia="fr-BE"/>
    </w:rPr>
  </w:style>
  <w:style w:type="paragraph" w:styleId="TOC7">
    <w:name w:val="toc 7"/>
    <w:basedOn w:val="Normal"/>
    <w:next w:val="Normal"/>
    <w:autoRedefine/>
    <w:uiPriority w:val="39"/>
    <w:unhideWhenUsed/>
    <w:rsid w:val="00CF5907"/>
    <w:pPr>
      <w:spacing w:after="100" w:line="259" w:lineRule="auto"/>
      <w:ind w:left="1320"/>
    </w:pPr>
    <w:rPr>
      <w:rFonts w:asciiTheme="minorHAnsi" w:eastAsiaTheme="minorEastAsia" w:hAnsiTheme="minorHAnsi" w:cstheme="minorBidi"/>
      <w:szCs w:val="22"/>
      <w:lang w:val="fr-BE" w:eastAsia="fr-BE"/>
    </w:rPr>
  </w:style>
  <w:style w:type="paragraph" w:styleId="TOC8">
    <w:name w:val="toc 8"/>
    <w:basedOn w:val="Normal"/>
    <w:next w:val="Normal"/>
    <w:autoRedefine/>
    <w:uiPriority w:val="39"/>
    <w:unhideWhenUsed/>
    <w:rsid w:val="00CF5907"/>
    <w:pPr>
      <w:spacing w:after="100" w:line="259" w:lineRule="auto"/>
      <w:ind w:left="1540"/>
    </w:pPr>
    <w:rPr>
      <w:rFonts w:asciiTheme="minorHAnsi" w:eastAsiaTheme="minorEastAsia" w:hAnsiTheme="minorHAnsi" w:cstheme="minorBidi"/>
      <w:szCs w:val="22"/>
      <w:lang w:val="fr-BE" w:eastAsia="fr-BE"/>
    </w:rPr>
  </w:style>
  <w:style w:type="character" w:customStyle="1" w:styleId="Mention">
    <w:name w:val="Mention"/>
    <w:basedOn w:val="DefaultParagraphFont"/>
    <w:uiPriority w:val="99"/>
    <w:semiHidden/>
    <w:unhideWhenUsed/>
    <w:rsid w:val="00CF5907"/>
    <w:rPr>
      <w:color w:val="2B579A"/>
      <w:shd w:val="clear" w:color="auto" w:fill="E6E6E6"/>
    </w:rPr>
  </w:style>
  <w:style w:type="paragraph" w:styleId="Revision">
    <w:name w:val="Revision"/>
    <w:hidden/>
    <w:uiPriority w:val="99"/>
    <w:semiHidden/>
    <w:rsid w:val="005755CF"/>
    <w:rPr>
      <w:rFonts w:ascii="Century Gothic" w:hAnsi="Century Gothic"/>
      <w:sz w:val="22"/>
      <w:szCs w:val="24"/>
      <w:lang w:eastAsia="en-US"/>
    </w:rPr>
  </w:style>
  <w:style w:type="character" w:customStyle="1" w:styleId="fontstyle01">
    <w:name w:val="fontstyle01"/>
    <w:basedOn w:val="DefaultParagraphFont"/>
    <w:rsid w:val="001B7FD2"/>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9A057E"/>
    <w:rPr>
      <w:rFonts w:ascii="Arial" w:hAnsi="Arial" w:cs="Arial" w:hint="default"/>
      <w:b w:val="0"/>
      <w:bCs w:val="0"/>
      <w:i w:val="0"/>
      <w:iCs w:val="0"/>
      <w:color w:val="000000"/>
      <w:sz w:val="24"/>
      <w:szCs w:val="24"/>
    </w:rPr>
  </w:style>
  <w:style w:type="paragraph" w:customStyle="1" w:styleId="coloumn">
    <w:name w:val="coloumn"/>
    <w:rsid w:val="00BD470F"/>
    <w:pPr>
      <w:spacing w:after="240"/>
      <w:jc w:val="both"/>
    </w:pPr>
    <w:rPr>
      <w:snapToGrid w:val="0"/>
      <w:sz w:val="24"/>
      <w:szCs w:val="24"/>
      <w:lang w:eastAsia="ru-RU"/>
    </w:rPr>
  </w:style>
  <w:style w:type="paragraph" w:customStyle="1" w:styleId="RFP1">
    <w:name w:val="RFP 1"/>
    <w:basedOn w:val="Normal"/>
    <w:rsid w:val="001118B4"/>
    <w:pPr>
      <w:numPr>
        <w:numId w:val="28"/>
      </w:numPr>
      <w:spacing w:after="200"/>
      <w:jc w:val="both"/>
    </w:pPr>
    <w:rPr>
      <w:rFonts w:ascii="AvantGardeGothicBkITC Reg" w:hAnsi="AvantGardeGothicBkITC Reg"/>
      <w:b/>
      <w:i/>
      <w:snapToGrid w:val="0"/>
      <w:sz w:val="24"/>
      <w:szCs w:val="20"/>
      <w:lang w:val="en-US" w:eastAsia="ru-RU"/>
    </w:rPr>
  </w:style>
  <w:style w:type="paragraph" w:customStyle="1" w:styleId="RFP2">
    <w:name w:val="RFP 2"/>
    <w:basedOn w:val="RFP1"/>
    <w:rsid w:val="001118B4"/>
    <w:pPr>
      <w:numPr>
        <w:ilvl w:val="1"/>
      </w:numPr>
    </w:pPr>
    <w:rPr>
      <w:b w:val="0"/>
      <w:i w:val="0"/>
    </w:rPr>
  </w:style>
  <w:style w:type="paragraph" w:customStyle="1" w:styleId="RFP3">
    <w:name w:val="RFP 3"/>
    <w:basedOn w:val="Normal"/>
    <w:rsid w:val="001118B4"/>
    <w:pPr>
      <w:numPr>
        <w:ilvl w:val="2"/>
        <w:numId w:val="28"/>
      </w:numPr>
      <w:spacing w:after="200"/>
      <w:jc w:val="both"/>
    </w:pPr>
    <w:rPr>
      <w:rFonts w:ascii="AvantGardeGothicBkITC Reg" w:hAnsi="AvantGardeGothicBkITC Reg"/>
      <w:snapToGrid w:val="0"/>
      <w:sz w:val="24"/>
      <w:szCs w:val="20"/>
      <w:lang w:val="en-US" w:eastAsia="ru-RU"/>
    </w:rPr>
  </w:style>
  <w:style w:type="paragraph" w:customStyle="1" w:styleId="RFP4">
    <w:name w:val="RFP 4"/>
    <w:basedOn w:val="Normal"/>
    <w:rsid w:val="001118B4"/>
    <w:pPr>
      <w:numPr>
        <w:ilvl w:val="3"/>
        <w:numId w:val="28"/>
      </w:numPr>
      <w:spacing w:after="200"/>
      <w:jc w:val="both"/>
    </w:pPr>
    <w:rPr>
      <w:rFonts w:ascii="AvantGardeGothicBkITC Reg" w:hAnsi="AvantGardeGothicBkITC Reg"/>
      <w:snapToGrid w:val="0"/>
      <w:sz w:val="24"/>
      <w:szCs w:val="20"/>
      <w:lang w:val="en-US" w:eastAsia="ru-RU"/>
    </w:rPr>
  </w:style>
  <w:style w:type="paragraph" w:customStyle="1" w:styleId="TableBorder">
    <w:name w:val="TableBorder"/>
    <w:rsid w:val="00D63A03"/>
    <w:pPr>
      <w:spacing w:before="40" w:line="40" w:lineRule="exact"/>
      <w:jc w:val="both"/>
    </w:pPr>
    <w:rPr>
      <w:snapToGrid w:val="0"/>
      <w:sz w:val="22"/>
      <w:szCs w:val="22"/>
      <w:lang w:eastAsia="ru-RU"/>
    </w:rPr>
  </w:style>
  <w:style w:type="paragraph" w:styleId="HTMLPreformatted">
    <w:name w:val="HTML Preformatted"/>
    <w:basedOn w:val="Normal"/>
    <w:link w:val="HTMLPreformattedChar"/>
    <w:uiPriority w:val="99"/>
    <w:semiHidden/>
    <w:unhideWhenUsed/>
    <w:rsid w:val="0079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938B3"/>
    <w:rPr>
      <w:rFonts w:ascii="Courier New" w:hAnsi="Courier New" w:cs="Courier New"/>
      <w:lang w:val="en-US" w:eastAsia="en-US"/>
    </w:rPr>
  </w:style>
  <w:style w:type="character" w:styleId="HTMLCode">
    <w:name w:val="HTML Code"/>
    <w:basedOn w:val="DefaultParagraphFont"/>
    <w:uiPriority w:val="99"/>
    <w:semiHidden/>
    <w:unhideWhenUsed/>
    <w:rsid w:val="007938B3"/>
    <w:rPr>
      <w:rFonts w:ascii="Courier New" w:eastAsia="Times New Roman" w:hAnsi="Courier New" w:cs="Courier New"/>
      <w:sz w:val="20"/>
      <w:szCs w:val="20"/>
    </w:rPr>
  </w:style>
  <w:style w:type="character" w:customStyle="1" w:styleId="fontstyle31">
    <w:name w:val="fontstyle31"/>
    <w:basedOn w:val="DefaultParagraphFont"/>
    <w:rsid w:val="001C5065"/>
    <w:rPr>
      <w:rFonts w:ascii="CourierNewPSMT" w:hAnsi="CourierNew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5851">
      <w:bodyDiv w:val="1"/>
      <w:marLeft w:val="0"/>
      <w:marRight w:val="0"/>
      <w:marTop w:val="0"/>
      <w:marBottom w:val="0"/>
      <w:divBdr>
        <w:top w:val="none" w:sz="0" w:space="0" w:color="auto"/>
        <w:left w:val="none" w:sz="0" w:space="0" w:color="auto"/>
        <w:bottom w:val="none" w:sz="0" w:space="0" w:color="auto"/>
        <w:right w:val="none" w:sz="0" w:space="0" w:color="auto"/>
      </w:divBdr>
    </w:div>
    <w:div w:id="390541614">
      <w:bodyDiv w:val="1"/>
      <w:marLeft w:val="0"/>
      <w:marRight w:val="0"/>
      <w:marTop w:val="0"/>
      <w:marBottom w:val="0"/>
      <w:divBdr>
        <w:top w:val="none" w:sz="0" w:space="0" w:color="auto"/>
        <w:left w:val="none" w:sz="0" w:space="0" w:color="auto"/>
        <w:bottom w:val="none" w:sz="0" w:space="0" w:color="auto"/>
        <w:right w:val="none" w:sz="0" w:space="0" w:color="auto"/>
      </w:divBdr>
    </w:div>
    <w:div w:id="457602673">
      <w:bodyDiv w:val="1"/>
      <w:marLeft w:val="0"/>
      <w:marRight w:val="0"/>
      <w:marTop w:val="0"/>
      <w:marBottom w:val="0"/>
      <w:divBdr>
        <w:top w:val="none" w:sz="0" w:space="0" w:color="auto"/>
        <w:left w:val="none" w:sz="0" w:space="0" w:color="auto"/>
        <w:bottom w:val="none" w:sz="0" w:space="0" w:color="auto"/>
        <w:right w:val="none" w:sz="0" w:space="0" w:color="auto"/>
      </w:divBdr>
    </w:div>
    <w:div w:id="639582092">
      <w:bodyDiv w:val="1"/>
      <w:marLeft w:val="0"/>
      <w:marRight w:val="0"/>
      <w:marTop w:val="0"/>
      <w:marBottom w:val="0"/>
      <w:divBdr>
        <w:top w:val="none" w:sz="0" w:space="0" w:color="auto"/>
        <w:left w:val="none" w:sz="0" w:space="0" w:color="auto"/>
        <w:bottom w:val="none" w:sz="0" w:space="0" w:color="auto"/>
        <w:right w:val="none" w:sz="0" w:space="0" w:color="auto"/>
      </w:divBdr>
    </w:div>
    <w:div w:id="763378074">
      <w:bodyDiv w:val="1"/>
      <w:marLeft w:val="0"/>
      <w:marRight w:val="0"/>
      <w:marTop w:val="0"/>
      <w:marBottom w:val="0"/>
      <w:divBdr>
        <w:top w:val="none" w:sz="0" w:space="0" w:color="auto"/>
        <w:left w:val="none" w:sz="0" w:space="0" w:color="auto"/>
        <w:bottom w:val="none" w:sz="0" w:space="0" w:color="auto"/>
        <w:right w:val="none" w:sz="0" w:space="0" w:color="auto"/>
      </w:divBdr>
      <w:divsChild>
        <w:div w:id="1146359540">
          <w:marLeft w:val="0"/>
          <w:marRight w:val="0"/>
          <w:marTop w:val="0"/>
          <w:marBottom w:val="0"/>
          <w:divBdr>
            <w:top w:val="none" w:sz="0" w:space="0" w:color="auto"/>
            <w:left w:val="none" w:sz="0" w:space="0" w:color="auto"/>
            <w:bottom w:val="none" w:sz="0" w:space="0" w:color="auto"/>
            <w:right w:val="none" w:sz="0" w:space="0" w:color="auto"/>
          </w:divBdr>
        </w:div>
      </w:divsChild>
    </w:div>
    <w:div w:id="835340135">
      <w:bodyDiv w:val="1"/>
      <w:marLeft w:val="0"/>
      <w:marRight w:val="0"/>
      <w:marTop w:val="0"/>
      <w:marBottom w:val="0"/>
      <w:divBdr>
        <w:top w:val="none" w:sz="0" w:space="0" w:color="auto"/>
        <w:left w:val="none" w:sz="0" w:space="0" w:color="auto"/>
        <w:bottom w:val="none" w:sz="0" w:space="0" w:color="auto"/>
        <w:right w:val="none" w:sz="0" w:space="0" w:color="auto"/>
      </w:divBdr>
    </w:div>
    <w:div w:id="869224723">
      <w:bodyDiv w:val="1"/>
      <w:marLeft w:val="0"/>
      <w:marRight w:val="0"/>
      <w:marTop w:val="0"/>
      <w:marBottom w:val="0"/>
      <w:divBdr>
        <w:top w:val="none" w:sz="0" w:space="0" w:color="auto"/>
        <w:left w:val="none" w:sz="0" w:space="0" w:color="auto"/>
        <w:bottom w:val="none" w:sz="0" w:space="0" w:color="auto"/>
        <w:right w:val="none" w:sz="0" w:space="0" w:color="auto"/>
      </w:divBdr>
    </w:div>
    <w:div w:id="1069040294">
      <w:bodyDiv w:val="1"/>
      <w:marLeft w:val="0"/>
      <w:marRight w:val="0"/>
      <w:marTop w:val="0"/>
      <w:marBottom w:val="0"/>
      <w:divBdr>
        <w:top w:val="none" w:sz="0" w:space="0" w:color="auto"/>
        <w:left w:val="none" w:sz="0" w:space="0" w:color="auto"/>
        <w:bottom w:val="none" w:sz="0" w:space="0" w:color="auto"/>
        <w:right w:val="none" w:sz="0" w:space="0" w:color="auto"/>
      </w:divBdr>
      <w:divsChild>
        <w:div w:id="1803113446">
          <w:marLeft w:val="0"/>
          <w:marRight w:val="0"/>
          <w:marTop w:val="150"/>
          <w:marBottom w:val="0"/>
          <w:divBdr>
            <w:top w:val="none" w:sz="0" w:space="0" w:color="auto"/>
            <w:left w:val="none" w:sz="0" w:space="0" w:color="auto"/>
            <w:bottom w:val="none" w:sz="0" w:space="0" w:color="auto"/>
            <w:right w:val="none" w:sz="0" w:space="0" w:color="auto"/>
          </w:divBdr>
          <w:divsChild>
            <w:div w:id="1061488291">
              <w:marLeft w:val="0"/>
              <w:marRight w:val="0"/>
              <w:marTop w:val="0"/>
              <w:marBottom w:val="0"/>
              <w:divBdr>
                <w:top w:val="none" w:sz="0" w:space="0" w:color="auto"/>
                <w:left w:val="none" w:sz="0" w:space="0" w:color="auto"/>
                <w:bottom w:val="none" w:sz="0" w:space="0" w:color="auto"/>
                <w:right w:val="none" w:sz="0" w:space="0" w:color="auto"/>
              </w:divBdr>
            </w:div>
            <w:div w:id="338502969">
              <w:marLeft w:val="0"/>
              <w:marRight w:val="0"/>
              <w:marTop w:val="0"/>
              <w:marBottom w:val="0"/>
              <w:divBdr>
                <w:top w:val="none" w:sz="0" w:space="0" w:color="auto"/>
                <w:left w:val="none" w:sz="0" w:space="0" w:color="auto"/>
                <w:bottom w:val="none" w:sz="0" w:space="0" w:color="auto"/>
                <w:right w:val="none" w:sz="0" w:space="0" w:color="auto"/>
              </w:divBdr>
            </w:div>
            <w:div w:id="476412581">
              <w:marLeft w:val="0"/>
              <w:marRight w:val="0"/>
              <w:marTop w:val="0"/>
              <w:marBottom w:val="0"/>
              <w:divBdr>
                <w:top w:val="none" w:sz="0" w:space="0" w:color="auto"/>
                <w:left w:val="none" w:sz="0" w:space="0" w:color="auto"/>
                <w:bottom w:val="none" w:sz="0" w:space="0" w:color="auto"/>
                <w:right w:val="none" w:sz="0" w:space="0" w:color="auto"/>
              </w:divBdr>
            </w:div>
            <w:div w:id="728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314">
      <w:bodyDiv w:val="1"/>
      <w:marLeft w:val="0"/>
      <w:marRight w:val="0"/>
      <w:marTop w:val="0"/>
      <w:marBottom w:val="0"/>
      <w:divBdr>
        <w:top w:val="none" w:sz="0" w:space="0" w:color="auto"/>
        <w:left w:val="none" w:sz="0" w:space="0" w:color="auto"/>
        <w:bottom w:val="none" w:sz="0" w:space="0" w:color="auto"/>
        <w:right w:val="none" w:sz="0" w:space="0" w:color="auto"/>
      </w:divBdr>
    </w:div>
    <w:div w:id="1162772279">
      <w:bodyDiv w:val="1"/>
      <w:marLeft w:val="0"/>
      <w:marRight w:val="0"/>
      <w:marTop w:val="0"/>
      <w:marBottom w:val="0"/>
      <w:divBdr>
        <w:top w:val="none" w:sz="0" w:space="0" w:color="auto"/>
        <w:left w:val="none" w:sz="0" w:space="0" w:color="auto"/>
        <w:bottom w:val="none" w:sz="0" w:space="0" w:color="auto"/>
        <w:right w:val="none" w:sz="0" w:space="0" w:color="auto"/>
      </w:divBdr>
    </w:div>
    <w:div w:id="1298685307">
      <w:bodyDiv w:val="1"/>
      <w:marLeft w:val="0"/>
      <w:marRight w:val="0"/>
      <w:marTop w:val="0"/>
      <w:marBottom w:val="0"/>
      <w:divBdr>
        <w:top w:val="none" w:sz="0" w:space="0" w:color="auto"/>
        <w:left w:val="none" w:sz="0" w:space="0" w:color="auto"/>
        <w:bottom w:val="none" w:sz="0" w:space="0" w:color="auto"/>
        <w:right w:val="none" w:sz="0" w:space="0" w:color="auto"/>
      </w:divBdr>
    </w:div>
    <w:div w:id="1303458831">
      <w:bodyDiv w:val="1"/>
      <w:marLeft w:val="0"/>
      <w:marRight w:val="0"/>
      <w:marTop w:val="0"/>
      <w:marBottom w:val="0"/>
      <w:divBdr>
        <w:top w:val="none" w:sz="0" w:space="0" w:color="auto"/>
        <w:left w:val="none" w:sz="0" w:space="0" w:color="auto"/>
        <w:bottom w:val="none" w:sz="0" w:space="0" w:color="auto"/>
        <w:right w:val="none" w:sz="0" w:space="0" w:color="auto"/>
      </w:divBdr>
    </w:div>
    <w:div w:id="1342849991">
      <w:bodyDiv w:val="1"/>
      <w:marLeft w:val="0"/>
      <w:marRight w:val="0"/>
      <w:marTop w:val="0"/>
      <w:marBottom w:val="0"/>
      <w:divBdr>
        <w:top w:val="none" w:sz="0" w:space="0" w:color="auto"/>
        <w:left w:val="none" w:sz="0" w:space="0" w:color="auto"/>
        <w:bottom w:val="none" w:sz="0" w:space="0" w:color="auto"/>
        <w:right w:val="none" w:sz="0" w:space="0" w:color="auto"/>
      </w:divBdr>
      <w:divsChild>
        <w:div w:id="329064799">
          <w:marLeft w:val="0"/>
          <w:marRight w:val="0"/>
          <w:marTop w:val="0"/>
          <w:marBottom w:val="0"/>
          <w:divBdr>
            <w:top w:val="none" w:sz="0" w:space="0" w:color="auto"/>
            <w:left w:val="none" w:sz="0" w:space="0" w:color="auto"/>
            <w:bottom w:val="none" w:sz="0" w:space="0" w:color="auto"/>
            <w:right w:val="none" w:sz="0" w:space="0" w:color="auto"/>
          </w:divBdr>
        </w:div>
        <w:div w:id="1245607217">
          <w:marLeft w:val="0"/>
          <w:marRight w:val="0"/>
          <w:marTop w:val="0"/>
          <w:marBottom w:val="0"/>
          <w:divBdr>
            <w:top w:val="none" w:sz="0" w:space="0" w:color="auto"/>
            <w:left w:val="none" w:sz="0" w:space="0" w:color="auto"/>
            <w:bottom w:val="none" w:sz="0" w:space="0" w:color="auto"/>
            <w:right w:val="none" w:sz="0" w:space="0" w:color="auto"/>
          </w:divBdr>
        </w:div>
        <w:div w:id="47262822">
          <w:marLeft w:val="0"/>
          <w:marRight w:val="0"/>
          <w:marTop w:val="0"/>
          <w:marBottom w:val="0"/>
          <w:divBdr>
            <w:top w:val="none" w:sz="0" w:space="0" w:color="auto"/>
            <w:left w:val="none" w:sz="0" w:space="0" w:color="auto"/>
            <w:bottom w:val="none" w:sz="0" w:space="0" w:color="auto"/>
            <w:right w:val="none" w:sz="0" w:space="0" w:color="auto"/>
          </w:divBdr>
        </w:div>
      </w:divsChild>
    </w:div>
    <w:div w:id="1437170830">
      <w:bodyDiv w:val="1"/>
      <w:marLeft w:val="0"/>
      <w:marRight w:val="0"/>
      <w:marTop w:val="0"/>
      <w:marBottom w:val="0"/>
      <w:divBdr>
        <w:top w:val="none" w:sz="0" w:space="0" w:color="auto"/>
        <w:left w:val="none" w:sz="0" w:space="0" w:color="auto"/>
        <w:bottom w:val="none" w:sz="0" w:space="0" w:color="auto"/>
        <w:right w:val="none" w:sz="0" w:space="0" w:color="auto"/>
      </w:divBdr>
    </w:div>
    <w:div w:id="1522548468">
      <w:bodyDiv w:val="1"/>
      <w:marLeft w:val="0"/>
      <w:marRight w:val="0"/>
      <w:marTop w:val="0"/>
      <w:marBottom w:val="0"/>
      <w:divBdr>
        <w:top w:val="none" w:sz="0" w:space="0" w:color="auto"/>
        <w:left w:val="none" w:sz="0" w:space="0" w:color="auto"/>
        <w:bottom w:val="none" w:sz="0" w:space="0" w:color="auto"/>
        <w:right w:val="none" w:sz="0" w:space="0" w:color="auto"/>
      </w:divBdr>
    </w:div>
    <w:div w:id="1534269611">
      <w:bodyDiv w:val="1"/>
      <w:marLeft w:val="0"/>
      <w:marRight w:val="0"/>
      <w:marTop w:val="0"/>
      <w:marBottom w:val="0"/>
      <w:divBdr>
        <w:top w:val="none" w:sz="0" w:space="0" w:color="auto"/>
        <w:left w:val="none" w:sz="0" w:space="0" w:color="auto"/>
        <w:bottom w:val="none" w:sz="0" w:space="0" w:color="auto"/>
        <w:right w:val="none" w:sz="0" w:space="0" w:color="auto"/>
      </w:divBdr>
    </w:div>
    <w:div w:id="1566598478">
      <w:bodyDiv w:val="1"/>
      <w:marLeft w:val="0"/>
      <w:marRight w:val="0"/>
      <w:marTop w:val="0"/>
      <w:marBottom w:val="0"/>
      <w:divBdr>
        <w:top w:val="none" w:sz="0" w:space="0" w:color="auto"/>
        <w:left w:val="none" w:sz="0" w:space="0" w:color="auto"/>
        <w:bottom w:val="none" w:sz="0" w:space="0" w:color="auto"/>
        <w:right w:val="none" w:sz="0" w:space="0" w:color="auto"/>
      </w:divBdr>
    </w:div>
    <w:div w:id="1656832110">
      <w:bodyDiv w:val="1"/>
      <w:marLeft w:val="0"/>
      <w:marRight w:val="0"/>
      <w:marTop w:val="0"/>
      <w:marBottom w:val="0"/>
      <w:divBdr>
        <w:top w:val="none" w:sz="0" w:space="0" w:color="auto"/>
        <w:left w:val="none" w:sz="0" w:space="0" w:color="auto"/>
        <w:bottom w:val="none" w:sz="0" w:space="0" w:color="auto"/>
        <w:right w:val="none" w:sz="0" w:space="0" w:color="auto"/>
      </w:divBdr>
    </w:div>
    <w:div w:id="1690599025">
      <w:bodyDiv w:val="1"/>
      <w:marLeft w:val="0"/>
      <w:marRight w:val="0"/>
      <w:marTop w:val="0"/>
      <w:marBottom w:val="0"/>
      <w:divBdr>
        <w:top w:val="none" w:sz="0" w:space="0" w:color="auto"/>
        <w:left w:val="none" w:sz="0" w:space="0" w:color="auto"/>
        <w:bottom w:val="none" w:sz="0" w:space="0" w:color="auto"/>
        <w:right w:val="none" w:sz="0" w:space="0" w:color="auto"/>
      </w:divBdr>
    </w:div>
    <w:div w:id="1822843466">
      <w:bodyDiv w:val="1"/>
      <w:marLeft w:val="0"/>
      <w:marRight w:val="0"/>
      <w:marTop w:val="0"/>
      <w:marBottom w:val="0"/>
      <w:divBdr>
        <w:top w:val="none" w:sz="0" w:space="0" w:color="auto"/>
        <w:left w:val="none" w:sz="0" w:space="0" w:color="auto"/>
        <w:bottom w:val="none" w:sz="0" w:space="0" w:color="auto"/>
        <w:right w:val="none" w:sz="0" w:space="0" w:color="auto"/>
      </w:divBdr>
    </w:div>
    <w:div w:id="1835144190">
      <w:bodyDiv w:val="1"/>
      <w:marLeft w:val="0"/>
      <w:marRight w:val="0"/>
      <w:marTop w:val="0"/>
      <w:marBottom w:val="0"/>
      <w:divBdr>
        <w:top w:val="none" w:sz="0" w:space="0" w:color="auto"/>
        <w:left w:val="none" w:sz="0" w:space="0" w:color="auto"/>
        <w:bottom w:val="none" w:sz="0" w:space="0" w:color="auto"/>
        <w:right w:val="none" w:sz="0" w:space="0" w:color="auto"/>
      </w:divBdr>
    </w:div>
    <w:div w:id="1871526601">
      <w:bodyDiv w:val="1"/>
      <w:marLeft w:val="0"/>
      <w:marRight w:val="0"/>
      <w:marTop w:val="0"/>
      <w:marBottom w:val="0"/>
      <w:divBdr>
        <w:top w:val="none" w:sz="0" w:space="0" w:color="auto"/>
        <w:left w:val="none" w:sz="0" w:space="0" w:color="auto"/>
        <w:bottom w:val="none" w:sz="0" w:space="0" w:color="auto"/>
        <w:right w:val="none" w:sz="0" w:space="0" w:color="auto"/>
      </w:divBdr>
    </w:div>
    <w:div w:id="2019579365">
      <w:bodyDiv w:val="1"/>
      <w:marLeft w:val="0"/>
      <w:marRight w:val="0"/>
      <w:marTop w:val="0"/>
      <w:marBottom w:val="0"/>
      <w:divBdr>
        <w:top w:val="none" w:sz="0" w:space="0" w:color="auto"/>
        <w:left w:val="none" w:sz="0" w:space="0" w:color="auto"/>
        <w:bottom w:val="none" w:sz="0" w:space="0" w:color="auto"/>
        <w:right w:val="none" w:sz="0" w:space="0" w:color="auto"/>
      </w:divBdr>
    </w:div>
    <w:div w:id="2046908770">
      <w:bodyDiv w:val="1"/>
      <w:marLeft w:val="0"/>
      <w:marRight w:val="0"/>
      <w:marTop w:val="0"/>
      <w:marBottom w:val="0"/>
      <w:divBdr>
        <w:top w:val="none" w:sz="0" w:space="0" w:color="auto"/>
        <w:left w:val="none" w:sz="0" w:space="0" w:color="auto"/>
        <w:bottom w:val="none" w:sz="0" w:space="0" w:color="auto"/>
        <w:right w:val="none" w:sz="0" w:space="0" w:color="auto"/>
      </w:divBdr>
    </w:div>
    <w:div w:id="2085250331">
      <w:bodyDiv w:val="1"/>
      <w:marLeft w:val="0"/>
      <w:marRight w:val="0"/>
      <w:marTop w:val="0"/>
      <w:marBottom w:val="0"/>
      <w:divBdr>
        <w:top w:val="none" w:sz="0" w:space="0" w:color="auto"/>
        <w:left w:val="none" w:sz="0" w:space="0" w:color="auto"/>
        <w:bottom w:val="none" w:sz="0" w:space="0" w:color="auto"/>
        <w:right w:val="none" w:sz="0" w:space="0" w:color="auto"/>
      </w:divBdr>
      <w:divsChild>
        <w:div w:id="1435591523">
          <w:marLeft w:val="0"/>
          <w:marRight w:val="0"/>
          <w:marTop w:val="150"/>
          <w:marBottom w:val="150"/>
          <w:divBdr>
            <w:top w:val="single" w:sz="6" w:space="0" w:color="CCCCCC"/>
            <w:left w:val="single" w:sz="6" w:space="0" w:color="CCCCCC"/>
            <w:bottom w:val="single" w:sz="6" w:space="0" w:color="CCCCCC"/>
            <w:right w:val="single" w:sz="6" w:space="0" w:color="CCCCCC"/>
          </w:divBdr>
          <w:divsChild>
            <w:div w:id="1836065646">
              <w:marLeft w:val="0"/>
              <w:marRight w:val="0"/>
              <w:marTop w:val="0"/>
              <w:marBottom w:val="0"/>
              <w:divBdr>
                <w:top w:val="none" w:sz="0" w:space="0" w:color="auto"/>
                <w:left w:val="none" w:sz="0" w:space="0" w:color="auto"/>
                <w:bottom w:val="none" w:sz="0" w:space="0" w:color="auto"/>
                <w:right w:val="none" w:sz="0" w:space="0" w:color="auto"/>
              </w:divBdr>
              <w:divsChild>
                <w:div w:id="303512696">
                  <w:marLeft w:val="0"/>
                  <w:marRight w:val="0"/>
                  <w:marTop w:val="0"/>
                  <w:marBottom w:val="0"/>
                  <w:divBdr>
                    <w:top w:val="none" w:sz="0" w:space="0" w:color="auto"/>
                    <w:left w:val="none" w:sz="0" w:space="0" w:color="auto"/>
                    <w:bottom w:val="none" w:sz="0" w:space="0" w:color="auto"/>
                    <w:right w:val="none" w:sz="0" w:space="0" w:color="auto"/>
                  </w:divBdr>
                  <w:divsChild>
                    <w:div w:id="3868833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14395623">
      <w:bodyDiv w:val="1"/>
      <w:marLeft w:val="0"/>
      <w:marRight w:val="0"/>
      <w:marTop w:val="0"/>
      <w:marBottom w:val="0"/>
      <w:divBdr>
        <w:top w:val="none" w:sz="0" w:space="0" w:color="auto"/>
        <w:left w:val="none" w:sz="0" w:space="0" w:color="auto"/>
        <w:bottom w:val="none" w:sz="0" w:space="0" w:color="auto"/>
        <w:right w:val="none" w:sz="0" w:space="0" w:color="auto"/>
      </w:divBdr>
    </w:div>
    <w:div w:id="213151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pages/viewpage.action?pageId=9342893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AB0D7D-6A8A-4977-85D2-6EAACB81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5258</Words>
  <Characters>29972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35160</CharactersWithSpaces>
  <SharedDoc>false</SharedDoc>
  <HLinks>
    <vt:vector size="138" baseType="variant">
      <vt:variant>
        <vt:i4>1114172</vt:i4>
      </vt:variant>
      <vt:variant>
        <vt:i4>175</vt:i4>
      </vt:variant>
      <vt:variant>
        <vt:i4>0</vt:i4>
      </vt:variant>
      <vt:variant>
        <vt:i4>5</vt:i4>
      </vt:variant>
      <vt:variant>
        <vt:lpwstr/>
      </vt:variant>
      <vt:variant>
        <vt:lpwstr>_Toc153863889</vt:lpwstr>
      </vt:variant>
      <vt:variant>
        <vt:i4>1114172</vt:i4>
      </vt:variant>
      <vt:variant>
        <vt:i4>169</vt:i4>
      </vt:variant>
      <vt:variant>
        <vt:i4>0</vt:i4>
      </vt:variant>
      <vt:variant>
        <vt:i4>5</vt:i4>
      </vt:variant>
      <vt:variant>
        <vt:lpwstr/>
      </vt:variant>
      <vt:variant>
        <vt:lpwstr>_Toc153863888</vt:lpwstr>
      </vt:variant>
      <vt:variant>
        <vt:i4>1114172</vt:i4>
      </vt:variant>
      <vt:variant>
        <vt:i4>163</vt:i4>
      </vt:variant>
      <vt:variant>
        <vt:i4>0</vt:i4>
      </vt:variant>
      <vt:variant>
        <vt:i4>5</vt:i4>
      </vt:variant>
      <vt:variant>
        <vt:lpwstr/>
      </vt:variant>
      <vt:variant>
        <vt:lpwstr>_Toc153863887</vt:lpwstr>
      </vt:variant>
      <vt:variant>
        <vt:i4>1114172</vt:i4>
      </vt:variant>
      <vt:variant>
        <vt:i4>157</vt:i4>
      </vt:variant>
      <vt:variant>
        <vt:i4>0</vt:i4>
      </vt:variant>
      <vt:variant>
        <vt:i4>5</vt:i4>
      </vt:variant>
      <vt:variant>
        <vt:lpwstr/>
      </vt:variant>
      <vt:variant>
        <vt:lpwstr>_Toc153863886</vt:lpwstr>
      </vt:variant>
      <vt:variant>
        <vt:i4>1114172</vt:i4>
      </vt:variant>
      <vt:variant>
        <vt:i4>151</vt:i4>
      </vt:variant>
      <vt:variant>
        <vt:i4>0</vt:i4>
      </vt:variant>
      <vt:variant>
        <vt:i4>5</vt:i4>
      </vt:variant>
      <vt:variant>
        <vt:lpwstr/>
      </vt:variant>
      <vt:variant>
        <vt:lpwstr>_Toc153863885</vt:lpwstr>
      </vt:variant>
      <vt:variant>
        <vt:i4>1114172</vt:i4>
      </vt:variant>
      <vt:variant>
        <vt:i4>145</vt:i4>
      </vt:variant>
      <vt:variant>
        <vt:i4>0</vt:i4>
      </vt:variant>
      <vt:variant>
        <vt:i4>5</vt:i4>
      </vt:variant>
      <vt:variant>
        <vt:lpwstr/>
      </vt:variant>
      <vt:variant>
        <vt:lpwstr>_Toc153863884</vt:lpwstr>
      </vt:variant>
      <vt:variant>
        <vt:i4>1114172</vt:i4>
      </vt:variant>
      <vt:variant>
        <vt:i4>139</vt:i4>
      </vt:variant>
      <vt:variant>
        <vt:i4>0</vt:i4>
      </vt:variant>
      <vt:variant>
        <vt:i4>5</vt:i4>
      </vt:variant>
      <vt:variant>
        <vt:lpwstr/>
      </vt:variant>
      <vt:variant>
        <vt:lpwstr>_Toc153863883</vt:lpwstr>
      </vt:variant>
      <vt:variant>
        <vt:i4>1114172</vt:i4>
      </vt:variant>
      <vt:variant>
        <vt:i4>133</vt:i4>
      </vt:variant>
      <vt:variant>
        <vt:i4>0</vt:i4>
      </vt:variant>
      <vt:variant>
        <vt:i4>5</vt:i4>
      </vt:variant>
      <vt:variant>
        <vt:lpwstr/>
      </vt:variant>
      <vt:variant>
        <vt:lpwstr>_Toc153863882</vt:lpwstr>
      </vt:variant>
      <vt:variant>
        <vt:i4>1114172</vt:i4>
      </vt:variant>
      <vt:variant>
        <vt:i4>127</vt:i4>
      </vt:variant>
      <vt:variant>
        <vt:i4>0</vt:i4>
      </vt:variant>
      <vt:variant>
        <vt:i4>5</vt:i4>
      </vt:variant>
      <vt:variant>
        <vt:lpwstr/>
      </vt:variant>
      <vt:variant>
        <vt:lpwstr>_Toc153863881</vt:lpwstr>
      </vt:variant>
      <vt:variant>
        <vt:i4>1114172</vt:i4>
      </vt:variant>
      <vt:variant>
        <vt:i4>121</vt:i4>
      </vt:variant>
      <vt:variant>
        <vt:i4>0</vt:i4>
      </vt:variant>
      <vt:variant>
        <vt:i4>5</vt:i4>
      </vt:variant>
      <vt:variant>
        <vt:lpwstr/>
      </vt:variant>
      <vt:variant>
        <vt:lpwstr>_Toc153863880</vt:lpwstr>
      </vt:variant>
      <vt:variant>
        <vt:i4>1966140</vt:i4>
      </vt:variant>
      <vt:variant>
        <vt:i4>115</vt:i4>
      </vt:variant>
      <vt:variant>
        <vt:i4>0</vt:i4>
      </vt:variant>
      <vt:variant>
        <vt:i4>5</vt:i4>
      </vt:variant>
      <vt:variant>
        <vt:lpwstr/>
      </vt:variant>
      <vt:variant>
        <vt:lpwstr>_Toc153863879</vt:lpwstr>
      </vt:variant>
      <vt:variant>
        <vt:i4>1966140</vt:i4>
      </vt:variant>
      <vt:variant>
        <vt:i4>109</vt:i4>
      </vt:variant>
      <vt:variant>
        <vt:i4>0</vt:i4>
      </vt:variant>
      <vt:variant>
        <vt:i4>5</vt:i4>
      </vt:variant>
      <vt:variant>
        <vt:lpwstr/>
      </vt:variant>
      <vt:variant>
        <vt:lpwstr>_Toc153863878</vt:lpwstr>
      </vt:variant>
      <vt:variant>
        <vt:i4>1966140</vt:i4>
      </vt:variant>
      <vt:variant>
        <vt:i4>103</vt:i4>
      </vt:variant>
      <vt:variant>
        <vt:i4>0</vt:i4>
      </vt:variant>
      <vt:variant>
        <vt:i4>5</vt:i4>
      </vt:variant>
      <vt:variant>
        <vt:lpwstr/>
      </vt:variant>
      <vt:variant>
        <vt:lpwstr>_Toc153863877</vt:lpwstr>
      </vt:variant>
      <vt:variant>
        <vt:i4>1966140</vt:i4>
      </vt:variant>
      <vt:variant>
        <vt:i4>97</vt:i4>
      </vt:variant>
      <vt:variant>
        <vt:i4>0</vt:i4>
      </vt:variant>
      <vt:variant>
        <vt:i4>5</vt:i4>
      </vt:variant>
      <vt:variant>
        <vt:lpwstr/>
      </vt:variant>
      <vt:variant>
        <vt:lpwstr>_Toc153863876</vt:lpwstr>
      </vt:variant>
      <vt:variant>
        <vt:i4>1966140</vt:i4>
      </vt:variant>
      <vt:variant>
        <vt:i4>91</vt:i4>
      </vt:variant>
      <vt:variant>
        <vt:i4>0</vt:i4>
      </vt:variant>
      <vt:variant>
        <vt:i4>5</vt:i4>
      </vt:variant>
      <vt:variant>
        <vt:lpwstr/>
      </vt:variant>
      <vt:variant>
        <vt:lpwstr>_Toc153863875</vt:lpwstr>
      </vt:variant>
      <vt:variant>
        <vt:i4>1966140</vt:i4>
      </vt:variant>
      <vt:variant>
        <vt:i4>85</vt:i4>
      </vt:variant>
      <vt:variant>
        <vt:i4>0</vt:i4>
      </vt:variant>
      <vt:variant>
        <vt:i4>5</vt:i4>
      </vt:variant>
      <vt:variant>
        <vt:lpwstr/>
      </vt:variant>
      <vt:variant>
        <vt:lpwstr>_Toc153863874</vt:lpwstr>
      </vt:variant>
      <vt:variant>
        <vt:i4>1966140</vt:i4>
      </vt:variant>
      <vt:variant>
        <vt:i4>79</vt:i4>
      </vt:variant>
      <vt:variant>
        <vt:i4>0</vt:i4>
      </vt:variant>
      <vt:variant>
        <vt:i4>5</vt:i4>
      </vt:variant>
      <vt:variant>
        <vt:lpwstr/>
      </vt:variant>
      <vt:variant>
        <vt:lpwstr>_Toc153863873</vt:lpwstr>
      </vt:variant>
      <vt:variant>
        <vt:i4>1966140</vt:i4>
      </vt:variant>
      <vt:variant>
        <vt:i4>73</vt:i4>
      </vt:variant>
      <vt:variant>
        <vt:i4>0</vt:i4>
      </vt:variant>
      <vt:variant>
        <vt:i4>5</vt:i4>
      </vt:variant>
      <vt:variant>
        <vt:lpwstr/>
      </vt:variant>
      <vt:variant>
        <vt:lpwstr>_Toc153863872</vt:lpwstr>
      </vt:variant>
      <vt:variant>
        <vt:i4>1966140</vt:i4>
      </vt:variant>
      <vt:variant>
        <vt:i4>67</vt:i4>
      </vt:variant>
      <vt:variant>
        <vt:i4>0</vt:i4>
      </vt:variant>
      <vt:variant>
        <vt:i4>5</vt:i4>
      </vt:variant>
      <vt:variant>
        <vt:lpwstr/>
      </vt:variant>
      <vt:variant>
        <vt:lpwstr>_Toc153863871</vt:lpwstr>
      </vt:variant>
      <vt:variant>
        <vt:i4>1966140</vt:i4>
      </vt:variant>
      <vt:variant>
        <vt:i4>61</vt:i4>
      </vt:variant>
      <vt:variant>
        <vt:i4>0</vt:i4>
      </vt:variant>
      <vt:variant>
        <vt:i4>5</vt:i4>
      </vt:variant>
      <vt:variant>
        <vt:lpwstr/>
      </vt:variant>
      <vt:variant>
        <vt:lpwstr>_Toc153863870</vt:lpwstr>
      </vt:variant>
      <vt:variant>
        <vt:i4>2031676</vt:i4>
      </vt:variant>
      <vt:variant>
        <vt:i4>55</vt:i4>
      </vt:variant>
      <vt:variant>
        <vt:i4>0</vt:i4>
      </vt:variant>
      <vt:variant>
        <vt:i4>5</vt:i4>
      </vt:variant>
      <vt:variant>
        <vt:lpwstr/>
      </vt:variant>
      <vt:variant>
        <vt:lpwstr>_Toc153863869</vt:lpwstr>
      </vt:variant>
      <vt:variant>
        <vt:i4>2031676</vt:i4>
      </vt:variant>
      <vt:variant>
        <vt:i4>49</vt:i4>
      </vt:variant>
      <vt:variant>
        <vt:i4>0</vt:i4>
      </vt:variant>
      <vt:variant>
        <vt:i4>5</vt:i4>
      </vt:variant>
      <vt:variant>
        <vt:lpwstr/>
      </vt:variant>
      <vt:variant>
        <vt:lpwstr>_Toc153863868</vt:lpwstr>
      </vt:variant>
      <vt:variant>
        <vt:i4>2031676</vt:i4>
      </vt:variant>
      <vt:variant>
        <vt:i4>43</vt:i4>
      </vt:variant>
      <vt:variant>
        <vt:i4>0</vt:i4>
      </vt:variant>
      <vt:variant>
        <vt:i4>5</vt:i4>
      </vt:variant>
      <vt:variant>
        <vt:lpwstr/>
      </vt:variant>
      <vt:variant>
        <vt:lpwstr>_Toc153863867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2017-10-16T09:21:00Z</dcterms:created>
  <dcterms:modified xsi:type="dcterms:W3CDTF">2018-10-25T09:23:00Z</dcterms:modified>
  <cp:category/>
  <cp:contentStatus/>
</cp:coreProperties>
</file>