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6F06" w14:textId="29AE7BCE" w:rsidR="00DE6AA7" w:rsidRDefault="00DE6AA7" w:rsidP="00DE6AA7">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noProof/>
          <w:color w:val="000000"/>
          <w:bdr w:val="none" w:sz="0" w:space="0" w:color="auto" w:frame="1"/>
          <w:lang w:val="fr-FR" w:eastAsia="en-CA"/>
        </w:rPr>
        <w:drawing>
          <wp:inline distT="0" distB="0" distL="0" distR="0" wp14:anchorId="7BA01B04" wp14:editId="2899A728">
            <wp:extent cx="3352800" cy="18859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1885950"/>
                    </a:xfrm>
                    <a:prstGeom prst="rect">
                      <a:avLst/>
                    </a:prstGeom>
                    <a:noFill/>
                    <a:ln>
                      <a:noFill/>
                    </a:ln>
                  </pic:spPr>
                </pic:pic>
              </a:graphicData>
            </a:graphic>
          </wp:inline>
        </w:drawing>
      </w:r>
    </w:p>
    <w:p w14:paraId="5E651BB5" w14:textId="77777777" w:rsidR="00DE6AA7" w:rsidRDefault="00DE6AA7" w:rsidP="00DE6AA7">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r>
    </w:p>
    <w:p w14:paraId="67E4E97C" w14:textId="357F0220" w:rsidR="00DE6AA7" w:rsidRDefault="00DE6AA7" w:rsidP="00DE6AA7">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b/>
          <w:bCs/>
          <w:color w:val="000000"/>
          <w:sz w:val="32"/>
          <w:szCs w:val="32"/>
          <w:lang w:eastAsia="en-CA"/>
        </w:rPr>
        <w:t>IFT3913: TP4</w:t>
      </w:r>
    </w:p>
    <w:p w14:paraId="53DE281E" w14:textId="77777777" w:rsidR="00DE6AA7" w:rsidRDefault="00DE6AA7" w:rsidP="00DE6AA7">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p>
    <w:p w14:paraId="0CB5DA39" w14:textId="77777777" w:rsidR="00DE6AA7" w:rsidRDefault="00DE6AA7" w:rsidP="00DE6AA7">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4"/>
          <w:szCs w:val="24"/>
          <w:lang w:eastAsia="en-CA"/>
        </w:rPr>
        <w:t>Matei Hulubas Barnia, 20161780</w:t>
      </w:r>
    </w:p>
    <w:p w14:paraId="37816F96" w14:textId="77777777" w:rsidR="00DE6AA7" w:rsidRDefault="00DE6AA7" w:rsidP="00DE6AA7">
      <w:pPr>
        <w:spacing w:after="0" w:line="240" w:lineRule="auto"/>
        <w:jc w:val="center"/>
        <w:rPr>
          <w:rFonts w:ascii="Times New Roman" w:eastAsia="Times New Roman" w:hAnsi="Times New Roman" w:cs="Times New Roman"/>
          <w:sz w:val="24"/>
          <w:szCs w:val="24"/>
          <w:lang w:val="fr-FR" w:eastAsia="en-CA"/>
        </w:rPr>
      </w:pPr>
      <w:r>
        <w:rPr>
          <w:rFonts w:ascii="Arial" w:eastAsia="Times New Roman" w:hAnsi="Arial" w:cs="Arial"/>
          <w:color w:val="000000"/>
          <w:sz w:val="24"/>
          <w:szCs w:val="24"/>
          <w:lang w:val="fr-FR" w:eastAsia="en-CA"/>
        </w:rPr>
        <w:t xml:space="preserve">Thomas </w:t>
      </w:r>
      <w:proofErr w:type="spellStart"/>
      <w:r>
        <w:rPr>
          <w:rFonts w:ascii="Arial" w:eastAsia="Times New Roman" w:hAnsi="Arial" w:cs="Arial"/>
          <w:color w:val="000000"/>
          <w:sz w:val="24"/>
          <w:szCs w:val="24"/>
          <w:lang w:val="fr-FR" w:eastAsia="en-CA"/>
        </w:rPr>
        <w:t>Duperron</w:t>
      </w:r>
      <w:proofErr w:type="spellEnd"/>
      <w:r>
        <w:rPr>
          <w:rFonts w:ascii="Arial" w:eastAsia="Times New Roman" w:hAnsi="Arial" w:cs="Arial"/>
          <w:color w:val="000000"/>
          <w:sz w:val="24"/>
          <w:szCs w:val="24"/>
          <w:lang w:val="fr-FR" w:eastAsia="en-CA"/>
        </w:rPr>
        <w:t>, 20225412</w:t>
      </w:r>
    </w:p>
    <w:p w14:paraId="7BA28DC7" w14:textId="77777777" w:rsidR="00DE6AA7" w:rsidRDefault="00DE6AA7" w:rsidP="00DE6AA7">
      <w:pPr>
        <w:rPr>
          <w:sz w:val="24"/>
          <w:szCs w:val="24"/>
          <w:lang w:val="fr-FR"/>
        </w:rPr>
      </w:pPr>
      <w:r>
        <w:rPr>
          <w:sz w:val="24"/>
          <w:szCs w:val="24"/>
          <w:lang w:val="fr-FR"/>
        </w:rPr>
        <w:br w:type="page"/>
      </w:r>
    </w:p>
    <w:p w14:paraId="4CC6A9E5" w14:textId="567FD745" w:rsidR="00865DFB" w:rsidRPr="00C85B85" w:rsidRDefault="00A702F9">
      <w:pPr>
        <w:rPr>
          <w:rFonts w:ascii="Times New Roman" w:hAnsi="Times New Roman" w:cs="Times New Roman"/>
          <w:b/>
          <w:bCs/>
          <w:sz w:val="28"/>
          <w:szCs w:val="28"/>
          <w:lang w:val="fr-FR"/>
        </w:rPr>
      </w:pPr>
      <w:r w:rsidRPr="00C85B85">
        <w:rPr>
          <w:rFonts w:ascii="Times New Roman" w:hAnsi="Times New Roman" w:cs="Times New Roman"/>
          <w:b/>
          <w:bCs/>
          <w:sz w:val="28"/>
          <w:szCs w:val="28"/>
          <w:lang w:val="fr-FR"/>
        </w:rPr>
        <w:lastRenderedPageBreak/>
        <w:t>Tests boîte noire :</w:t>
      </w:r>
    </w:p>
    <w:p w14:paraId="4F195F47" w14:textId="09667698" w:rsidR="00C35407" w:rsidRPr="00566363" w:rsidRDefault="003F1292" w:rsidP="00105EF9">
      <w:pPr>
        <w:ind w:firstLine="720"/>
        <w:rPr>
          <w:rFonts w:ascii="Times New Roman" w:hAnsi="Times New Roman" w:cs="Times New Roman"/>
          <w:sz w:val="24"/>
          <w:szCs w:val="24"/>
          <w:lang w:val="fr-FR"/>
        </w:rPr>
      </w:pPr>
      <w:r w:rsidRPr="00566363">
        <w:rPr>
          <w:rFonts w:ascii="Times New Roman" w:hAnsi="Times New Roman" w:cs="Times New Roman"/>
          <w:sz w:val="24"/>
          <w:szCs w:val="24"/>
          <w:lang w:val="fr-FR"/>
        </w:rPr>
        <w:t xml:space="preserve">Dans les tests boîte noire, </w:t>
      </w:r>
      <w:r w:rsidR="00C35407" w:rsidRPr="00566363">
        <w:rPr>
          <w:rFonts w:ascii="Times New Roman" w:hAnsi="Times New Roman" w:cs="Times New Roman"/>
          <w:sz w:val="24"/>
          <w:szCs w:val="24"/>
          <w:lang w:val="fr-FR"/>
        </w:rPr>
        <w:t xml:space="preserve">nous avons effectué deux types de tests. Premièrement nous avons réalisé des tests sur les montants et ensuite nous avons testé les devises. </w:t>
      </w:r>
      <w:r w:rsidR="00242845" w:rsidRPr="00566363">
        <w:rPr>
          <w:rFonts w:ascii="Times New Roman" w:hAnsi="Times New Roman" w:cs="Times New Roman"/>
          <w:sz w:val="24"/>
          <w:szCs w:val="24"/>
          <w:lang w:val="fr-FR"/>
        </w:rPr>
        <w:t xml:space="preserve">Lors de la rédaction de ces tests, nous avons décidé d’utiliser l’approche du </w:t>
      </w:r>
      <w:proofErr w:type="spellStart"/>
      <w:r w:rsidR="00242845" w:rsidRPr="00566363">
        <w:rPr>
          <w:rFonts w:ascii="Times New Roman" w:hAnsi="Times New Roman" w:cs="Times New Roman"/>
          <w:sz w:val="24"/>
          <w:szCs w:val="24"/>
          <w:lang w:val="fr-FR"/>
        </w:rPr>
        <w:t>try</w:t>
      </w:r>
      <w:proofErr w:type="spellEnd"/>
      <w:r w:rsidR="00242845" w:rsidRPr="00566363">
        <w:rPr>
          <w:rFonts w:ascii="Times New Roman" w:hAnsi="Times New Roman" w:cs="Times New Roman"/>
          <w:sz w:val="24"/>
          <w:szCs w:val="24"/>
          <w:lang w:val="fr-FR"/>
        </w:rPr>
        <w:t>-catch.</w:t>
      </w:r>
    </w:p>
    <w:p w14:paraId="3AE04A29" w14:textId="46E75BD8" w:rsidR="009C1AA9" w:rsidRPr="00566363" w:rsidRDefault="009C1AA9" w:rsidP="00105EF9">
      <w:pPr>
        <w:ind w:firstLine="720"/>
        <w:rPr>
          <w:rFonts w:ascii="Times New Roman" w:hAnsi="Times New Roman" w:cs="Times New Roman"/>
          <w:sz w:val="24"/>
          <w:szCs w:val="24"/>
          <w:lang w:val="fr-FR"/>
        </w:rPr>
      </w:pPr>
      <w:r w:rsidRPr="00566363">
        <w:rPr>
          <w:rFonts w:ascii="Times New Roman" w:hAnsi="Times New Roman" w:cs="Times New Roman"/>
          <w:sz w:val="24"/>
          <w:szCs w:val="24"/>
          <w:lang w:val="fr-FR"/>
        </w:rPr>
        <w:t xml:space="preserve">Comme dit dans le cours, nous avons choisi une valeur de chaque classe d’équivalence pour faire les tests boîte noire. </w:t>
      </w:r>
    </w:p>
    <w:p w14:paraId="28A49A18" w14:textId="73894342" w:rsidR="005D1CE1" w:rsidRPr="00C85B85" w:rsidRDefault="00C35407" w:rsidP="00105EF9">
      <w:pPr>
        <w:ind w:firstLine="720"/>
        <w:rPr>
          <w:rFonts w:ascii="Times New Roman" w:hAnsi="Times New Roman" w:cs="Times New Roman"/>
          <w:sz w:val="24"/>
          <w:szCs w:val="24"/>
          <w:lang w:val="fr-CA"/>
        </w:rPr>
      </w:pPr>
      <w:r w:rsidRPr="00566363">
        <w:rPr>
          <w:rFonts w:ascii="Times New Roman" w:hAnsi="Times New Roman" w:cs="Times New Roman"/>
          <w:sz w:val="24"/>
          <w:szCs w:val="24"/>
          <w:lang w:val="fr-FR"/>
        </w:rPr>
        <w:t>N</w:t>
      </w:r>
      <w:r w:rsidR="003F1292" w:rsidRPr="00566363">
        <w:rPr>
          <w:rFonts w:ascii="Times New Roman" w:hAnsi="Times New Roman" w:cs="Times New Roman"/>
          <w:sz w:val="24"/>
          <w:szCs w:val="24"/>
          <w:lang w:val="fr-FR"/>
        </w:rPr>
        <w:t>ous avons d’abord testé si les valeurs hors de l’intervalle de [0, 10000] donnaient des erreurs (ce qui devrait être le cas). Par la suite nous avons testé le contraire, donc si les valeurs compris</w:t>
      </w:r>
      <w:r w:rsidR="009C1AA9" w:rsidRPr="00566363">
        <w:rPr>
          <w:rFonts w:ascii="Times New Roman" w:hAnsi="Times New Roman" w:cs="Times New Roman"/>
          <w:sz w:val="24"/>
          <w:szCs w:val="24"/>
          <w:lang w:val="fr-FR"/>
        </w:rPr>
        <w:t>es</w:t>
      </w:r>
      <w:r w:rsidR="003F1292" w:rsidRPr="00566363">
        <w:rPr>
          <w:rFonts w:ascii="Times New Roman" w:hAnsi="Times New Roman" w:cs="Times New Roman"/>
          <w:sz w:val="24"/>
          <w:szCs w:val="24"/>
          <w:lang w:val="fr-FR"/>
        </w:rPr>
        <w:t xml:space="preserve"> dans l’intervalle de [0, 10000] </w:t>
      </w:r>
      <w:r w:rsidR="009C1AA9" w:rsidRPr="00566363">
        <w:rPr>
          <w:rFonts w:ascii="Times New Roman" w:hAnsi="Times New Roman" w:cs="Times New Roman"/>
          <w:sz w:val="24"/>
          <w:szCs w:val="24"/>
          <w:lang w:val="fr-FR"/>
        </w:rPr>
        <w:t xml:space="preserve">(inclusivement) </w:t>
      </w:r>
      <w:r w:rsidR="003F1292" w:rsidRPr="00566363">
        <w:rPr>
          <w:rFonts w:ascii="Times New Roman" w:hAnsi="Times New Roman" w:cs="Times New Roman"/>
          <w:sz w:val="24"/>
          <w:szCs w:val="24"/>
          <w:lang w:val="fr-FR"/>
        </w:rPr>
        <w:t xml:space="preserve">ne provoquent pas d’erreur. </w:t>
      </w:r>
      <w:r w:rsidR="009C1AA9" w:rsidRPr="00566363">
        <w:rPr>
          <w:rFonts w:ascii="Times New Roman" w:hAnsi="Times New Roman" w:cs="Times New Roman"/>
          <w:sz w:val="24"/>
          <w:szCs w:val="24"/>
          <w:lang w:val="fr-FR"/>
        </w:rPr>
        <w:t>Pour ce qui est de ces tests, pas tous ont passé</w:t>
      </w:r>
      <w:r w:rsidR="009C1AA9" w:rsidRPr="00566363">
        <w:rPr>
          <w:rFonts w:ascii="Times New Roman" w:hAnsi="Times New Roman" w:cs="Times New Roman"/>
          <w:sz w:val="24"/>
          <w:szCs w:val="24"/>
          <w:lang w:val="fr-CA"/>
        </w:rPr>
        <w:t>. En effet, les tests qui v</w:t>
      </w:r>
      <w:r w:rsidR="005D1CE1" w:rsidRPr="00566363">
        <w:rPr>
          <w:rFonts w:ascii="Times New Roman" w:hAnsi="Times New Roman" w:cs="Times New Roman"/>
          <w:sz w:val="24"/>
          <w:szCs w:val="24"/>
          <w:lang w:val="fr-CA"/>
        </w:rPr>
        <w:t xml:space="preserve">érifie si la fonction plante avec des valeurs inférieures à 0 ou supérieurs à 10000 ne sont pas passés. Cela signifie que la fonction </w:t>
      </w:r>
      <w:r w:rsidR="005D1CE1" w:rsidRPr="00C85B85">
        <w:rPr>
          <w:rFonts w:ascii="Times New Roman" w:hAnsi="Times New Roman" w:cs="Times New Roman"/>
          <w:i/>
          <w:iCs/>
          <w:sz w:val="24"/>
          <w:szCs w:val="24"/>
          <w:lang w:val="fr-CA"/>
        </w:rPr>
        <w:t>“</w:t>
      </w:r>
      <w:proofErr w:type="spellStart"/>
      <w:r w:rsidR="005D1CE1" w:rsidRPr="00C85B85">
        <w:rPr>
          <w:rFonts w:ascii="Times New Roman" w:hAnsi="Times New Roman" w:cs="Times New Roman"/>
          <w:i/>
          <w:iCs/>
          <w:sz w:val="24"/>
          <w:szCs w:val="24"/>
          <w:lang w:val="fr-CA"/>
        </w:rPr>
        <w:t>CurrencyConvertor.convert</w:t>
      </w:r>
      <w:proofErr w:type="spellEnd"/>
      <w:r w:rsidR="005D1CE1" w:rsidRPr="00C85B85">
        <w:rPr>
          <w:rFonts w:ascii="Times New Roman" w:hAnsi="Times New Roman" w:cs="Times New Roman"/>
          <w:i/>
          <w:iCs/>
          <w:sz w:val="24"/>
          <w:szCs w:val="24"/>
          <w:lang w:val="fr-CA"/>
        </w:rPr>
        <w:t>()</w:t>
      </w:r>
      <w:r w:rsidR="005D1CE1" w:rsidRPr="00C85B85">
        <w:rPr>
          <w:rFonts w:ascii="Times New Roman" w:hAnsi="Times New Roman" w:cs="Times New Roman"/>
          <w:i/>
          <w:iCs/>
          <w:sz w:val="24"/>
          <w:szCs w:val="24"/>
          <w:lang w:val="fr-CA"/>
        </w:rPr>
        <w:t>”</w:t>
      </w:r>
      <w:r w:rsidR="005D1CE1" w:rsidRPr="00566363">
        <w:rPr>
          <w:rFonts w:ascii="Times New Roman" w:hAnsi="Times New Roman" w:cs="Times New Roman"/>
          <w:sz w:val="24"/>
          <w:szCs w:val="24"/>
          <w:lang w:val="fr-CA"/>
        </w:rPr>
        <w:t xml:space="preserve"> ne vérifie pas que le montant à convertir est dans l’intervalle et ne lance pas d’exception</w:t>
      </w:r>
      <w:r w:rsidR="00566363">
        <w:rPr>
          <w:rFonts w:ascii="Times New Roman" w:hAnsi="Times New Roman" w:cs="Times New Roman"/>
          <w:sz w:val="24"/>
          <w:szCs w:val="24"/>
          <w:lang w:val="fr-CA"/>
        </w:rPr>
        <w:t>s</w:t>
      </w:r>
      <w:r w:rsidR="005D1CE1" w:rsidRPr="00566363">
        <w:rPr>
          <w:rFonts w:ascii="Times New Roman" w:hAnsi="Times New Roman" w:cs="Times New Roman"/>
          <w:sz w:val="24"/>
          <w:szCs w:val="24"/>
          <w:lang w:val="fr-CA"/>
        </w:rPr>
        <w:t xml:space="preserve"> pour les valeurs en dehors de l’intervalle acceptée.</w:t>
      </w:r>
      <w:r w:rsidR="00566363" w:rsidRPr="00566363">
        <w:rPr>
          <w:rFonts w:ascii="Times New Roman" w:hAnsi="Times New Roman" w:cs="Times New Roman"/>
          <w:sz w:val="24"/>
          <w:szCs w:val="24"/>
          <w:lang w:val="fr-CA"/>
        </w:rPr>
        <w:t xml:space="preserve"> </w:t>
      </w:r>
      <w:r w:rsidR="00566363">
        <w:rPr>
          <w:rFonts w:ascii="Times New Roman" w:hAnsi="Times New Roman" w:cs="Times New Roman"/>
          <w:sz w:val="24"/>
          <w:szCs w:val="24"/>
          <w:lang w:val="fr-CA"/>
        </w:rPr>
        <w:t>L</w:t>
      </w:r>
      <w:r w:rsidR="00566363">
        <w:rPr>
          <w:rFonts w:ascii="Times New Roman" w:hAnsi="Times New Roman" w:cs="Times New Roman"/>
          <w:sz w:val="24"/>
          <w:szCs w:val="24"/>
          <w:lang w:val="fr-CA"/>
        </w:rPr>
        <w:t xml:space="preserve">a </w:t>
      </w:r>
      <w:r w:rsidR="00566363">
        <w:rPr>
          <w:rFonts w:ascii="Times New Roman" w:hAnsi="Times New Roman" w:cs="Times New Roman"/>
          <w:sz w:val="24"/>
          <w:szCs w:val="24"/>
          <w:lang w:val="fr-CA"/>
        </w:rPr>
        <w:t xml:space="preserve">seule fonctionnalité qui </w:t>
      </w:r>
      <w:r w:rsidR="00566363">
        <w:rPr>
          <w:rFonts w:ascii="Times New Roman" w:hAnsi="Times New Roman" w:cs="Times New Roman"/>
          <w:sz w:val="24"/>
          <w:szCs w:val="24"/>
          <w:lang w:val="fr-CA"/>
        </w:rPr>
        <w:t>est</w:t>
      </w:r>
      <w:r w:rsidR="00566363">
        <w:rPr>
          <w:rFonts w:ascii="Times New Roman" w:hAnsi="Times New Roman" w:cs="Times New Roman"/>
          <w:sz w:val="24"/>
          <w:szCs w:val="24"/>
          <w:lang w:val="fr-CA"/>
        </w:rPr>
        <w:t xml:space="preserve"> présente </w:t>
      </w:r>
      <w:r w:rsidR="00C85B85">
        <w:rPr>
          <w:rFonts w:ascii="Times New Roman" w:hAnsi="Times New Roman" w:cs="Times New Roman"/>
          <w:sz w:val="24"/>
          <w:szCs w:val="24"/>
          <w:lang w:val="fr-CA"/>
        </w:rPr>
        <w:t>est</w:t>
      </w:r>
      <w:r w:rsidR="00566363">
        <w:rPr>
          <w:rFonts w:ascii="Times New Roman" w:hAnsi="Times New Roman" w:cs="Times New Roman"/>
          <w:sz w:val="24"/>
          <w:szCs w:val="24"/>
          <w:lang w:val="fr-CA"/>
        </w:rPr>
        <w:t xml:space="preserve"> d</w:t>
      </w:r>
      <w:r w:rsidR="00566363">
        <w:rPr>
          <w:rFonts w:ascii="Times New Roman" w:hAnsi="Times New Roman" w:cs="Times New Roman"/>
          <w:sz w:val="24"/>
          <w:szCs w:val="24"/>
          <w:lang w:val="fr-CA"/>
        </w:rPr>
        <w:t xml:space="preserve">’accepter des conversions </w:t>
      </w:r>
      <w:r w:rsidR="00C85B85">
        <w:rPr>
          <w:rFonts w:ascii="Times New Roman" w:hAnsi="Times New Roman" w:cs="Times New Roman"/>
          <w:sz w:val="24"/>
          <w:szCs w:val="24"/>
          <w:lang w:val="fr-CA"/>
        </w:rPr>
        <w:t xml:space="preserve">dans l’intervalle </w:t>
      </w:r>
      <w:r w:rsidR="00C85B85" w:rsidRPr="00C85B85">
        <w:rPr>
          <w:rFonts w:ascii="Times New Roman" w:hAnsi="Times New Roman" w:cs="Times New Roman"/>
          <w:sz w:val="24"/>
          <w:szCs w:val="24"/>
          <w:lang w:val="fr-CA"/>
        </w:rPr>
        <w:t>[</w:t>
      </w:r>
      <w:r w:rsidR="00C85B85">
        <w:rPr>
          <w:rFonts w:ascii="Times New Roman" w:hAnsi="Times New Roman" w:cs="Times New Roman"/>
          <w:sz w:val="24"/>
          <w:szCs w:val="24"/>
          <w:lang w:val="fr-CA"/>
        </w:rPr>
        <w:t>0,10000].</w:t>
      </w:r>
    </w:p>
    <w:p w14:paraId="7854FC7A" w14:textId="6042DF02" w:rsidR="00A702F9" w:rsidRDefault="009C1AA9" w:rsidP="00105EF9">
      <w:pPr>
        <w:ind w:firstLine="720"/>
        <w:rPr>
          <w:rFonts w:ascii="Times New Roman" w:hAnsi="Times New Roman" w:cs="Times New Roman"/>
          <w:sz w:val="24"/>
          <w:szCs w:val="24"/>
          <w:lang w:val="fr-CA"/>
        </w:rPr>
      </w:pPr>
      <w:r w:rsidRPr="00566363">
        <w:rPr>
          <w:rFonts w:ascii="Times New Roman" w:hAnsi="Times New Roman" w:cs="Times New Roman"/>
          <w:sz w:val="24"/>
          <w:szCs w:val="24"/>
          <w:lang w:val="fr-FR"/>
        </w:rPr>
        <w:t>Par la suite, nous avons test</w:t>
      </w:r>
      <w:r w:rsidRPr="00566363">
        <w:rPr>
          <w:rFonts w:ascii="Times New Roman" w:hAnsi="Times New Roman" w:cs="Times New Roman"/>
          <w:sz w:val="24"/>
          <w:szCs w:val="24"/>
          <w:lang w:val="fr-CA"/>
        </w:rPr>
        <w:t xml:space="preserve">é les conversions. Nous avons testé si les devises de l’énoncé sont acceptées et que la conversion se fait correctement. De plus, nous avons rajouté quelques tests pour s’assurer qu’aucune autre devise ne soit acceptée et nous avons aussi testé sur des devises qui ne sont pas dans le fichier </w:t>
      </w:r>
      <w:r w:rsidRPr="00C85B85">
        <w:rPr>
          <w:rFonts w:ascii="Times New Roman" w:hAnsi="Times New Roman" w:cs="Times New Roman"/>
          <w:i/>
          <w:iCs/>
          <w:sz w:val="24"/>
          <w:szCs w:val="24"/>
          <w:lang w:val="fr-CA"/>
        </w:rPr>
        <w:t>JSON</w:t>
      </w:r>
      <w:r w:rsidRPr="00566363">
        <w:rPr>
          <w:rFonts w:ascii="Times New Roman" w:hAnsi="Times New Roman" w:cs="Times New Roman"/>
          <w:sz w:val="24"/>
          <w:szCs w:val="24"/>
          <w:lang w:val="fr-CA"/>
        </w:rPr>
        <w:t xml:space="preserve"> ou devise vide (</w:t>
      </w:r>
      <w:r w:rsidRPr="00566363">
        <w:rPr>
          <w:rFonts w:ascii="Times New Roman" w:hAnsi="Times New Roman" w:cs="Times New Roman"/>
          <w:sz w:val="24"/>
          <w:szCs w:val="24"/>
          <w:lang w:val="fr-CA"/>
        </w:rPr>
        <w:t>""</w:t>
      </w:r>
      <w:r w:rsidRPr="00566363">
        <w:rPr>
          <w:rFonts w:ascii="Times New Roman" w:hAnsi="Times New Roman" w:cs="Times New Roman"/>
          <w:sz w:val="24"/>
          <w:szCs w:val="24"/>
          <w:lang w:val="fr-CA"/>
        </w:rPr>
        <w:t xml:space="preserve">).  </w:t>
      </w:r>
      <w:r w:rsidR="00566363" w:rsidRPr="00566363">
        <w:rPr>
          <w:rFonts w:ascii="Times New Roman" w:hAnsi="Times New Roman" w:cs="Times New Roman"/>
          <w:sz w:val="24"/>
          <w:szCs w:val="24"/>
          <w:lang w:val="fr-CA"/>
        </w:rPr>
        <w:t>Pour ce qui est de ces tests, seulement quelques-uns ont plantés. Les tests qui n’ont pas passés sont les tests qui vérifie</w:t>
      </w:r>
      <w:r w:rsidR="00566363">
        <w:rPr>
          <w:rFonts w:ascii="Times New Roman" w:hAnsi="Times New Roman" w:cs="Times New Roman"/>
          <w:sz w:val="24"/>
          <w:szCs w:val="24"/>
          <w:lang w:val="fr-CA"/>
        </w:rPr>
        <w:t xml:space="preserve">nt que seules les devises acceptées sont traitées. En effet, lorsque nous avons essayé de convertir des </w:t>
      </w:r>
      <w:r w:rsidR="00566363" w:rsidRPr="00C85B85">
        <w:rPr>
          <w:rFonts w:ascii="Times New Roman" w:hAnsi="Times New Roman" w:cs="Times New Roman"/>
          <w:i/>
          <w:iCs/>
          <w:sz w:val="24"/>
          <w:szCs w:val="24"/>
          <w:lang w:val="fr-CA"/>
        </w:rPr>
        <w:t>USD</w:t>
      </w:r>
      <w:r w:rsidR="00566363">
        <w:rPr>
          <w:rFonts w:ascii="Times New Roman" w:hAnsi="Times New Roman" w:cs="Times New Roman"/>
          <w:sz w:val="24"/>
          <w:szCs w:val="24"/>
          <w:lang w:val="fr-CA"/>
        </w:rPr>
        <w:t xml:space="preserve"> en </w:t>
      </w:r>
      <w:r w:rsidR="00566363" w:rsidRPr="00C85B85">
        <w:rPr>
          <w:rFonts w:ascii="Times New Roman" w:hAnsi="Times New Roman" w:cs="Times New Roman"/>
          <w:i/>
          <w:iCs/>
          <w:sz w:val="24"/>
          <w:szCs w:val="24"/>
          <w:lang w:val="fr-CA"/>
        </w:rPr>
        <w:t>MXN</w:t>
      </w:r>
      <w:r w:rsidR="00566363">
        <w:rPr>
          <w:rFonts w:ascii="Times New Roman" w:hAnsi="Times New Roman" w:cs="Times New Roman"/>
          <w:sz w:val="24"/>
          <w:szCs w:val="24"/>
          <w:lang w:val="fr-CA"/>
        </w:rPr>
        <w:t xml:space="preserve"> ou des </w:t>
      </w:r>
      <w:r w:rsidR="00566363" w:rsidRPr="00C85B85">
        <w:rPr>
          <w:rFonts w:ascii="Times New Roman" w:hAnsi="Times New Roman" w:cs="Times New Roman"/>
          <w:i/>
          <w:iCs/>
          <w:sz w:val="24"/>
          <w:szCs w:val="24"/>
          <w:lang w:val="fr-CA"/>
        </w:rPr>
        <w:t>BOB</w:t>
      </w:r>
      <w:r w:rsidR="00566363">
        <w:rPr>
          <w:rFonts w:ascii="Times New Roman" w:hAnsi="Times New Roman" w:cs="Times New Roman"/>
          <w:sz w:val="24"/>
          <w:szCs w:val="24"/>
          <w:lang w:val="fr-CA"/>
        </w:rPr>
        <w:t xml:space="preserve"> en </w:t>
      </w:r>
      <w:r w:rsidR="00566363" w:rsidRPr="00C85B85">
        <w:rPr>
          <w:rFonts w:ascii="Times New Roman" w:hAnsi="Times New Roman" w:cs="Times New Roman"/>
          <w:i/>
          <w:iCs/>
          <w:sz w:val="24"/>
          <w:szCs w:val="24"/>
          <w:lang w:val="fr-CA"/>
        </w:rPr>
        <w:t>USD</w:t>
      </w:r>
      <w:r w:rsidR="00566363">
        <w:rPr>
          <w:rFonts w:ascii="Times New Roman" w:hAnsi="Times New Roman" w:cs="Times New Roman"/>
          <w:sz w:val="24"/>
          <w:szCs w:val="24"/>
          <w:lang w:val="fr-CA"/>
        </w:rPr>
        <w:t xml:space="preserve">, la fonction les traite quand même et ne lance pas d’exception. Ceci est causé par le fait que la fonctionnalité n’a pas été implémentée et la fonction ne fait que vérifier que les devises données en paramètres sont présentes dans le fichier </w:t>
      </w:r>
      <w:r w:rsidR="00566363" w:rsidRPr="00C85B85">
        <w:rPr>
          <w:rFonts w:ascii="Times New Roman" w:hAnsi="Times New Roman" w:cs="Times New Roman"/>
          <w:i/>
          <w:iCs/>
          <w:sz w:val="24"/>
          <w:szCs w:val="24"/>
          <w:lang w:val="fr-CA"/>
        </w:rPr>
        <w:t>JSON</w:t>
      </w:r>
      <w:r w:rsidR="00566363">
        <w:rPr>
          <w:rFonts w:ascii="Times New Roman" w:hAnsi="Times New Roman" w:cs="Times New Roman"/>
          <w:sz w:val="24"/>
          <w:szCs w:val="24"/>
          <w:lang w:val="fr-CA"/>
        </w:rPr>
        <w:t xml:space="preserve"> seulement. Les seules fonctionnalités qui sont présentes sont donc le fait de convertir les devises correctement et de ne pas accepter des devises non-existantes. </w:t>
      </w:r>
    </w:p>
    <w:p w14:paraId="00723D5A" w14:textId="77777777" w:rsidR="00C85B85" w:rsidRPr="00C85B85" w:rsidRDefault="00C85B85">
      <w:pPr>
        <w:rPr>
          <w:rFonts w:ascii="Times New Roman" w:hAnsi="Times New Roman" w:cs="Times New Roman"/>
          <w:sz w:val="24"/>
          <w:szCs w:val="24"/>
          <w:lang w:val="fr-CA"/>
        </w:rPr>
      </w:pPr>
    </w:p>
    <w:p w14:paraId="55D02784" w14:textId="1094789A" w:rsidR="00A702F9" w:rsidRPr="00C85B85" w:rsidRDefault="00A702F9">
      <w:pPr>
        <w:rPr>
          <w:rFonts w:ascii="Times New Roman" w:hAnsi="Times New Roman" w:cs="Times New Roman"/>
          <w:b/>
          <w:bCs/>
          <w:sz w:val="28"/>
          <w:szCs w:val="28"/>
          <w:lang w:val="fr-FR"/>
        </w:rPr>
      </w:pPr>
      <w:r w:rsidRPr="00C85B85">
        <w:rPr>
          <w:rFonts w:ascii="Times New Roman" w:hAnsi="Times New Roman" w:cs="Times New Roman"/>
          <w:b/>
          <w:bCs/>
          <w:sz w:val="28"/>
          <w:szCs w:val="28"/>
          <w:lang w:val="fr-FR"/>
        </w:rPr>
        <w:t>Tests boîte blanche :</w:t>
      </w:r>
    </w:p>
    <w:p w14:paraId="690E9AA4" w14:textId="18120DDF" w:rsidR="00C85B85" w:rsidRDefault="00C85B85" w:rsidP="00105EF9">
      <w:pPr>
        <w:ind w:firstLine="720"/>
        <w:rPr>
          <w:rFonts w:ascii="Times New Roman" w:hAnsi="Times New Roman" w:cs="Times New Roman"/>
          <w:sz w:val="24"/>
          <w:szCs w:val="24"/>
          <w:lang w:val="fr-CA"/>
        </w:rPr>
      </w:pPr>
      <w:r>
        <w:rPr>
          <w:rFonts w:ascii="Times New Roman" w:hAnsi="Times New Roman" w:cs="Times New Roman"/>
          <w:sz w:val="24"/>
          <w:szCs w:val="24"/>
          <w:lang w:val="fr-FR"/>
        </w:rPr>
        <w:t xml:space="preserve">Nous avons commencé par implémenter la spécification de </w:t>
      </w:r>
      <w:r w:rsidR="00105EF9">
        <w:rPr>
          <w:rFonts w:ascii="Times New Roman" w:hAnsi="Times New Roman" w:cs="Times New Roman"/>
          <w:sz w:val="24"/>
          <w:szCs w:val="24"/>
          <w:lang w:val="fr-FR"/>
        </w:rPr>
        <w:t>la c</w:t>
      </w:r>
      <w:r>
        <w:rPr>
          <w:rFonts w:ascii="Times New Roman" w:hAnsi="Times New Roman" w:cs="Times New Roman"/>
          <w:sz w:val="24"/>
          <w:szCs w:val="24"/>
          <w:lang w:val="fr-CA"/>
        </w:rPr>
        <w:t xml:space="preserve">ouverture des instructions. Pour couvrir toutes les instructions dans la fonction </w:t>
      </w:r>
      <w:r w:rsidRPr="00C85B85">
        <w:rPr>
          <w:rFonts w:ascii="Times New Roman" w:hAnsi="Times New Roman" w:cs="Times New Roman"/>
          <w:i/>
          <w:iCs/>
          <w:sz w:val="24"/>
          <w:szCs w:val="24"/>
          <w:lang w:val="fr-CA"/>
        </w:rPr>
        <w:t>“</w:t>
      </w:r>
      <w:proofErr w:type="spellStart"/>
      <w:r w:rsidRPr="00C85B85">
        <w:rPr>
          <w:rFonts w:ascii="Times New Roman" w:hAnsi="Times New Roman" w:cs="Times New Roman"/>
          <w:i/>
          <w:iCs/>
          <w:sz w:val="24"/>
          <w:szCs w:val="24"/>
          <w:lang w:val="fr-CA"/>
        </w:rPr>
        <w:t>CurrencyConvertor.convert</w:t>
      </w:r>
      <w:proofErr w:type="spellEnd"/>
      <w:r w:rsidRPr="00C85B85">
        <w:rPr>
          <w:rFonts w:ascii="Times New Roman" w:hAnsi="Times New Roman" w:cs="Times New Roman"/>
          <w:i/>
          <w:iCs/>
          <w:sz w:val="24"/>
          <w:szCs w:val="24"/>
          <w:lang w:val="fr-CA"/>
        </w:rPr>
        <w:t>()”</w:t>
      </w:r>
      <w:r w:rsidRPr="00566363">
        <w:rPr>
          <w:rFonts w:ascii="Times New Roman" w:hAnsi="Times New Roman" w:cs="Times New Roman"/>
          <w:sz w:val="24"/>
          <w:szCs w:val="24"/>
          <w:lang w:val="fr-CA"/>
        </w:rPr>
        <w:t xml:space="preserve"> </w:t>
      </w:r>
      <w:r>
        <w:rPr>
          <w:rFonts w:ascii="Times New Roman" w:hAnsi="Times New Roman" w:cs="Times New Roman"/>
          <w:sz w:val="24"/>
          <w:szCs w:val="24"/>
          <w:lang w:val="fr-CA"/>
        </w:rPr>
        <w:t xml:space="preserve">au moins une fois, nous n’avions besoin que de faire 2 tests. Ceci est causé par le fait qu’il n’y a qu’un seul </w:t>
      </w:r>
      <w:r w:rsidRPr="00105EF9">
        <w:rPr>
          <w:rFonts w:ascii="Times New Roman" w:hAnsi="Times New Roman" w:cs="Times New Roman"/>
          <w:i/>
          <w:iCs/>
          <w:sz w:val="24"/>
          <w:szCs w:val="24"/>
          <w:lang w:val="fr-CA"/>
        </w:rPr>
        <w:t>IF</w:t>
      </w:r>
      <w:r>
        <w:rPr>
          <w:rFonts w:ascii="Times New Roman" w:hAnsi="Times New Roman" w:cs="Times New Roman"/>
          <w:sz w:val="24"/>
          <w:szCs w:val="24"/>
          <w:lang w:val="fr-CA"/>
        </w:rPr>
        <w:t xml:space="preserve"> et donc il n’y a que deux chemins possibles dans cette fonction. Le premier test passe par le </w:t>
      </w:r>
      <w:r w:rsidRPr="00105EF9">
        <w:rPr>
          <w:rFonts w:ascii="Times New Roman" w:hAnsi="Times New Roman" w:cs="Times New Roman"/>
          <w:i/>
          <w:iCs/>
          <w:sz w:val="24"/>
          <w:szCs w:val="24"/>
          <w:lang w:val="fr-CA"/>
        </w:rPr>
        <w:t>ELSE</w:t>
      </w:r>
      <w:r>
        <w:rPr>
          <w:rFonts w:ascii="Times New Roman" w:hAnsi="Times New Roman" w:cs="Times New Roman"/>
          <w:sz w:val="24"/>
          <w:szCs w:val="24"/>
          <w:lang w:val="fr-CA"/>
        </w:rPr>
        <w:t xml:space="preserve"> (retourne </w:t>
      </w:r>
      <w:r w:rsidRPr="00105EF9">
        <w:rPr>
          <w:rFonts w:ascii="Times New Roman" w:hAnsi="Times New Roman" w:cs="Times New Roman"/>
          <w:i/>
          <w:iCs/>
          <w:sz w:val="24"/>
          <w:szCs w:val="24"/>
          <w:lang w:val="fr-CA"/>
        </w:rPr>
        <w:t>FALSE</w:t>
      </w:r>
      <w:r>
        <w:rPr>
          <w:rFonts w:ascii="Times New Roman" w:hAnsi="Times New Roman" w:cs="Times New Roman"/>
          <w:sz w:val="24"/>
          <w:szCs w:val="24"/>
          <w:lang w:val="fr-CA"/>
        </w:rPr>
        <w:t xml:space="preserve"> pour </w:t>
      </w:r>
      <w:proofErr w:type="gramStart"/>
      <w:r>
        <w:rPr>
          <w:rFonts w:ascii="Times New Roman" w:hAnsi="Times New Roman" w:cs="Times New Roman"/>
          <w:sz w:val="24"/>
          <w:szCs w:val="24"/>
          <w:lang w:val="fr-CA"/>
        </w:rPr>
        <w:t xml:space="preserve">le </w:t>
      </w:r>
      <w:r w:rsidRPr="00105EF9">
        <w:rPr>
          <w:rFonts w:ascii="Times New Roman" w:hAnsi="Times New Roman" w:cs="Times New Roman"/>
          <w:i/>
          <w:iCs/>
          <w:sz w:val="24"/>
          <w:szCs w:val="24"/>
          <w:lang w:val="fr-CA"/>
        </w:rPr>
        <w:t>IF</w:t>
      </w:r>
      <w:proofErr w:type="gramEnd"/>
      <w:r w:rsidRPr="00105EF9">
        <w:rPr>
          <w:rFonts w:ascii="Times New Roman" w:hAnsi="Times New Roman" w:cs="Times New Roman"/>
          <w:i/>
          <w:iCs/>
          <w:sz w:val="24"/>
          <w:szCs w:val="24"/>
          <w:lang w:val="fr-CA"/>
        </w:rPr>
        <w:t xml:space="preserve"> </w:t>
      </w:r>
      <w:proofErr w:type="spellStart"/>
      <w:r w:rsidRPr="00105EF9">
        <w:rPr>
          <w:rFonts w:ascii="Times New Roman" w:hAnsi="Times New Roman" w:cs="Times New Roman"/>
          <w:i/>
          <w:iCs/>
          <w:sz w:val="24"/>
          <w:szCs w:val="24"/>
          <w:lang w:val="fr-CA"/>
        </w:rPr>
        <w:t>statement</w:t>
      </w:r>
      <w:proofErr w:type="spellEnd"/>
      <w:r>
        <w:rPr>
          <w:rFonts w:ascii="Times New Roman" w:hAnsi="Times New Roman" w:cs="Times New Roman"/>
          <w:sz w:val="24"/>
          <w:szCs w:val="24"/>
          <w:lang w:val="fr-CA"/>
        </w:rPr>
        <w:t xml:space="preserve">) et le second test rentre dans le </w:t>
      </w:r>
      <w:r w:rsidRPr="00105EF9">
        <w:rPr>
          <w:rFonts w:ascii="Times New Roman" w:hAnsi="Times New Roman" w:cs="Times New Roman"/>
          <w:i/>
          <w:iCs/>
          <w:sz w:val="24"/>
          <w:szCs w:val="24"/>
          <w:lang w:val="fr-CA"/>
        </w:rPr>
        <w:t>IF</w:t>
      </w:r>
      <w:r>
        <w:rPr>
          <w:rFonts w:ascii="Times New Roman" w:hAnsi="Times New Roman" w:cs="Times New Roman"/>
          <w:sz w:val="24"/>
          <w:szCs w:val="24"/>
          <w:lang w:val="fr-CA"/>
        </w:rPr>
        <w:t xml:space="preserve"> (retourne </w:t>
      </w:r>
      <w:r w:rsidRPr="00105EF9">
        <w:rPr>
          <w:rFonts w:ascii="Times New Roman" w:hAnsi="Times New Roman" w:cs="Times New Roman"/>
          <w:i/>
          <w:iCs/>
          <w:sz w:val="24"/>
          <w:szCs w:val="24"/>
          <w:lang w:val="fr-CA"/>
        </w:rPr>
        <w:t>TRUE</w:t>
      </w:r>
      <w:r>
        <w:rPr>
          <w:rFonts w:ascii="Times New Roman" w:hAnsi="Times New Roman" w:cs="Times New Roman"/>
          <w:sz w:val="24"/>
          <w:szCs w:val="24"/>
          <w:lang w:val="fr-CA"/>
        </w:rPr>
        <w:t xml:space="preserve"> pour le </w:t>
      </w:r>
      <w:r w:rsidRPr="00105EF9">
        <w:rPr>
          <w:rFonts w:ascii="Times New Roman" w:hAnsi="Times New Roman" w:cs="Times New Roman"/>
          <w:i/>
          <w:iCs/>
          <w:sz w:val="24"/>
          <w:szCs w:val="24"/>
          <w:lang w:val="fr-CA"/>
        </w:rPr>
        <w:t xml:space="preserve">IF </w:t>
      </w:r>
      <w:proofErr w:type="spellStart"/>
      <w:r w:rsidRPr="00105EF9">
        <w:rPr>
          <w:rFonts w:ascii="Times New Roman" w:hAnsi="Times New Roman" w:cs="Times New Roman"/>
          <w:i/>
          <w:iCs/>
          <w:sz w:val="24"/>
          <w:szCs w:val="24"/>
          <w:lang w:val="fr-CA"/>
        </w:rPr>
        <w:t>statement</w:t>
      </w:r>
      <w:proofErr w:type="spellEnd"/>
      <w:r>
        <w:rPr>
          <w:rFonts w:ascii="Times New Roman" w:hAnsi="Times New Roman" w:cs="Times New Roman"/>
          <w:sz w:val="24"/>
          <w:szCs w:val="24"/>
          <w:lang w:val="fr-CA"/>
        </w:rPr>
        <w:t xml:space="preserve">). Tous les deux tests ont passé. Cela nous permet de conclure que la fonction se comporte comme attendue. Donc, si une devise qui n’existe pas dans le </w:t>
      </w:r>
      <w:r w:rsidRPr="00105EF9">
        <w:rPr>
          <w:rFonts w:ascii="Times New Roman" w:hAnsi="Times New Roman" w:cs="Times New Roman"/>
          <w:i/>
          <w:iCs/>
          <w:sz w:val="24"/>
          <w:szCs w:val="24"/>
          <w:lang w:val="fr-CA"/>
        </w:rPr>
        <w:t>JSON</w:t>
      </w:r>
      <w:r>
        <w:rPr>
          <w:rFonts w:ascii="Times New Roman" w:hAnsi="Times New Roman" w:cs="Times New Roman"/>
          <w:sz w:val="24"/>
          <w:szCs w:val="24"/>
          <w:lang w:val="fr-CA"/>
        </w:rPr>
        <w:t xml:space="preserve"> est donnée en paramètres, la fonction ne continue pas et lance une exception. </w:t>
      </w:r>
    </w:p>
    <w:p w14:paraId="7AB40A5B" w14:textId="391B8301" w:rsidR="00C85B85" w:rsidRDefault="00C85B85" w:rsidP="00105EF9">
      <w:pPr>
        <w:ind w:firstLine="720"/>
        <w:rPr>
          <w:rFonts w:ascii="Times New Roman" w:hAnsi="Times New Roman" w:cs="Times New Roman"/>
          <w:sz w:val="24"/>
          <w:szCs w:val="24"/>
          <w:lang w:val="fr-CA"/>
        </w:rPr>
      </w:pPr>
      <w:r w:rsidRPr="00C85B85">
        <w:rPr>
          <w:rFonts w:ascii="Times New Roman" w:hAnsi="Times New Roman" w:cs="Times New Roman"/>
          <w:sz w:val="24"/>
          <w:szCs w:val="24"/>
          <w:lang w:val="fr-CA"/>
        </w:rPr>
        <w:t xml:space="preserve">Pour ce qui est de la </w:t>
      </w:r>
      <w:r w:rsidRPr="00C85B85">
        <w:rPr>
          <w:rFonts w:ascii="Times New Roman" w:hAnsi="Times New Roman" w:cs="Times New Roman"/>
          <w:sz w:val="24"/>
          <w:szCs w:val="24"/>
          <w:lang w:val="fr-CA"/>
        </w:rPr>
        <w:t xml:space="preserve">couverture des arcs du graphe de flot de </w:t>
      </w:r>
      <w:r w:rsidRPr="00105EF9">
        <w:rPr>
          <w:rFonts w:ascii="Times New Roman" w:hAnsi="Times New Roman" w:cs="Times New Roman"/>
          <w:sz w:val="24"/>
          <w:szCs w:val="24"/>
          <w:lang w:val="fr-CA"/>
        </w:rPr>
        <w:t>contrôle</w:t>
      </w:r>
      <w:r w:rsidR="00105EF9">
        <w:rPr>
          <w:rFonts w:ascii="Times New Roman" w:hAnsi="Times New Roman" w:cs="Times New Roman"/>
          <w:sz w:val="24"/>
          <w:szCs w:val="24"/>
          <w:lang w:val="fr-CA"/>
        </w:rPr>
        <w:t xml:space="preserve"> et</w:t>
      </w:r>
      <w:r w:rsidR="00105EF9" w:rsidRPr="00105EF9">
        <w:rPr>
          <w:rFonts w:ascii="Times New Roman" w:hAnsi="Times New Roman" w:cs="Times New Roman"/>
          <w:sz w:val="24"/>
          <w:szCs w:val="24"/>
          <w:lang w:val="fr-CA"/>
        </w:rPr>
        <w:t xml:space="preserve"> </w:t>
      </w:r>
      <w:r w:rsidR="00105EF9">
        <w:rPr>
          <w:rFonts w:ascii="Times New Roman" w:hAnsi="Times New Roman" w:cs="Times New Roman"/>
          <w:sz w:val="24"/>
          <w:szCs w:val="24"/>
          <w:lang w:val="fr-CA"/>
        </w:rPr>
        <w:t xml:space="preserve">de la </w:t>
      </w:r>
      <w:r w:rsidR="00105EF9" w:rsidRPr="00105EF9">
        <w:rPr>
          <w:rFonts w:ascii="Times New Roman" w:hAnsi="Times New Roman" w:cs="Times New Roman"/>
          <w:sz w:val="24"/>
          <w:szCs w:val="24"/>
          <w:lang w:val="fr-CA"/>
        </w:rPr>
        <w:t>couverture des chemins indépendants du graphe de flot de contrôle</w:t>
      </w:r>
      <w:r w:rsidR="00105EF9">
        <w:rPr>
          <w:rFonts w:ascii="Times New Roman" w:hAnsi="Times New Roman" w:cs="Times New Roman"/>
          <w:sz w:val="24"/>
          <w:szCs w:val="24"/>
          <w:lang w:val="fr-CA"/>
        </w:rPr>
        <w:t xml:space="preserve">, nous n’avions pas besoin de rajouter quoi que ce soit puisque la couverture des instructions couvre déjà le tout. Ceci est causé par le fait que nous n’avons qu’un simple </w:t>
      </w:r>
      <w:r w:rsidR="00105EF9" w:rsidRPr="00105EF9">
        <w:rPr>
          <w:rFonts w:ascii="Times New Roman" w:hAnsi="Times New Roman" w:cs="Times New Roman"/>
          <w:i/>
          <w:iCs/>
          <w:sz w:val="24"/>
          <w:szCs w:val="24"/>
          <w:lang w:val="fr-CA"/>
        </w:rPr>
        <w:t xml:space="preserve">IF </w:t>
      </w:r>
      <w:proofErr w:type="spellStart"/>
      <w:r w:rsidR="00105EF9" w:rsidRPr="00105EF9">
        <w:rPr>
          <w:rFonts w:ascii="Times New Roman" w:hAnsi="Times New Roman" w:cs="Times New Roman"/>
          <w:i/>
          <w:iCs/>
          <w:sz w:val="24"/>
          <w:szCs w:val="24"/>
          <w:lang w:val="fr-CA"/>
        </w:rPr>
        <w:t>statement</w:t>
      </w:r>
      <w:proofErr w:type="spellEnd"/>
      <w:r w:rsidR="00105EF9" w:rsidRPr="00105EF9">
        <w:rPr>
          <w:rFonts w:ascii="Times New Roman" w:hAnsi="Times New Roman" w:cs="Times New Roman"/>
          <w:i/>
          <w:iCs/>
          <w:sz w:val="24"/>
          <w:szCs w:val="24"/>
          <w:lang w:val="fr-CA"/>
        </w:rPr>
        <w:t xml:space="preserve"> </w:t>
      </w:r>
      <w:r w:rsidR="00105EF9">
        <w:rPr>
          <w:rFonts w:ascii="Times New Roman" w:hAnsi="Times New Roman" w:cs="Times New Roman"/>
          <w:sz w:val="24"/>
          <w:szCs w:val="24"/>
          <w:lang w:val="fr-CA"/>
        </w:rPr>
        <w:t>et cela simplifie grandement la tâche.</w:t>
      </w:r>
    </w:p>
    <w:p w14:paraId="6F7D940E" w14:textId="29A60C41" w:rsidR="00105EF9" w:rsidRDefault="00105EF9" w:rsidP="00105EF9">
      <w:pPr>
        <w:ind w:firstLine="720"/>
        <w:rPr>
          <w:rFonts w:ascii="Times New Roman" w:hAnsi="Times New Roman" w:cs="Times New Roman"/>
          <w:sz w:val="24"/>
          <w:szCs w:val="24"/>
          <w:lang w:val="fr-CA"/>
        </w:rPr>
      </w:pPr>
      <w:r w:rsidRPr="00105EF9">
        <w:rPr>
          <w:rFonts w:ascii="Times New Roman" w:hAnsi="Times New Roman" w:cs="Times New Roman"/>
          <w:sz w:val="24"/>
          <w:szCs w:val="24"/>
          <w:lang w:val="fr-CA"/>
        </w:rPr>
        <w:lastRenderedPageBreak/>
        <w:t xml:space="preserve">Par la suite, nous avons </w:t>
      </w:r>
      <w:r>
        <w:rPr>
          <w:rFonts w:ascii="Times New Roman" w:hAnsi="Times New Roman" w:cs="Times New Roman"/>
          <w:sz w:val="24"/>
          <w:szCs w:val="24"/>
          <w:lang w:val="fr-CA"/>
        </w:rPr>
        <w:t>implémenté le c</w:t>
      </w:r>
      <w:r w:rsidRPr="00105EF9">
        <w:rPr>
          <w:rFonts w:ascii="Times New Roman" w:hAnsi="Times New Roman" w:cs="Times New Roman"/>
          <w:sz w:val="24"/>
          <w:szCs w:val="24"/>
          <w:lang w:val="fr-CA"/>
        </w:rPr>
        <w:t>ritère de couverture des conditions (et des arcs)</w:t>
      </w:r>
      <w:r>
        <w:rPr>
          <w:rFonts w:ascii="Times New Roman" w:hAnsi="Times New Roman" w:cs="Times New Roman"/>
          <w:sz w:val="24"/>
          <w:szCs w:val="24"/>
          <w:lang w:val="fr-CA"/>
        </w:rPr>
        <w:t xml:space="preserve">. Pour ce faire, nous </w:t>
      </w:r>
      <w:r w:rsidR="00B211E2">
        <w:rPr>
          <w:rFonts w:ascii="Times New Roman" w:hAnsi="Times New Roman" w:cs="Times New Roman"/>
          <w:sz w:val="24"/>
          <w:szCs w:val="24"/>
          <w:lang w:val="fr-CA"/>
        </w:rPr>
        <w:t xml:space="preserve">avons implémenté quelques tests de plus de façon à couvrir toutes les clauses élémentaires comprises dans </w:t>
      </w:r>
      <w:proofErr w:type="gramStart"/>
      <w:r w:rsidR="00B211E2">
        <w:rPr>
          <w:rFonts w:ascii="Times New Roman" w:hAnsi="Times New Roman" w:cs="Times New Roman"/>
          <w:sz w:val="24"/>
          <w:szCs w:val="24"/>
          <w:lang w:val="fr-CA"/>
        </w:rPr>
        <w:t xml:space="preserve">le </w:t>
      </w:r>
      <w:r w:rsidR="00B211E2" w:rsidRPr="00B211E2">
        <w:rPr>
          <w:rFonts w:ascii="Times New Roman" w:hAnsi="Times New Roman" w:cs="Times New Roman"/>
          <w:i/>
          <w:iCs/>
          <w:sz w:val="24"/>
          <w:szCs w:val="24"/>
          <w:lang w:val="fr-CA"/>
        </w:rPr>
        <w:t>IF</w:t>
      </w:r>
      <w:proofErr w:type="gramEnd"/>
      <w:r w:rsidR="00B211E2" w:rsidRPr="00B211E2">
        <w:rPr>
          <w:rFonts w:ascii="Times New Roman" w:hAnsi="Times New Roman" w:cs="Times New Roman"/>
          <w:i/>
          <w:iCs/>
          <w:sz w:val="24"/>
          <w:szCs w:val="24"/>
          <w:lang w:val="fr-CA"/>
        </w:rPr>
        <w:t xml:space="preserve"> </w:t>
      </w:r>
      <w:proofErr w:type="spellStart"/>
      <w:r w:rsidR="00B211E2" w:rsidRPr="00B211E2">
        <w:rPr>
          <w:rFonts w:ascii="Times New Roman" w:hAnsi="Times New Roman" w:cs="Times New Roman"/>
          <w:i/>
          <w:iCs/>
          <w:sz w:val="24"/>
          <w:szCs w:val="24"/>
          <w:lang w:val="fr-CA"/>
        </w:rPr>
        <w:t>statement</w:t>
      </w:r>
      <w:proofErr w:type="spellEnd"/>
      <w:r w:rsidR="00B211E2">
        <w:rPr>
          <w:rFonts w:ascii="Times New Roman" w:hAnsi="Times New Roman" w:cs="Times New Roman"/>
          <w:sz w:val="24"/>
          <w:szCs w:val="24"/>
          <w:lang w:val="fr-CA"/>
        </w:rPr>
        <w:t>. Nous avons donc testé la fonction avec sa table de vérité pour passer par toutes les variations possibles. Tous les tests sont passés et donc nous pouvons conclure que le code fonctionne et se comporte comme attendu.</w:t>
      </w:r>
    </w:p>
    <w:p w14:paraId="059140E0" w14:textId="718BA8DE" w:rsidR="00B211E2" w:rsidRPr="00B211E2" w:rsidRDefault="00B211E2" w:rsidP="00105EF9">
      <w:pPr>
        <w:ind w:firstLine="720"/>
        <w:rPr>
          <w:rFonts w:ascii="Times New Roman" w:hAnsi="Times New Roman" w:cs="Times New Roman"/>
          <w:sz w:val="24"/>
          <w:szCs w:val="24"/>
          <w:lang w:val="fr-CA"/>
        </w:rPr>
      </w:pPr>
      <w:r>
        <w:rPr>
          <w:rFonts w:ascii="Times New Roman" w:hAnsi="Times New Roman" w:cs="Times New Roman"/>
          <w:sz w:val="24"/>
          <w:szCs w:val="24"/>
          <w:lang w:val="fr-CA"/>
        </w:rPr>
        <w:t xml:space="preserve">Pour </w:t>
      </w:r>
      <w:r w:rsidRPr="00B211E2">
        <w:rPr>
          <w:rFonts w:ascii="Times New Roman" w:hAnsi="Times New Roman" w:cs="Times New Roman"/>
          <w:sz w:val="24"/>
          <w:szCs w:val="24"/>
          <w:lang w:val="fr-CA"/>
        </w:rPr>
        <w:t xml:space="preserve">ce qui est de la </w:t>
      </w:r>
      <w:r w:rsidRPr="00B211E2">
        <w:rPr>
          <w:rFonts w:ascii="Times New Roman" w:hAnsi="Times New Roman" w:cs="Times New Roman"/>
          <w:sz w:val="24"/>
          <w:szCs w:val="24"/>
          <w:lang w:val="fr-CA"/>
        </w:rPr>
        <w:t>couverture des i-chemins</w:t>
      </w:r>
      <w:r>
        <w:rPr>
          <w:rFonts w:ascii="Times New Roman" w:hAnsi="Times New Roman" w:cs="Times New Roman"/>
          <w:sz w:val="24"/>
          <w:szCs w:val="24"/>
          <w:lang w:val="fr-CA"/>
        </w:rPr>
        <w:t>, nous n’avions pas besoin d’implémenter quoi que ce soit puisque la fonction ne contient pas de boucles.</w:t>
      </w:r>
    </w:p>
    <w:sectPr w:rsidR="00B211E2" w:rsidRPr="00B21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55"/>
    <w:rsid w:val="00105EF9"/>
    <w:rsid w:val="00242845"/>
    <w:rsid w:val="003F1292"/>
    <w:rsid w:val="0048047B"/>
    <w:rsid w:val="00566363"/>
    <w:rsid w:val="005D1CE1"/>
    <w:rsid w:val="006F0555"/>
    <w:rsid w:val="00732688"/>
    <w:rsid w:val="00865DFB"/>
    <w:rsid w:val="009C1AA9"/>
    <w:rsid w:val="00A702F9"/>
    <w:rsid w:val="00B211E2"/>
    <w:rsid w:val="00C35407"/>
    <w:rsid w:val="00C85B85"/>
    <w:rsid w:val="00D42E9C"/>
    <w:rsid w:val="00DE6AA7"/>
    <w:rsid w:val="00F9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4593"/>
  <w15:chartTrackingRefBased/>
  <w15:docId w15:val="{EDEA7BC8-7432-46C8-8753-8A4460B4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743">
      <w:bodyDiv w:val="1"/>
      <w:marLeft w:val="0"/>
      <w:marRight w:val="0"/>
      <w:marTop w:val="0"/>
      <w:marBottom w:val="0"/>
      <w:divBdr>
        <w:top w:val="none" w:sz="0" w:space="0" w:color="auto"/>
        <w:left w:val="none" w:sz="0" w:space="0" w:color="auto"/>
        <w:bottom w:val="none" w:sz="0" w:space="0" w:color="auto"/>
        <w:right w:val="none" w:sz="0" w:space="0" w:color="auto"/>
      </w:divBdr>
      <w:divsChild>
        <w:div w:id="704721914">
          <w:marLeft w:val="0"/>
          <w:marRight w:val="0"/>
          <w:marTop w:val="0"/>
          <w:marBottom w:val="0"/>
          <w:divBdr>
            <w:top w:val="none" w:sz="0" w:space="0" w:color="auto"/>
            <w:left w:val="none" w:sz="0" w:space="0" w:color="auto"/>
            <w:bottom w:val="none" w:sz="0" w:space="0" w:color="auto"/>
            <w:right w:val="none" w:sz="0" w:space="0" w:color="auto"/>
          </w:divBdr>
          <w:divsChild>
            <w:div w:id="6857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3619">
      <w:bodyDiv w:val="1"/>
      <w:marLeft w:val="0"/>
      <w:marRight w:val="0"/>
      <w:marTop w:val="0"/>
      <w:marBottom w:val="0"/>
      <w:divBdr>
        <w:top w:val="none" w:sz="0" w:space="0" w:color="auto"/>
        <w:left w:val="none" w:sz="0" w:space="0" w:color="auto"/>
        <w:bottom w:val="none" w:sz="0" w:space="0" w:color="auto"/>
        <w:right w:val="none" w:sz="0" w:space="0" w:color="auto"/>
      </w:divBdr>
    </w:div>
    <w:div w:id="9928797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303">
          <w:marLeft w:val="0"/>
          <w:marRight w:val="0"/>
          <w:marTop w:val="0"/>
          <w:marBottom w:val="0"/>
          <w:divBdr>
            <w:top w:val="none" w:sz="0" w:space="0" w:color="auto"/>
            <w:left w:val="none" w:sz="0" w:space="0" w:color="auto"/>
            <w:bottom w:val="none" w:sz="0" w:space="0" w:color="auto"/>
            <w:right w:val="none" w:sz="0" w:space="0" w:color="auto"/>
          </w:divBdr>
          <w:divsChild>
            <w:div w:id="20198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Duperron</dc:creator>
  <cp:keywords/>
  <dc:description/>
  <cp:lastModifiedBy>Matei Hulubas Barnia</cp:lastModifiedBy>
  <cp:revision>11</cp:revision>
  <dcterms:created xsi:type="dcterms:W3CDTF">2022-12-15T23:36:00Z</dcterms:created>
  <dcterms:modified xsi:type="dcterms:W3CDTF">2022-12-17T01:00:00Z</dcterms:modified>
</cp:coreProperties>
</file>