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 w:before="0"/>
      </w:pPr>
      <w:r>
        <w:rPr>
          <w:rFonts w:ascii="Arial" w:cs="Arial" w:eastAsia="Arial" w:hAnsi="Arial"/>
          <w:b/>
          <w:bCs/>
          <w:color w:val="1A3C6E"/>
          <w:sz w:val="58"/>
          <w:szCs w:val="58"/>
        </w:rPr>
        <w:t xml:space="preserve">Abraar Masud Nafiz</w:t>
      </w:r>
    </w:p>
    <w:p>
      <w:pPr>
        <w:spacing w:after="60" w:before="0"/>
      </w:pPr>
      <w:r>
        <w:rPr>
          <w:rFonts w:ascii="Arial" w:cs="Arial" w:eastAsia="Arial" w:hAnsi="Arial"/>
          <w:color w:val="555555"/>
          <w:sz w:val="18"/>
          <w:szCs w:val="18"/>
        </w:rPr>
        <w:t xml:space="preserve">Dhaka, Bangladesh</w:t>
      </w:r>
      <w:r>
        <w:rPr>
          <w:rFonts w:ascii="Arial" w:cs="Arial" w:eastAsia="Arial" w:hAnsi="Arial"/>
          <w:color w:val="BBBBBB"/>
          <w:sz w:val="18"/>
          <w:szCs w:val="18"/>
        </w:rPr>
        <w:t xml:space="preserve">  |  </w:t>
      </w:r>
      <w:r>
        <w:rPr>
          <w:rFonts w:ascii="Arial" w:cs="Arial" w:eastAsia="Arial" w:hAnsi="Arial"/>
          <w:color w:val="555555"/>
          <w:sz w:val="18"/>
          <w:szCs w:val="18"/>
        </w:rPr>
        <w:t xml:space="preserve">+880 1327 045005</w:t>
      </w:r>
      <w:r>
        <w:rPr>
          <w:rFonts w:ascii="Arial" w:cs="Arial" w:eastAsia="Arial" w:hAnsi="Arial"/>
          <w:color w:val="BBBBBB"/>
          <w:sz w:val="18"/>
          <w:szCs w:val="18"/>
        </w:rPr>
        <w:t xml:space="preserve">  |  </w:t>
      </w:r>
      <w:r>
        <w:rPr>
          <w:rFonts w:ascii="Arial" w:cs="Arial" w:eastAsia="Arial" w:hAnsi="Arial"/>
          <w:color w:val="555555"/>
          <w:sz w:val="18"/>
          <w:szCs w:val="18"/>
        </w:rPr>
        <w:t xml:space="preserve">abraar.ai.dev@gmail.com</w:t>
      </w:r>
      <w:r>
        <w:rPr>
          <w:rFonts w:ascii="Arial" w:cs="Arial" w:eastAsia="Arial" w:hAnsi="Arial"/>
          <w:color w:val="BBBBBB"/>
          <w:sz w:val="18"/>
          <w:szCs w:val="18"/>
        </w:rPr>
        <w:t xml:space="preserve">  |  </w:t>
      </w:r>
      <w:r>
        <w:rPr>
          <w:rFonts w:ascii="Arial" w:cs="Arial" w:eastAsia="Arial" w:hAnsi="Arial"/>
          <w:color w:val="555555"/>
          <w:sz w:val="18"/>
          <w:szCs w:val="18"/>
        </w:rPr>
        <w:t xml:space="preserve">linkedin.com/in/abraar73</w:t>
      </w:r>
      <w:r>
        <w:rPr>
          <w:rFonts w:ascii="Arial" w:cs="Arial" w:eastAsia="Arial" w:hAnsi="Arial"/>
          <w:color w:val="BBBBBB"/>
          <w:sz w:val="18"/>
          <w:szCs w:val="18"/>
        </w:rPr>
        <w:t xml:space="preserve">  |  </w:t>
      </w:r>
      <w:r>
        <w:rPr>
          <w:rFonts w:ascii="Arial" w:cs="Arial" w:eastAsia="Arial" w:hAnsi="Arial"/>
          <w:color w:val="555555"/>
          <w:sz w:val="18"/>
          <w:szCs w:val="18"/>
        </w:rPr>
        <w:t xml:space="preserve">github.com/Reinhardt-i</w:t>
      </w:r>
      <w:r>
        <w:rPr>
          <w:rFonts w:ascii="Arial" w:cs="Arial" w:eastAsia="Arial" w:hAnsi="Arial"/>
          <w:color w:val="BBBBBB"/>
          <w:sz w:val="18"/>
          <w:szCs w:val="18"/>
        </w:rPr>
        <w:t xml:space="preserve">  |  </w:t>
      </w:r>
      <w:r>
        <w:rPr>
          <w:rFonts w:ascii="Arial" w:cs="Arial" w:eastAsia="Arial" w:hAnsi="Arial"/>
          <w:color w:val="555555"/>
          <w:sz w:val="18"/>
          <w:szCs w:val="18"/>
        </w:rPr>
        <w:t xml:space="preserve">the-abraar (Portfolio)</w:t>
      </w:r>
    </w:p>
    <w:p>
      <w:pPr>
        <w:pBdr>
          <w:bottom w:val="single" w:color="1A3C6E" w:sz="12" w:space="1"/>
        </w:pBdr>
        <w:spacing w:after="0" w:before="40"/>
      </w:pPr>
      <w:r>
        <w:rPr>
          <w:sz w:val="2"/>
          <w:szCs w:val="2"/>
        </w:rPr>
        <w:t xml:space="preserve"> </w:t>
      </w:r>
    </w:p>
    <w:p>
      <w:pPr>
        <w:pBdr>
          <w:bottom w:val="single" w:color="1A3C6E" w:sz="8" w:space="1"/>
        </w:pBdr>
        <w:spacing w:after="80" w:before="220"/>
      </w:pPr>
      <w:r>
        <w:rPr>
          <w:rFonts w:ascii="Arial" w:cs="Arial" w:eastAsia="Arial" w:hAnsi="Arial"/>
          <w:b/>
          <w:bCs/>
          <w:color w:val="1A3C6E"/>
          <w:sz w:val="21"/>
          <w:szCs w:val="21"/>
        </w:rPr>
        <w:t xml:space="preserve">EXECUTIVE SUMMARY</w:t>
      </w:r>
    </w:p>
    <w:p>
      <w:pPr>
        <w:spacing w:after="80" w:before="60"/>
      </w:pPr>
      <w:r>
        <w:rPr>
          <w:rFonts w:ascii="Arial" w:cs="Arial" w:eastAsia="Arial" w:hAnsi="Arial"/>
          <w:sz w:val="20"/>
          <w:szCs w:val="20"/>
        </w:rPr>
        <w:t xml:space="preserve">AI Developer and Software Engineer from Shahjalal University of Science and Technology (SUST) with hands-on experience building production-grade LLM applications, NLP-powered chatbots, and intelligent automation workflows. Proficient in Python, ML/DL frameworks, and Generative AI — with a proven track record of deploying AI solutions that solve real business challenges, from customer support automation to edge AI for underserved communities. Passionate about building scalable, responsible, and impactful AI systems, and eager to contribute to JVAI’s mission of turning innovative ideas into intelligent digital solutions.</w:t>
      </w:r>
    </w:p>
    <w:p>
      <w:pPr>
        <w:pBdr>
          <w:bottom w:val="single" w:color="1A3C6E" w:sz="8" w:space="1"/>
        </w:pBdr>
        <w:spacing w:after="80" w:before="220"/>
      </w:pPr>
      <w:r>
        <w:rPr>
          <w:rFonts w:ascii="Arial" w:cs="Arial" w:eastAsia="Arial" w:hAnsi="Arial"/>
          <w:b/>
          <w:bCs/>
          <w:color w:val="1A3C6E"/>
          <w:sz w:val="21"/>
          <w:szCs w:val="21"/>
        </w:rPr>
        <w:t xml:space="preserve">TECHNICAL EXPERTISE</w:t>
      </w:r>
    </w:p>
    <w:p>
      <w:pPr>
        <w:pStyle w:val="ListParagraph"/>
        <w:numPr>
          <w:ilvl w:val="0"/>
          <w:numId w:val="2"/>
        </w:numPr>
        <w:spacing w:after="32" w:before="32"/>
      </w:pPr>
      <w:r>
        <w:rPr>
          <w:rFonts w:ascii="Arial" w:cs="Arial" w:eastAsia="Arial" w:hAnsi="Arial"/>
          <w:b/>
          <w:bCs/>
          <w:sz w:val="20"/>
          <w:szCs w:val="20"/>
        </w:rPr>
        <w:t xml:space="preserve">AI &amp; Generative AI: </w:t>
      </w:r>
      <w:r>
        <w:rPr>
          <w:rFonts w:ascii="Arial" w:cs="Arial" w:eastAsia="Arial" w:hAnsi="Arial"/>
          <w:sz w:val="20"/>
          <w:szCs w:val="20"/>
        </w:rPr>
        <w:t xml:space="preserve">LLMs, RAG Pipelines, Prompt Engineering, LangChain, PydanticAI, Multi-Agent Systems, MCP Integration, Model Fine-tuning, Self-Hosted LLMs, AI Workflow Automation (n8n, FlowiseAI, Node-RED)</w:t>
      </w:r>
    </w:p>
    <w:p>
      <w:pPr>
        <w:pStyle w:val="ListParagraph"/>
        <w:numPr>
          <w:ilvl w:val="0"/>
          <w:numId w:val="2"/>
        </w:numPr>
        <w:spacing w:after="32" w:before="32"/>
      </w:pPr>
      <w:r>
        <w:rPr>
          <w:rFonts w:ascii="Arial" w:cs="Arial" w:eastAsia="Arial" w:hAnsi="Arial"/>
          <w:b/>
          <w:bCs/>
          <w:sz w:val="20"/>
          <w:szCs w:val="20"/>
        </w:rPr>
        <w:t xml:space="preserve">Machine Learning &amp; Data: </w:t>
      </w:r>
      <w:r>
        <w:rPr>
          <w:rFonts w:ascii="Arial" w:cs="Arial" w:eastAsia="Arial" w:hAnsi="Arial"/>
          <w:sz w:val="20"/>
          <w:szCs w:val="20"/>
        </w:rPr>
        <w:t xml:space="preserve">ML Model Development, Deep Learning Fundamentals, NLP, Computer Vision Fundamentals, Automated Data Pipelines, Exploratory Data Analysis, Streamlit Dashboards, Metabase</w:t>
      </w:r>
    </w:p>
    <w:p>
      <w:pPr>
        <w:pStyle w:val="ListParagraph"/>
        <w:numPr>
          <w:ilvl w:val="0"/>
          <w:numId w:val="2"/>
        </w:numPr>
        <w:spacing w:after="32" w:before="32"/>
      </w:pPr>
      <w:r>
        <w:rPr>
          <w:rFonts w:ascii="Arial" w:cs="Arial" w:eastAsia="Arial" w:hAnsi="Arial"/>
          <w:b/>
          <w:bCs/>
          <w:sz w:val="20"/>
          <w:szCs w:val="20"/>
        </w:rPr>
        <w:t xml:space="preserve">API &amp; Integration: </w:t>
      </w:r>
      <w:r>
        <w:rPr>
          <w:rFonts w:ascii="Arial" w:cs="Arial" w:eastAsia="Arial" w:hAnsi="Arial"/>
          <w:sz w:val="20"/>
          <w:szCs w:val="20"/>
        </w:rPr>
        <w:t xml:space="preserve">REST API Development &amp; Integration, Microservices Architecture, Third-party API Integration, Botpress, Flutter App Integration</w:t>
      </w:r>
    </w:p>
    <w:p>
      <w:pPr>
        <w:pStyle w:val="ListParagraph"/>
        <w:numPr>
          <w:ilvl w:val="0"/>
          <w:numId w:val="2"/>
        </w:numPr>
        <w:spacing w:after="32" w:before="32"/>
      </w:pPr>
      <w:r>
        <w:rPr>
          <w:rFonts w:ascii="Arial" w:cs="Arial" w:eastAsia="Arial" w:hAnsi="Arial"/>
          <w:b/>
          <w:bCs/>
          <w:sz w:val="20"/>
          <w:szCs w:val="20"/>
        </w:rPr>
        <w:t xml:space="preserve">Cloud &amp; DevOps: </w:t>
      </w:r>
      <w:r>
        <w:rPr>
          <w:rFonts w:ascii="Arial" w:cs="Arial" w:eastAsia="Arial" w:hAnsi="Arial"/>
          <w:sz w:val="20"/>
          <w:szCs w:val="20"/>
        </w:rPr>
        <w:t xml:space="preserve">AWS (S3, Lambda, EC2), Google Cloud Platform (GCP), Docker &amp; Podman, GitHub Actions (CI/CD), Linux</w:t>
      </w:r>
    </w:p>
    <w:p>
      <w:pPr>
        <w:pStyle w:val="ListParagraph"/>
        <w:numPr>
          <w:ilvl w:val="0"/>
          <w:numId w:val="2"/>
        </w:numPr>
        <w:spacing w:after="32" w:before="32"/>
      </w:pPr>
      <w:r>
        <w:rPr>
          <w:rFonts w:ascii="Arial" w:cs="Arial" w:eastAsia="Arial" w:hAnsi="Arial"/>
          <w:b/>
          <w:bCs/>
          <w:sz w:val="20"/>
          <w:szCs w:val="20"/>
        </w:rPr>
        <w:t xml:space="preserve">Core Engineering: </w:t>
      </w:r>
      <w:r>
        <w:rPr>
          <w:rFonts w:ascii="Arial" w:cs="Arial" w:eastAsia="Arial" w:hAnsi="Arial"/>
          <w:sz w:val="20"/>
          <w:szCs w:val="20"/>
        </w:rPr>
        <w:t xml:space="preserve">Python (Expert), C++, SQL, Flutter, Git &amp; Version Control, all major programming paradigms</w:t>
      </w:r>
    </w:p>
    <w:p>
      <w:pPr>
        <w:pStyle w:val="ListParagraph"/>
        <w:numPr>
          <w:ilvl w:val="0"/>
          <w:numId w:val="2"/>
        </w:numPr>
        <w:spacing w:after="32" w:before="32"/>
      </w:pPr>
      <w:r>
        <w:rPr>
          <w:rFonts w:ascii="Arial" w:cs="Arial" w:eastAsia="Arial" w:hAnsi="Arial"/>
          <w:b/>
          <w:bCs/>
          <w:sz w:val="20"/>
          <w:szCs w:val="20"/>
        </w:rPr>
        <w:t xml:space="preserve">Methodology: </w:t>
      </w:r>
      <w:r>
        <w:rPr>
          <w:rFonts w:ascii="Arial" w:cs="Arial" w:eastAsia="Arial" w:hAnsi="Arial"/>
          <w:sz w:val="20"/>
          <w:szCs w:val="20"/>
        </w:rPr>
        <w:t xml:space="preserve">Agile, Lean/JIT Development, Documentation-First (Notion + LLM-wiki), 5S Principles, Clean Code</w:t>
      </w:r>
    </w:p>
    <w:p>
      <w:pPr>
        <w:pBdr>
          <w:bottom w:val="single" w:color="1A3C6E" w:sz="8" w:space="1"/>
        </w:pBdr>
        <w:spacing w:after="80" w:before="220"/>
      </w:pPr>
      <w:r>
        <w:rPr>
          <w:rFonts w:ascii="Arial" w:cs="Arial" w:eastAsia="Arial" w:hAnsi="Arial"/>
          <w:b/>
          <w:bCs/>
          <w:color w:val="1A3C6E"/>
          <w:sz w:val="21"/>
          <w:szCs w:val="21"/>
        </w:rPr>
        <w:t xml:space="preserve">PROFESSIONAL EXPERIENCE</w:t>
      </w:r>
    </w:p>
    <w:p>
      <w:pPr>
        <w:spacing w:after="0" w:before="100"/>
      </w:pPr>
      <w:r>
        <w:rPr>
          <w:sz w:val="2"/>
          <w:szCs w:val="2"/>
        </w:rP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5934"/>
        <w:gridCol w:w="3956"/>
      </w:tblGrid>
      <w:tr>
        <w:tc>
          <w:tcPr>
            <w:tcW w:type="dxa" w:w="593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left"/>
            </w:pPr>
            <w:r>
              <w:rPr>
                <w:rFonts w:ascii="Arial" w:cs="Arial" w:eastAsia="Arial" w:hAnsi="Arial"/>
                <w:b/>
                <w:bCs/>
                <w:color w:val="111111"/>
                <w:sz w:val="22"/>
                <w:szCs w:val="22"/>
              </w:rPr>
              <w:t xml:space="preserve">Jr. AI Product Manager</w:t>
            </w:r>
            <w:r>
              <w:rPr>
                <w:rFonts w:ascii="Arial" w:cs="Arial" w:eastAsia="Arial" w:hAnsi="Arial"/>
                <w:color w:val="BBBBBB"/>
                <w:sz w:val="22"/>
                <w:szCs w:val="22"/>
              </w:rPr>
              <w:t xml:space="preserve">  ·  </w:t>
            </w:r>
            <w:r>
              <w:rPr>
                <w:rFonts w:ascii="Arial" w:cs="Arial" w:eastAsia="Arial" w:hAnsi="Arial"/>
                <w:color w:val="1A3C6E"/>
                <w:sz w:val="22"/>
                <w:szCs w:val="22"/>
              </w:rPr>
              <w:t xml:space="preserve">Inovace Technologies LTD (Tipsoi)</w:t>
            </w:r>
          </w:p>
        </w:tc>
        <w:tc>
          <w:tcPr>
            <w:tcW w:type="dxa" w:w="39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Arial" w:cs="Arial" w:eastAsia="Arial" w:hAnsi="Arial"/>
                <w:i/>
                <w:iCs/>
                <w:color w:val="888888"/>
                <w:sz w:val="18"/>
                <w:szCs w:val="18"/>
              </w:rPr>
              <w:t xml:space="preserve">March 2026 – Present</w:t>
            </w:r>
          </w:p>
        </w:tc>
      </w:tr>
    </w:tbl>
    <w:p>
      <w:pPr>
        <w:spacing w:after="0" w:before="50"/>
      </w:pPr>
      <w:r>
        <w:rPr>
          <w:sz w:val="2"/>
          <w:szCs w:val="2"/>
        </w:rPr>
        <w:t xml:space="preserve"/>
      </w:r>
    </w:p>
    <w:p>
      <w:pPr>
        <w:pStyle w:val="ListParagraph"/>
        <w:numPr>
          <w:ilvl w:val="0"/>
          <w:numId w:val="2"/>
        </w:numPr>
        <w:spacing w:after="32" w:before="32"/>
      </w:pPr>
      <w:r>
        <w:rPr>
          <w:rFonts w:ascii="Arial" w:cs="Arial" w:eastAsia="Arial" w:hAnsi="Arial"/>
          <w:sz w:val="20"/>
          <w:szCs w:val="20"/>
        </w:rPr>
        <w:t xml:space="preserve">Built and deployed a production AI chatbot (Botpress + Claude API) fully integrated into the Flutter mobile app — single-handedly delivered in under 2 weeks; now live and serving real users.</w:t>
      </w:r>
    </w:p>
    <w:p>
      <w:pPr>
        <w:pStyle w:val="ListParagraph"/>
        <w:numPr>
          <w:ilvl w:val="0"/>
          <w:numId w:val="2"/>
        </w:numPr>
        <w:spacing w:after="32" w:before="32"/>
      </w:pPr>
      <w:r>
        <w:rPr>
          <w:rFonts w:ascii="Arial" w:cs="Arial" w:eastAsia="Arial" w:hAnsi="Arial"/>
          <w:sz w:val="20"/>
          <w:szCs w:val="20"/>
        </w:rPr>
        <w:t xml:space="preserve">Developed interactive KPI dashboards using Python and Streamlit; engineered automated Metabase metrics to monitor productivity and manual intervention indices.</w:t>
      </w:r>
    </w:p>
    <w:p>
      <w:pPr>
        <w:pStyle w:val="ListParagraph"/>
        <w:numPr>
          <w:ilvl w:val="0"/>
          <w:numId w:val="2"/>
        </w:numPr>
        <w:spacing w:after="32" w:before="32"/>
      </w:pPr>
      <w:r>
        <w:rPr>
          <w:rFonts w:ascii="Arial" w:cs="Arial" w:eastAsia="Arial" w:hAnsi="Arial"/>
          <w:sz w:val="20"/>
          <w:szCs w:val="20"/>
        </w:rPr>
        <w:t xml:space="preserve">Translated requirements from international clients (UK, Australia, Mauritius) into Product Requirement Documents and coordinated multi-team cross-functional delivery end-to-end.</w:t>
      </w:r>
    </w:p>
    <w:p>
      <w:pPr>
        <w:spacing w:after="0" w:before="80"/>
      </w:pPr>
      <w:r>
        <w:rPr>
          <w:sz w:val="2"/>
          <w:szCs w:val="2"/>
        </w:rP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5934"/>
        <w:gridCol w:w="3956"/>
      </w:tblGrid>
      <w:tr>
        <w:tc>
          <w:tcPr>
            <w:tcW w:type="dxa" w:w="593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left"/>
            </w:pPr>
            <w:r>
              <w:rPr>
                <w:rFonts w:ascii="Arial" w:cs="Arial" w:eastAsia="Arial" w:hAnsi="Arial"/>
                <w:b/>
                <w:bCs/>
                <w:color w:val="111111"/>
                <w:sz w:val="22"/>
                <w:szCs w:val="22"/>
              </w:rPr>
              <w:t xml:space="preserve">AI/ML Engineering Intern</w:t>
            </w:r>
            <w:r>
              <w:rPr>
                <w:rFonts w:ascii="Arial" w:cs="Arial" w:eastAsia="Arial" w:hAnsi="Arial"/>
                <w:color w:val="BBBBBB"/>
                <w:sz w:val="22"/>
                <w:szCs w:val="22"/>
              </w:rPr>
              <w:t xml:space="preserve">  ·  </w:t>
            </w:r>
            <w:r>
              <w:rPr>
                <w:rFonts w:ascii="Arial" w:cs="Arial" w:eastAsia="Arial" w:hAnsi="Arial"/>
                <w:color w:val="1A3C6E"/>
                <w:sz w:val="22"/>
                <w:szCs w:val="22"/>
              </w:rPr>
              <w:t xml:space="preserve">Samsung R&amp;D Institute Bangladesh</w:t>
            </w:r>
          </w:p>
        </w:tc>
        <w:tc>
          <w:tcPr>
            <w:tcW w:type="dxa" w:w="39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Arial" w:cs="Arial" w:eastAsia="Arial" w:hAnsi="Arial"/>
                <w:i/>
                <w:iCs/>
                <w:color w:val="888888"/>
                <w:sz w:val="18"/>
                <w:szCs w:val="18"/>
              </w:rPr>
              <w:t xml:space="preserve">March 2025 – Sept 2025</w:t>
            </w:r>
          </w:p>
        </w:tc>
      </w:tr>
    </w:tbl>
    <w:p>
      <w:pPr>
        <w:spacing w:after="0" w:before="50"/>
      </w:pPr>
      <w:r>
        <w:rPr>
          <w:sz w:val="2"/>
          <w:szCs w:val="2"/>
        </w:rPr>
        <w:t xml:space="preserve"/>
      </w:r>
    </w:p>
    <w:p>
      <w:pPr>
        <w:pStyle w:val="ListParagraph"/>
        <w:numPr>
          <w:ilvl w:val="0"/>
          <w:numId w:val="2"/>
        </w:numPr>
        <w:spacing w:after="32" w:before="32"/>
      </w:pPr>
      <w:r>
        <w:rPr>
          <w:rFonts w:ascii="Arial" w:cs="Arial" w:eastAsia="Arial" w:hAnsi="Arial"/>
          <w:sz w:val="20"/>
          <w:szCs w:val="20"/>
        </w:rPr>
        <w:t xml:space="preserve">Prototyped a core architectural innovation that was adopted as the primary team direction for the 2025 research roadmap — most impactful individual contribution to date.</w:t>
      </w:r>
    </w:p>
    <w:p>
      <w:pPr>
        <w:pStyle w:val="ListParagraph"/>
        <w:numPr>
          <w:ilvl w:val="0"/>
          <w:numId w:val="2"/>
        </w:numPr>
        <w:spacing w:after="32" w:before="32"/>
      </w:pPr>
      <w:r>
        <w:rPr>
          <w:rFonts w:ascii="Arial" w:cs="Arial" w:eastAsia="Arial" w:hAnsi="Arial"/>
          <w:sz w:val="20"/>
          <w:szCs w:val="20"/>
        </w:rPr>
        <w:t xml:space="preserve">Built automated data collection pipelines for IoT devices, reducing manual research effort by 70%.</w:t>
      </w:r>
    </w:p>
    <w:p>
      <w:pPr>
        <w:pStyle w:val="ListParagraph"/>
        <w:numPr>
          <w:ilvl w:val="0"/>
          <w:numId w:val="2"/>
        </w:numPr>
        <w:spacing w:after="32" w:before="32"/>
      </w:pPr>
      <w:r>
        <w:rPr>
          <w:rFonts w:ascii="Arial" w:cs="Arial" w:eastAsia="Arial" w:hAnsi="Arial"/>
          <w:sz w:val="20"/>
          <w:szCs w:val="20"/>
        </w:rPr>
        <w:t xml:space="preserve">Engineered a server-side automated EDA tool delivering real-time dataset insights to research teams.</w:t>
      </w:r>
    </w:p>
    <w:p>
      <w:pPr>
        <w:spacing w:after="0" w:before="80"/>
      </w:pPr>
      <w:r>
        <w:rPr>
          <w:sz w:val="2"/>
          <w:szCs w:val="2"/>
        </w:rPr>
        <w:t xml:space="preserve"/>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5934"/>
        <w:gridCol w:w="3956"/>
      </w:tblGrid>
      <w:tr>
        <w:tc>
          <w:tcPr>
            <w:tcW w:type="dxa" w:w="5934"/>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left"/>
            </w:pPr>
            <w:r>
              <w:rPr>
                <w:rFonts w:ascii="Arial" w:cs="Arial" w:eastAsia="Arial" w:hAnsi="Arial"/>
                <w:b/>
                <w:bCs/>
                <w:color w:val="111111"/>
                <w:sz w:val="22"/>
                <w:szCs w:val="22"/>
              </w:rPr>
              <w:t xml:space="preserve">AI/ML Project Coordinator</w:t>
            </w:r>
            <w:r>
              <w:rPr>
                <w:rFonts w:ascii="Arial" w:cs="Arial" w:eastAsia="Arial" w:hAnsi="Arial"/>
                <w:color w:val="BBBBBB"/>
                <w:sz w:val="22"/>
                <w:szCs w:val="22"/>
              </w:rPr>
              <w:t xml:space="preserve">  ·  </w:t>
            </w:r>
            <w:r>
              <w:rPr>
                <w:rFonts w:ascii="Arial" w:cs="Arial" w:eastAsia="Arial" w:hAnsi="Arial"/>
                <w:color w:val="1A3C6E"/>
                <w:sz w:val="22"/>
                <w:szCs w:val="22"/>
              </w:rPr>
              <w:t xml:space="preserve">Shahjalal University of Science and Technology (SUST)</w:t>
            </w:r>
          </w:p>
        </w:tc>
        <w:tc>
          <w:tcPr>
            <w:tcW w:type="dxa" w:w="3956"/>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right"/>
            </w:pPr>
            <w:r>
              <w:rPr>
                <w:rFonts w:ascii="Arial" w:cs="Arial" w:eastAsia="Arial" w:hAnsi="Arial"/>
                <w:i/>
                <w:iCs/>
                <w:color w:val="888888"/>
                <w:sz w:val="18"/>
                <w:szCs w:val="18"/>
              </w:rPr>
              <w:t xml:space="preserve">June 2022 – Dec 2024</w:t>
            </w:r>
          </w:p>
        </w:tc>
      </w:tr>
    </w:tbl>
    <w:p>
      <w:pPr>
        <w:spacing w:after="0" w:before="50"/>
      </w:pPr>
      <w:r>
        <w:rPr>
          <w:sz w:val="2"/>
          <w:szCs w:val="2"/>
        </w:rPr>
        <w:t xml:space="preserve"/>
      </w:r>
    </w:p>
    <w:p>
      <w:pPr>
        <w:pStyle w:val="ListParagraph"/>
        <w:numPr>
          <w:ilvl w:val="0"/>
          <w:numId w:val="2"/>
        </w:numPr>
        <w:spacing w:after="32" w:before="32"/>
      </w:pPr>
      <w:r>
        <w:rPr>
          <w:rFonts w:ascii="Arial" w:cs="Arial" w:eastAsia="Arial" w:hAnsi="Arial"/>
          <w:sz w:val="20"/>
          <w:szCs w:val="20"/>
        </w:rPr>
        <w:t xml:space="preserve">Managed end-to-end delivery of AI prototypes — bridging complex business logic and technical research into modular, scalable developer tasks.</w:t>
      </w:r>
    </w:p>
    <w:p>
      <w:pPr>
        <w:pStyle w:val="ListParagraph"/>
        <w:numPr>
          <w:ilvl w:val="0"/>
          <w:numId w:val="2"/>
        </w:numPr>
        <w:spacing w:after="32" w:before="32"/>
      </w:pPr>
      <w:r>
        <w:rPr>
          <w:rFonts w:ascii="Arial" w:cs="Arial" w:eastAsia="Arial" w:hAnsi="Arial"/>
          <w:sz w:val="20"/>
          <w:szCs w:val="20"/>
        </w:rPr>
        <w:t xml:space="preserve">Facilitated communication between research and product teams; delivered a Python workshop on advanced use cases for Dhaka University students.</w:t>
      </w:r>
    </w:p>
    <w:p>
      <w:pPr>
        <w:pBdr>
          <w:bottom w:val="single" w:color="1A3C6E" w:sz="8" w:space="1"/>
        </w:pBdr>
        <w:spacing w:after="80" w:before="220"/>
      </w:pPr>
      <w:r>
        <w:rPr>
          <w:rFonts w:ascii="Arial" w:cs="Arial" w:eastAsia="Arial" w:hAnsi="Arial"/>
          <w:b/>
          <w:bCs/>
          <w:color w:val="1A3C6E"/>
          <w:sz w:val="21"/>
          <w:szCs w:val="21"/>
        </w:rPr>
        <w:t xml:space="preserve">KEY PROJECTS</w:t>
      </w:r>
    </w:p>
    <w:p>
      <w:pPr>
        <w:spacing w:after="30" w:before="120"/>
      </w:pPr>
      <w:r>
        <w:rPr>
          <w:rFonts w:ascii="Arial" w:cs="Arial" w:eastAsia="Arial" w:hAnsi="Arial"/>
          <w:b/>
          <w:bCs/>
          <w:sz w:val="21"/>
          <w:szCs w:val="21"/>
        </w:rPr>
        <w:t xml:space="preserve">AI Chatbot — Bangladeshi E-Commerce Platform</w:t>
      </w:r>
    </w:p>
    <w:p>
      <w:pPr>
        <w:pStyle w:val="ListParagraph"/>
        <w:numPr>
          <w:ilvl w:val="0"/>
          <w:numId w:val="2"/>
        </w:numPr>
        <w:spacing w:after="32" w:before="32"/>
      </w:pPr>
      <w:r>
        <w:rPr>
          <w:rFonts w:ascii="Arial" w:cs="Arial" w:eastAsia="Arial" w:hAnsi="Arial"/>
          <w:sz w:val="20"/>
          <w:szCs w:val="20"/>
        </w:rPr>
        <w:t xml:space="preserve">Built a RAG-based chatbot for natural-language product retrieval and query handling, directly reducing reliance on manual customer support.</w:t>
      </w:r>
    </w:p>
    <w:p>
      <w:pPr>
        <w:pStyle w:val="ListParagraph"/>
        <w:numPr>
          <w:ilvl w:val="0"/>
          <w:numId w:val="2"/>
        </w:numPr>
        <w:spacing w:after="32" w:before="32"/>
      </w:pPr>
      <w:r>
        <w:rPr>
          <w:rFonts w:ascii="Arial" w:cs="Arial" w:eastAsia="Arial" w:hAnsi="Arial"/>
          <w:sz w:val="20"/>
          <w:szCs w:val="20"/>
        </w:rPr>
        <w:t xml:space="preserve">Stack: Python, LangChain, RAG Pipeline, REST API — mirrors JVAI’s NLP chatbot and e-commerce AI service offerings.</w:t>
      </w:r>
    </w:p>
    <w:p>
      <w:pPr>
        <w:spacing w:after="30" w:before="120"/>
      </w:pPr>
      <w:r>
        <w:rPr>
          <w:rFonts w:ascii="Arial" w:cs="Arial" w:eastAsia="Arial" w:hAnsi="Arial"/>
          <w:b/>
          <w:bCs/>
          <w:sz w:val="21"/>
          <w:szCs w:val="21"/>
        </w:rPr>
        <w:t xml:space="preserve">Pathshala.ai — Edge AI for Education</w:t>
      </w:r>
    </w:p>
    <w:p>
      <w:pPr>
        <w:pStyle w:val="ListParagraph"/>
        <w:numPr>
          <w:ilvl w:val="0"/>
          <w:numId w:val="2"/>
        </w:numPr>
        <w:spacing w:after="32" w:before="32"/>
      </w:pPr>
      <w:r>
        <w:rPr>
          <w:rFonts w:ascii="Arial" w:cs="Arial" w:eastAsia="Arial" w:hAnsi="Arial"/>
          <w:sz w:val="20"/>
          <w:szCs w:val="20"/>
        </w:rPr>
        <w:t xml:space="preserve">Developed a lightweight, fully offline LLM tutor (from scratch) deployed on Raspberry Pi for rural students with no internet access.</w:t>
      </w:r>
    </w:p>
    <w:p>
      <w:pPr>
        <w:pStyle w:val="ListParagraph"/>
        <w:numPr>
          <w:ilvl w:val="0"/>
          <w:numId w:val="2"/>
        </w:numPr>
        <w:spacing w:after="32" w:before="32"/>
      </w:pPr>
      <w:r>
        <w:rPr>
          <w:rFonts w:ascii="Arial" w:cs="Arial" w:eastAsia="Arial" w:hAnsi="Arial"/>
          <w:sz w:val="20"/>
          <w:szCs w:val="20"/>
        </w:rPr>
        <w:t xml:space="preserve">Demonstrates ability to build constrained, responsible AI solutions optimised for real-world hardware and connectivity limitations.</w:t>
      </w:r>
    </w:p>
    <w:p>
      <w:pPr>
        <w:spacing w:after="30" w:before="120"/>
      </w:pPr>
      <w:r>
        <w:rPr>
          <w:rFonts w:ascii="Arial" w:cs="Arial" w:eastAsia="Arial" w:hAnsi="Arial"/>
          <w:b/>
          <w:bCs/>
          <w:sz w:val="21"/>
          <w:szCs w:val="21"/>
        </w:rPr>
        <w:t xml:space="preserve">ThrottleIQ — AI-Powered Cross-Platform App (Personal Startup)</w:t>
      </w:r>
    </w:p>
    <w:p>
      <w:pPr>
        <w:pStyle w:val="ListParagraph"/>
        <w:numPr>
          <w:ilvl w:val="0"/>
          <w:numId w:val="2"/>
        </w:numPr>
        <w:spacing w:after="32" w:before="32"/>
      </w:pPr>
      <w:r>
        <w:rPr>
          <w:rFonts w:ascii="Arial" w:cs="Arial" w:eastAsia="Arial" w:hAnsi="Arial"/>
          <w:sz w:val="20"/>
          <w:szCs w:val="20"/>
        </w:rPr>
        <w:t xml:space="preserve">AI-driven analytics app with 50+ alpha testers and 1,500+ real data points; launching to Play Store and App Store.</w:t>
      </w:r>
    </w:p>
    <w:p>
      <w:pPr>
        <w:pStyle w:val="ListParagraph"/>
        <w:numPr>
          <w:ilvl w:val="0"/>
          <w:numId w:val="2"/>
        </w:numPr>
        <w:spacing w:after="32" w:before="32"/>
      </w:pPr>
      <w:r>
        <w:rPr>
          <w:rFonts w:ascii="Arial" w:cs="Arial" w:eastAsia="Arial" w:hAnsi="Arial"/>
          <w:sz w:val="20"/>
          <w:szCs w:val="20"/>
        </w:rPr>
        <w:t xml:space="preserve">Designed custom hardware for real-time sensor data ingestion and built the full data pipeline to mobile integration.</w:t>
      </w:r>
    </w:p>
    <w:p>
      <w:pPr>
        <w:pBdr>
          <w:bottom w:val="single" w:color="1A3C6E" w:sz="8" w:space="1"/>
        </w:pBdr>
        <w:spacing w:after="80" w:before="220"/>
      </w:pPr>
      <w:r>
        <w:rPr>
          <w:rFonts w:ascii="Arial" w:cs="Arial" w:eastAsia="Arial" w:hAnsi="Arial"/>
          <w:b/>
          <w:bCs/>
          <w:color w:val="1A3C6E"/>
          <w:sz w:val="21"/>
          <w:szCs w:val="21"/>
        </w:rPr>
        <w:t xml:space="preserve">EDUCATION</w:t>
      </w:r>
    </w:p>
    <w:p>
      <w:pPr>
        <w:pStyle w:val="ListParagraph"/>
        <w:numPr>
          <w:ilvl w:val="0"/>
          <w:numId w:val="2"/>
        </w:numPr>
        <w:spacing w:after="32" w:before="32"/>
      </w:pPr>
      <w:r>
        <w:rPr>
          <w:rFonts w:ascii="Arial" w:cs="Arial" w:eastAsia="Arial" w:hAnsi="Arial"/>
          <w:sz w:val="20"/>
          <w:szCs w:val="20"/>
        </w:rPr>
        <w:t xml:space="preserve">B.Sc. in Software Engineering — Shahjalal University of Science and Technology (SUST)  |  CGPA: 3.55 / 4.0</w:t>
      </w:r>
    </w:p>
    <w:p>
      <w:pPr>
        <w:pStyle w:val="ListParagraph"/>
        <w:numPr>
          <w:ilvl w:val="0"/>
          <w:numId w:val="2"/>
        </w:numPr>
        <w:spacing w:after="32" w:before="32"/>
      </w:pPr>
      <w:r>
        <w:rPr>
          <w:rFonts w:ascii="Arial" w:cs="Arial" w:eastAsia="Arial" w:hAnsi="Arial"/>
          <w:sz w:val="20"/>
          <w:szCs w:val="20"/>
        </w:rPr>
        <w:t xml:space="preserve">Certified Developer in Flutter — SDMGA, ICT Division, Government of Bangladesh</w:t>
      </w:r>
    </w:p>
    <w:p>
      <w:pPr>
        <w:pStyle w:val="ListParagraph"/>
        <w:numPr>
          <w:ilvl w:val="0"/>
          <w:numId w:val="2"/>
        </w:numPr>
        <w:spacing w:after="32" w:before="32"/>
      </w:pPr>
      <w:r>
        <w:rPr>
          <w:rFonts w:ascii="Arial" w:cs="Arial" w:eastAsia="Arial" w:hAnsi="Arial"/>
          <w:sz w:val="20"/>
          <w:szCs w:val="20"/>
        </w:rPr>
        <w:t xml:space="preserve">CS50: Introduction to Computer Science — Harvard University</w:t>
      </w:r>
    </w:p>
    <w:p>
      <w:pPr>
        <w:pBdr>
          <w:bottom w:val="single" w:color="1A3C6E" w:sz="8" w:space="1"/>
        </w:pBdr>
        <w:spacing w:after="80" w:before="220"/>
      </w:pPr>
      <w:r>
        <w:rPr>
          <w:rFonts w:ascii="Arial" w:cs="Arial" w:eastAsia="Arial" w:hAnsi="Arial"/>
          <w:b/>
          <w:bCs/>
          <w:color w:val="1A3C6E"/>
          <w:sz w:val="21"/>
          <w:szCs w:val="21"/>
        </w:rPr>
        <w:t xml:space="preserve">ADDITIONAL</w:t>
      </w:r>
    </w:p>
    <w:p>
      <w:pPr>
        <w:pStyle w:val="ListParagraph"/>
        <w:numPr>
          <w:ilvl w:val="0"/>
          <w:numId w:val="2"/>
        </w:numPr>
        <w:spacing w:after="32" w:before="32"/>
      </w:pPr>
      <w:r>
        <w:rPr>
          <w:rFonts w:ascii="Arial" w:cs="Arial" w:eastAsia="Arial" w:hAnsi="Arial"/>
          <w:b/>
          <w:bCs/>
          <w:sz w:val="20"/>
          <w:szCs w:val="20"/>
        </w:rPr>
        <w:t xml:space="preserve">Languages: </w:t>
      </w:r>
      <w:r>
        <w:rPr>
          <w:rFonts w:ascii="Arial" w:cs="Arial" w:eastAsia="Arial" w:hAnsi="Arial"/>
          <w:sz w:val="20"/>
          <w:szCs w:val="20"/>
        </w:rPr>
        <w:t xml:space="preserve">English (Fluent); Japanese (Beginner — actively self-studying)</w:t>
      </w:r>
    </w:p>
    <w:p>
      <w:pPr>
        <w:pStyle w:val="ListParagraph"/>
        <w:numPr>
          <w:ilvl w:val="0"/>
          <w:numId w:val="2"/>
        </w:numPr>
        <w:spacing w:after="32" w:before="32"/>
      </w:pPr>
      <w:r>
        <w:rPr>
          <w:rFonts w:ascii="Arial" w:cs="Arial" w:eastAsia="Arial" w:hAnsi="Arial"/>
          <w:b/>
          <w:bCs/>
          <w:sz w:val="20"/>
          <w:szCs w:val="20"/>
        </w:rPr>
        <w:t xml:space="preserve">Engineering Philosophy: </w:t>
      </w:r>
      <w:r>
        <w:rPr>
          <w:rFonts w:ascii="Arial" w:cs="Arial" w:eastAsia="Arial" w:hAnsi="Arial"/>
          <w:sz w:val="20"/>
          <w:szCs w:val="20"/>
        </w:rPr>
        <w:t xml:space="preserve">Applies 5S methodology (Seiri, Seiton, Seiso, Seiketsu, Shitsuke) to code structure and documentation; maintains a Notion + custom LLM-wiki workspace ensuring real-time team transparency and zero-day onboarding.</w:t>
      </w:r>
    </w:p>
    <w:p>
      <w:pPr>
        <w:pStyle w:val="ListParagraph"/>
        <w:numPr>
          <w:ilvl w:val="0"/>
          <w:numId w:val="2"/>
        </w:numPr>
        <w:spacing w:after="32" w:before="32"/>
      </w:pPr>
      <w:r>
        <w:rPr>
          <w:rFonts w:ascii="Arial" w:cs="Arial" w:eastAsia="Arial" w:hAnsi="Arial"/>
          <w:b/>
          <w:bCs/>
          <w:sz w:val="20"/>
          <w:szCs w:val="20"/>
        </w:rPr>
        <w:t xml:space="preserve">Interests: </w:t>
      </w:r>
      <w:r>
        <w:rPr>
          <w:rFonts w:ascii="Arial" w:cs="Arial" w:eastAsia="Arial" w:hAnsi="Arial"/>
          <w:sz w:val="20"/>
          <w:szCs w:val="20"/>
        </w:rPr>
        <w:t xml:space="preserve">UI/UX Design, Wearable Technology, Jazz-Blues Guitar Teaching (weekends)</w:t>
      </w:r>
    </w:p>
    <w:sectPr>
      <w:pgSz w:w="11906" w:h="16838"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38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2026-06-25T03:46:38.200Z</dcterms:created>
  <dcterms:modified xsi:type="dcterms:W3CDTF">2026-06-25T03:46:38.201Z</dcterms:modified>
</cp:coreProperties>
</file>

<file path=docProps/custom.xml><?xml version="1.0" encoding="utf-8"?>
<Properties xmlns="http://schemas.openxmlformats.org/officeDocument/2006/custom-properties" xmlns:vt="http://schemas.openxmlformats.org/officeDocument/2006/docPropsVTypes"/>
</file>