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5C78"/>
          <w:sz w:val="22"/>
        </w:rPr>
        <w:t>STRATEGIC PLAN</w:t>
      </w:r>
    </w:p>
    <w:p>
      <w:pPr>
        <w:jc w:val="center"/>
      </w:pPr>
      <w:r>
        <w:rPr>
          <w:b/>
          <w:sz w:val="56"/>
        </w:rPr>
        <w:t>AI-Driven Media Content Curation</w:t>
      </w:r>
    </w:p>
    <w:p>
      <w:pPr>
        <w:jc w:val="center"/>
      </w:pPr>
      <w:r>
        <w:rPr>
          <w:sz w:val="26"/>
        </w:rPr>
        <w:t>Research, Strategy, AI Integration, Ethics &amp; Implementation Timeline</w:t>
      </w:r>
    </w:p>
    <w:p/>
    <w:tbl>
      <w:tblPr>
        <w:tblStyle w:val="TableGrid"/>
        <w:tblW w:type="auto" w:w="0"/>
        <w:tblLook w:firstColumn="1" w:firstRow="1" w:lastColumn="0" w:lastRow="0" w:noHBand="0" w:noVBand="1" w:val="04A0"/>
      </w:tblPr>
      <w:tblGrid>
        <w:gridCol w:w="10080"/>
      </w:tblGrid>
      <w:tr>
        <w:tc>
          <w:tcPr>
            <w:tcW w:type="dxa" w:w="10080"/>
            <w:shd w:fill="F3F6FA"/>
          </w:tcPr>
          <w:p>
            <w:r>
              <w:rPr>
                <w:b/>
                <w:sz w:val="21"/>
              </w:rPr>
              <w:t>Vision</w:t>
            </w:r>
            <w:r>
              <w:br/>
              <w:t>Build a trustworthy AI curation layer that helps each user discover timely, relevant, diverse and high-quality media while preserving user choice, privacy, transparency and meaningful human oversight.</w:t>
            </w:r>
          </w:p>
        </w:tc>
      </w:tr>
    </w:tbl>
    <w:p/>
    <w:tbl>
      <w:tblPr>
        <w:tblStyle w:val="TableGrid"/>
        <w:tblW w:type="auto" w:w="0"/>
        <w:tblLook w:firstColumn="1" w:firstRow="1" w:lastColumn="0" w:lastRow="0" w:noHBand="0" w:noVBand="1" w:val="04A0"/>
      </w:tblPr>
      <w:tblGrid>
        <w:gridCol w:w="5040"/>
        <w:gridCol w:w="5040"/>
      </w:tblGrid>
      <w:tr>
        <w:tc>
          <w:tcPr>
            <w:tcW w:type="dxa" w:w="5040"/>
            <w:vAlign w:val="center"/>
            <w:shd w:fill="E8EEF7"/>
          </w:tcPr>
          <w:p>
            <w:r/>
            <w:r>
              <w:rPr>
                <w:rFonts w:ascii="Aptos" w:hAnsi="Aptos"/>
                <w:b/>
                <w:sz w:val="18"/>
              </w:rPr>
              <w:t>Project Role</w:t>
            </w:r>
          </w:p>
        </w:tc>
        <w:tc>
          <w:tcPr>
            <w:tcW w:type="dxa" w:w="5040"/>
            <w:vAlign w:val="center"/>
          </w:tcPr>
          <w:p>
            <w:r/>
            <w:r>
              <w:rPr>
                <w:rFonts w:ascii="Aptos" w:hAnsi="Aptos"/>
                <w:b w:val="0"/>
                <w:sz w:val="18"/>
              </w:rPr>
              <w:t>AI-Driven Media Content Curator</w:t>
            </w:r>
          </w:p>
        </w:tc>
      </w:tr>
      <w:tr>
        <w:tc>
          <w:tcPr>
            <w:tcW w:type="dxa" w:w="5040"/>
            <w:vAlign w:val="center"/>
            <w:shd w:fill="E8EEF7"/>
          </w:tcPr>
          <w:p>
            <w:r/>
            <w:r>
              <w:rPr>
                <w:rFonts w:ascii="Aptos" w:hAnsi="Aptos"/>
                <w:b/>
                <w:sz w:val="18"/>
              </w:rPr>
              <w:t>Primary Deliverable</w:t>
            </w:r>
          </w:p>
        </w:tc>
        <w:tc>
          <w:tcPr>
            <w:tcW w:type="dxa" w:w="5040"/>
            <w:vAlign w:val="center"/>
          </w:tcPr>
          <w:p>
            <w:r/>
            <w:r>
              <w:rPr>
                <w:rFonts w:ascii="Aptos" w:hAnsi="Aptos"/>
                <w:b w:val="0"/>
                <w:sz w:val="18"/>
              </w:rPr>
              <w:t>Strategic planning report</w:t>
            </w:r>
          </w:p>
        </w:tc>
      </w:tr>
      <w:tr>
        <w:tc>
          <w:tcPr>
            <w:tcW w:type="dxa" w:w="5040"/>
            <w:vAlign w:val="center"/>
            <w:shd w:fill="E8EEF7"/>
          </w:tcPr>
          <w:p>
            <w:r/>
            <w:r>
              <w:rPr>
                <w:rFonts w:ascii="Aptos" w:hAnsi="Aptos"/>
                <w:b/>
                <w:sz w:val="18"/>
              </w:rPr>
              <w:t>Estimated Effort</w:t>
            </w:r>
          </w:p>
        </w:tc>
        <w:tc>
          <w:tcPr>
            <w:tcW w:type="dxa" w:w="5040"/>
            <w:vAlign w:val="center"/>
          </w:tcPr>
          <w:p>
            <w:r/>
            <w:r>
              <w:rPr>
                <w:rFonts w:ascii="Aptos" w:hAnsi="Aptos"/>
                <w:b w:val="0"/>
                <w:sz w:val="18"/>
              </w:rPr>
              <w:t>32 hours</w:t>
            </w:r>
          </w:p>
        </w:tc>
      </w:tr>
      <w:tr>
        <w:tc>
          <w:tcPr>
            <w:tcW w:type="dxa" w:w="5040"/>
            <w:vAlign w:val="center"/>
            <w:shd w:fill="E8EEF7"/>
          </w:tcPr>
          <w:p>
            <w:r/>
            <w:r>
              <w:rPr>
                <w:rFonts w:ascii="Aptos" w:hAnsi="Aptos"/>
                <w:b/>
                <w:sz w:val="18"/>
              </w:rPr>
              <w:t>Research Basis</w:t>
            </w:r>
          </w:p>
        </w:tc>
        <w:tc>
          <w:tcPr>
            <w:tcW w:type="dxa" w:w="5040"/>
            <w:vAlign w:val="center"/>
          </w:tcPr>
          <w:p>
            <w:r/>
            <w:r>
              <w:rPr>
                <w:rFonts w:ascii="Aptos" w:hAnsi="Aptos"/>
                <w:b w:val="0"/>
                <w:sz w:val="18"/>
              </w:rPr>
              <w:t>Publicly available technical and governance materials</w:t>
            </w:r>
          </w:p>
        </w:tc>
      </w:tr>
      <w:tr>
        <w:tc>
          <w:tcPr>
            <w:tcW w:type="dxa" w:w="5040"/>
            <w:vAlign w:val="center"/>
            <w:shd w:fill="E8EEF7"/>
          </w:tcPr>
          <w:p>
            <w:r/>
            <w:r>
              <w:rPr>
                <w:rFonts w:ascii="Aptos" w:hAnsi="Aptos"/>
                <w:b/>
                <w:sz w:val="18"/>
              </w:rPr>
              <w:t>Submission Format</w:t>
            </w:r>
          </w:p>
        </w:tc>
        <w:tc>
          <w:tcPr>
            <w:tcW w:type="dxa" w:w="5040"/>
            <w:vAlign w:val="center"/>
          </w:tcPr>
          <w:p>
            <w:r/>
            <w:r>
              <w:rPr>
                <w:rFonts w:ascii="Aptos" w:hAnsi="Aptos"/>
                <w:b w:val="0"/>
                <w:sz w:val="18"/>
              </w:rPr>
              <w:t>Microsoft Word (.docx)</w:t>
            </w:r>
          </w:p>
        </w:tc>
      </w:tr>
    </w:tbl>
    <w:p/>
    <w:p>
      <w:pPr>
        <w:jc w:val="center"/>
      </w:pPr>
      <w:r>
        <w:rPr>
          <w:i/>
          <w:sz w:val="20"/>
        </w:rPr>
        <w:t>Prepared: 26 August 2026</w:t>
      </w:r>
    </w:p>
    <w:p>
      <w:r>
        <w:br w:type="page"/>
      </w:r>
    </w:p>
    <w:p>
      <w:pPr>
        <w:pStyle w:val="Heading1"/>
      </w:pPr>
      <w:r>
        <w:t>Contents</w:t>
      </w:r>
    </w:p>
    <w:p>
      <w:pPr>
        <w:pStyle w:val="ListNumber"/>
        <w:spacing w:after="40"/>
      </w:pPr>
      <w:r>
        <w:t>1. Executive Summary</w:t>
      </w:r>
    </w:p>
    <w:p>
      <w:pPr>
        <w:pStyle w:val="ListNumber"/>
        <w:spacing w:after="40"/>
      </w:pPr>
      <w:r>
        <w:t>2. Project Objective and Scope</w:t>
      </w:r>
    </w:p>
    <w:p>
      <w:pPr>
        <w:pStyle w:val="ListNumber"/>
        <w:spacing w:after="40"/>
      </w:pPr>
      <w:r>
        <w:t>3. Public Research: AI in Media Curation</w:t>
      </w:r>
    </w:p>
    <w:p>
      <w:pPr>
        <w:pStyle w:val="ListNumber"/>
        <w:spacing w:after="40"/>
      </w:pPr>
      <w:r>
        <w:t>4. Vision Statement and Strategic Principles</w:t>
      </w:r>
    </w:p>
    <w:p>
      <w:pPr>
        <w:pStyle w:val="ListNumber"/>
        <w:spacing w:after="40"/>
      </w:pPr>
      <w:r>
        <w:t>5. Target Audience Analysis</w:t>
      </w:r>
    </w:p>
    <w:p>
      <w:pPr>
        <w:pStyle w:val="ListNumber"/>
        <w:spacing w:after="40"/>
      </w:pPr>
      <w:r>
        <w:t>6. Content Identification and Categorization Methodology</w:t>
      </w:r>
    </w:p>
    <w:p>
      <w:pPr>
        <w:pStyle w:val="ListNumber"/>
        <w:spacing w:after="40"/>
      </w:pPr>
      <w:r>
        <w:t>7. Multi-Phase AI Curation Strategy</w:t>
      </w:r>
    </w:p>
    <w:p>
      <w:pPr>
        <w:pStyle w:val="ListNumber"/>
        <w:spacing w:after="40"/>
      </w:pPr>
      <w:r>
        <w:t>8. AI Architecture and Integration</w:t>
      </w:r>
    </w:p>
    <w:p>
      <w:pPr>
        <w:pStyle w:val="ListNumber"/>
        <w:spacing w:after="40"/>
      </w:pPr>
      <w:r>
        <w:t>9. Recommendation Logic and Personalization</w:t>
      </w:r>
    </w:p>
    <w:p>
      <w:pPr>
        <w:pStyle w:val="ListNumber"/>
        <w:spacing w:after="40"/>
      </w:pPr>
      <w:r>
        <w:t>10. Evaluation, Experimentation and KPIs</w:t>
      </w:r>
    </w:p>
    <w:p>
      <w:pPr>
        <w:pStyle w:val="ListNumber"/>
        <w:spacing w:after="40"/>
      </w:pPr>
      <w:r>
        <w:t>11. Challenges, Risks and Ethical Considerations</w:t>
      </w:r>
    </w:p>
    <w:p>
      <w:pPr>
        <w:pStyle w:val="ListNumber"/>
        <w:spacing w:after="40"/>
      </w:pPr>
      <w:r>
        <w:t>12. Governance and Human Oversight</w:t>
      </w:r>
    </w:p>
    <w:p>
      <w:pPr>
        <w:pStyle w:val="ListNumber"/>
        <w:spacing w:after="40"/>
      </w:pPr>
      <w:r>
        <w:t>13. Implementation Roadmap and 32-Hour Effort Plan</w:t>
      </w:r>
    </w:p>
    <w:p>
      <w:pPr>
        <w:pStyle w:val="ListNumber"/>
        <w:spacing w:after="40"/>
      </w:pPr>
      <w:r>
        <w:t>14. Deliverables and Expected Outcomes</w:t>
      </w:r>
    </w:p>
    <w:p>
      <w:pPr>
        <w:pStyle w:val="ListNumber"/>
        <w:spacing w:after="40"/>
      </w:pPr>
      <w:r>
        <w:t>15. Submission Description (200+ words)</w:t>
      </w:r>
    </w:p>
    <w:p>
      <w:pPr>
        <w:pStyle w:val="ListNumber"/>
        <w:spacing w:after="40"/>
      </w:pPr>
      <w:r>
        <w:t>16. References</w:t>
      </w:r>
    </w:p>
    <w:p>
      <w:r>
        <w:br w:type="page"/>
      </w:r>
    </w:p>
    <w:p>
      <w:pPr>
        <w:pStyle w:val="Heading1"/>
      </w:pPr>
      <w:r>
        <w:t>1. Executive Summary</w:t>
      </w:r>
    </w:p>
    <w:p>
      <w:r>
        <w:t>AI-driven media curation brings together machine learning, natural-language processing, multimodal AI, recommendation algorithms and responsible-AI practices to help people find useful media in an overwhelming sea of content. The goal is not to chase clicks at any cost. A good curator should balance relevance with freshness, variety, safety, credibility, the user’s current intent and long-term satisfaction.</w:t>
      </w:r>
    </w:p>
    <w:p>
      <w:r>
        <w:t>Publicly available technical material shows that major media platforms already rely on recommendation systems with several stages. Google’s published YouTube research describes a two-step process in which a large pool of possible items is generated first and then ranked. Other work adds contextual signals and richer content representations. Netflix has also described personalized homepages that organize a large catalog into useful rows while balancing relevance, discovery, diversity, freshness and stability. Together, these examples point toward a practical approach: understand and index the content first, retrieve suitable candidates, rank and filter them for quality and safety, and then present them with clear explanations and user controls.</w:t>
      </w:r>
    </w:p>
    <w:p>
      <w:r>
        <w:t>This report lays out a five-phase roadmap: (1) audience and content intelligence, (2) profile and taxonomy design, (3) candidate generation and ranking, (4) responsible personalization and experimentation, and (5) continuous optimization and governance. The approach combines privacy-conscious signals, user-stated preferences, behavioral feedback, context and content metadata. It also builds in safeguards against bias, misinformation, filter bubbles, privacy problems, poor explainability, security risks, copyright issues and excessive optimization for engagement.</w:t>
      </w:r>
    </w:p>
    <w:p>
      <w:r>
        <w:t>The implementation plan is deliberately sized at 32 hours, which fits the requested 30–35 hour effort. Those hours cover the research, strategy design, curation methodology, risk review, KPI planning, roadmap development and final documentation.</w:t>
      </w:r>
    </w:p>
    <w:p>
      <w:pPr>
        <w:pStyle w:val="Heading1"/>
      </w:pPr>
      <w:r>
        <w:t>2. Project Objective and Scope</w:t>
      </w:r>
    </w:p>
    <w:p>
      <w:r>
        <w:t>The main objective is to create a practical strategic plan for using AI to curate media based on audience needs, the characteristics of each piece of content and the user’s changing intent.</w:t>
      </w:r>
    </w:p>
    <w:p>
      <w:pPr>
        <w:pStyle w:val="Heading2"/>
      </w:pPr>
      <w:r>
        <w:t>In scope</w:t>
      </w:r>
    </w:p>
    <w:p>
      <w:pPr>
        <w:pStyle w:val="ListBullet"/>
        <w:spacing w:after="40"/>
      </w:pPr>
      <w:r>
        <w:t>Review public examples and technical approaches used for AI-powered media recommendations.</w:t>
      </w:r>
    </w:p>
    <w:p>
      <w:pPr>
        <w:pStyle w:val="ListBullet"/>
        <w:spacing w:after="40"/>
      </w:pPr>
      <w:r>
        <w:t>Segment the audience and build useful user-profile models.</w:t>
      </w:r>
    </w:p>
    <w:p>
      <w:pPr>
        <w:pStyle w:val="ListBullet"/>
        <w:spacing w:after="40"/>
      </w:pPr>
      <w:r>
        <w:t>Identify content automatically, enrich its metadata and assign it to a clear taxonomy.</w:t>
      </w:r>
    </w:p>
    <w:p>
      <w:pPr>
        <w:pStyle w:val="ListBullet"/>
        <w:spacing w:after="40"/>
      </w:pPr>
      <w:r>
        <w:t>Design candidate generation, ranking, re-ranking and recommendation presentation.</w:t>
      </w:r>
    </w:p>
    <w:p>
      <w:pPr>
        <w:pStyle w:val="ListBullet"/>
        <w:spacing w:after="40"/>
      </w:pPr>
      <w:r>
        <w:t>Personalize recommendations using both explicit preferences and observed feedback.</w:t>
      </w:r>
    </w:p>
    <w:p>
      <w:pPr>
        <w:pStyle w:val="ListBullet"/>
        <w:spacing w:after="40"/>
      </w:pPr>
      <w:r>
        <w:t>Build in controls for quality, safety, diversity and freshness.</w:t>
      </w:r>
    </w:p>
    <w:p>
      <w:pPr>
        <w:pStyle w:val="ListBullet"/>
        <w:spacing w:after="40"/>
      </w:pPr>
      <w:r>
        <w:t>Identify ethical, legal and operational risks and define ways to reduce them.</w:t>
      </w:r>
    </w:p>
    <w:p>
      <w:pPr>
        <w:pStyle w:val="ListBullet"/>
        <w:spacing w:after="40"/>
      </w:pPr>
      <w:r>
        <w:t>Set up evaluation methods, KPIs, experimentation and governance.</w:t>
      </w:r>
    </w:p>
    <w:p>
      <w:pPr>
        <w:pStyle w:val="ListBullet"/>
        <w:spacing w:after="40"/>
      </w:pPr>
      <w:r>
        <w:t>Provide a detailed implementation timeline totaling about 32 hours.</w:t>
      </w:r>
    </w:p>
    <w:p>
      <w:pPr>
        <w:pStyle w:val="Heading2"/>
      </w:pPr>
      <w:r>
        <w:t>Out of scope</w:t>
      </w:r>
    </w:p>
    <w:p>
      <w:pPr>
        <w:pStyle w:val="ListBullet"/>
        <w:spacing w:after="40"/>
      </w:pPr>
      <w:r>
        <w:t>Building a production-ready recommendation model or deploying live infrastructure.</w:t>
      </w:r>
    </w:p>
    <w:p>
      <w:pPr>
        <w:pStyle w:val="ListBullet"/>
        <w:spacing w:after="40"/>
      </w:pPr>
      <w:r>
        <w:t>Collecting private user data or connecting the plan to real user accounts.</w:t>
      </w:r>
    </w:p>
    <w:p>
      <w:pPr>
        <w:pStyle w:val="ListBullet"/>
        <w:spacing w:after="40"/>
      </w:pPr>
      <w:r>
        <w:t>Providing a complete legal compliance opinion for a particular jurisdiction.</w:t>
      </w:r>
    </w:p>
    <w:p>
      <w:pPr>
        <w:pStyle w:val="ListBullet"/>
        <w:spacing w:after="40"/>
      </w:pPr>
      <w:r>
        <w:t>Developing a fully working mobile or web application.</w:t>
      </w:r>
    </w:p>
    <w:p>
      <w:pPr>
        <w:pStyle w:val="Heading1"/>
      </w:pPr>
      <w:r>
        <w:t>3. Public Research: AI in Media Curation</w:t>
      </w:r>
    </w:p>
    <w:p>
      <w:r>
        <w:t>The strategy is grounded in public technical and governance material. The research shows that modern recommendation systems usually combine several signals instead of depending on one rule. User behavior, content meaning, context and quality indicators can all contribute to candidate generation and ranking.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E8EEF7"/>
          </w:tcPr>
          <w:p>
            <w:r/>
            <w:r>
              <w:rPr>
                <w:rFonts w:ascii="Aptos" w:hAnsi="Aptos"/>
                <w:b/>
                <w:sz w:val="18"/>
              </w:rPr>
              <w:t>Public material</w:t>
            </w:r>
          </w:p>
        </w:tc>
        <w:tc>
          <w:tcPr>
            <w:tcW w:type="dxa" w:w="3744"/>
            <w:vAlign w:val="center"/>
            <w:shd w:fill="E8EEF7"/>
          </w:tcPr>
          <w:p>
            <w:r/>
            <w:r>
              <w:rPr>
                <w:rFonts w:ascii="Aptos" w:hAnsi="Aptos"/>
                <w:b/>
                <w:sz w:val="18"/>
              </w:rPr>
              <w:t>Observed approach</w:t>
            </w:r>
          </w:p>
        </w:tc>
        <w:tc>
          <w:tcPr>
            <w:tcW w:type="dxa" w:w="3168"/>
            <w:vAlign w:val="center"/>
            <w:shd w:fill="E8EEF7"/>
          </w:tcPr>
          <w:p>
            <w:r/>
            <w:r>
              <w:rPr>
                <w:rFonts w:ascii="Aptos" w:hAnsi="Aptos"/>
                <w:b/>
                <w:sz w:val="18"/>
              </w:rPr>
              <w:t>Strategic implication</w:t>
            </w:r>
          </w:p>
        </w:tc>
        <w:tc>
          <w:tcPr>
            <w:tcW w:type="dxa" w:w="1584"/>
            <w:vAlign w:val="center"/>
            <w:shd w:fill="E8EEF7"/>
          </w:tcPr>
          <w:p>
            <w:r/>
            <w:r>
              <w:rPr>
                <w:rFonts w:ascii="Aptos" w:hAnsi="Aptos"/>
                <w:b/>
                <w:sz w:val="18"/>
              </w:rPr>
              <w:t>Source</w:t>
            </w:r>
          </w:p>
        </w:tc>
      </w:tr>
      <w:tr>
        <w:tc>
          <w:tcPr>
            <w:tcW w:type="dxa" w:w="2016"/>
            <w:vAlign w:val="center"/>
          </w:tcPr>
          <w:p>
            <w:r/>
            <w:r>
              <w:rPr>
                <w:rFonts w:ascii="Aptos" w:hAnsi="Aptos"/>
                <w:b w:val="0"/>
                <w:sz w:val="17"/>
              </w:rPr>
              <w:t>YouTube / Google Research</w:t>
            </w:r>
          </w:p>
        </w:tc>
        <w:tc>
          <w:tcPr>
            <w:tcW w:type="dxa" w:w="3744"/>
            <w:vAlign w:val="center"/>
          </w:tcPr>
          <w:p>
            <w:r>
              <w:t>Two-stage recommendation: first generate a large set of possible items, then use a separate model to rank the strongest candidates.</w:t>
            </w:r>
          </w:p>
        </w:tc>
        <w:tc>
          <w:tcPr>
            <w:tcW w:type="dxa" w:w="3168"/>
            <w:vAlign w:val="center"/>
          </w:tcPr>
          <w:p>
            <w:r>
              <w:t>Provides a strong basis for a scalable retrieve-then-rank design.</w:t>
            </w:r>
          </w:p>
        </w:tc>
        <w:tc>
          <w:tcPr>
            <w:tcW w:type="dxa" w:w="1584"/>
            <w:vAlign w:val="center"/>
          </w:tcPr>
          <w:p>
            <w:r/>
            <w:r>
              <w:rPr>
                <w:rFonts w:ascii="Aptos" w:hAnsi="Aptos"/>
                <w:b w:val="0"/>
                <w:sz w:val="17"/>
              </w:rPr>
              <w:t>Google Research, 2016</w:t>
            </w:r>
          </w:p>
        </w:tc>
      </w:tr>
      <w:tr>
        <w:tc>
          <w:tcPr>
            <w:tcW w:type="dxa" w:w="2016"/>
            <w:vAlign w:val="center"/>
          </w:tcPr>
          <w:p>
            <w:r/>
            <w:r>
              <w:rPr>
                <w:rFonts w:ascii="Aptos" w:hAnsi="Aptos"/>
                <w:b w:val="0"/>
                <w:sz w:val="17"/>
              </w:rPr>
              <w:t>YouTube / Google Research</w:t>
            </w:r>
          </w:p>
        </w:tc>
        <w:tc>
          <w:tcPr>
            <w:tcW w:type="dxa" w:w="3744"/>
            <w:vAlign w:val="center"/>
          </w:tcPr>
          <w:p>
            <w:r>
              <w:t>Context-aware and recurrent methods can use signals such as time, location, interface and other parts of the user’s situation.</w:t>
            </w:r>
          </w:p>
        </w:tc>
        <w:tc>
          <w:tcPr>
            <w:tcW w:type="dxa" w:w="3168"/>
            <w:vAlign w:val="center"/>
          </w:tcPr>
          <w:p>
            <w:r>
              <w:t>Shows why personalization should consider the user’s current context.</w:t>
            </w:r>
          </w:p>
        </w:tc>
        <w:tc>
          <w:tcPr>
            <w:tcW w:type="dxa" w:w="1584"/>
            <w:vAlign w:val="center"/>
          </w:tcPr>
          <w:p>
            <w:r/>
            <w:r>
              <w:rPr>
                <w:rFonts w:ascii="Aptos" w:hAnsi="Aptos"/>
                <w:b w:val="0"/>
                <w:sz w:val="17"/>
              </w:rPr>
              <w:t>Google Research, 2018</w:t>
            </w:r>
          </w:p>
        </w:tc>
      </w:tr>
      <w:tr>
        <w:tc>
          <w:tcPr>
            <w:tcW w:type="dxa" w:w="2016"/>
            <w:vAlign w:val="center"/>
          </w:tcPr>
          <w:p>
            <w:r/>
            <w:r>
              <w:rPr>
                <w:rFonts w:ascii="Aptos" w:hAnsi="Aptos"/>
                <w:b w:val="0"/>
                <w:sz w:val="17"/>
              </w:rPr>
              <w:t>Netflix Technology Blog</w:t>
            </w:r>
          </w:p>
        </w:tc>
        <w:tc>
          <w:tcPr>
            <w:tcW w:type="dxa" w:w="3744"/>
            <w:vAlign w:val="center"/>
          </w:tcPr>
          <w:p>
            <w:r>
              <w:t>Personalized homepages can balance relevance, discovery, diversity, freshness and stability, with rows selected and ranked by algorithms.</w:t>
            </w:r>
          </w:p>
        </w:tc>
        <w:tc>
          <w:tcPr>
            <w:tcW w:type="dxa" w:w="3168"/>
            <w:vAlign w:val="center"/>
          </w:tcPr>
          <w:p>
            <w:r>
              <w:t>Supports personalization at the page level while keeping the experience varied.</w:t>
            </w:r>
          </w:p>
        </w:tc>
        <w:tc>
          <w:tcPr>
            <w:tcW w:type="dxa" w:w="1584"/>
            <w:vAlign w:val="center"/>
          </w:tcPr>
          <w:p>
            <w:r/>
            <w:r>
              <w:rPr>
                <w:rFonts w:ascii="Aptos" w:hAnsi="Aptos"/>
                <w:b w:val="0"/>
                <w:sz w:val="17"/>
              </w:rPr>
              <w:t>Netflix Technology Blog, 2015</w:t>
            </w:r>
          </w:p>
        </w:tc>
      </w:tr>
      <w:tr>
        <w:tc>
          <w:tcPr>
            <w:tcW w:type="dxa" w:w="2016"/>
            <w:vAlign w:val="center"/>
          </w:tcPr>
          <w:p>
            <w:r/>
            <w:r>
              <w:rPr>
                <w:rFonts w:ascii="Aptos" w:hAnsi="Aptos"/>
                <w:b w:val="0"/>
                <w:sz w:val="17"/>
              </w:rPr>
              <w:t>YouTube Blog</w:t>
            </w:r>
          </w:p>
        </w:tc>
        <w:tc>
          <w:tcPr>
            <w:tcW w:type="dxa" w:w="3744"/>
            <w:vAlign w:val="center"/>
          </w:tcPr>
          <w:p>
            <w:r>
              <w:t>Recommendation systems can use clicks, watch time, surveys, likes, dislikes and shares, while also applying quality and harmful-content controls.</w:t>
            </w:r>
          </w:p>
        </w:tc>
        <w:tc>
          <w:tcPr>
            <w:tcW w:type="dxa" w:w="3168"/>
            <w:vAlign w:val="center"/>
          </w:tcPr>
          <w:p>
            <w:r>
              <w:t>Supports a broader view of satisfaction and the use of dedicated safety layers.</w:t>
            </w:r>
          </w:p>
        </w:tc>
        <w:tc>
          <w:tcPr>
            <w:tcW w:type="dxa" w:w="1584"/>
            <w:vAlign w:val="center"/>
          </w:tcPr>
          <w:p>
            <w:r/>
            <w:r>
              <w:rPr>
                <w:rFonts w:ascii="Aptos" w:hAnsi="Aptos"/>
                <w:b w:val="0"/>
                <w:sz w:val="17"/>
              </w:rPr>
              <w:t>YouTube Blog</w:t>
            </w:r>
          </w:p>
        </w:tc>
      </w:tr>
      <w:tr>
        <w:tc>
          <w:tcPr>
            <w:tcW w:type="dxa" w:w="2016"/>
            <w:vAlign w:val="center"/>
          </w:tcPr>
          <w:p>
            <w:r/>
            <w:r>
              <w:rPr>
                <w:rFonts w:ascii="Aptos" w:hAnsi="Aptos"/>
                <w:b w:val="0"/>
                <w:sz w:val="17"/>
              </w:rPr>
              <w:t>NIST AI RMF</w:t>
            </w:r>
          </w:p>
        </w:tc>
        <w:tc>
          <w:tcPr>
            <w:tcW w:type="dxa" w:w="3744"/>
            <w:vAlign w:val="center"/>
          </w:tcPr>
          <w:p>
            <w:r>
              <w:t>Trustworthiness should be considered throughout AI design, development, use and evaluation.</w:t>
            </w:r>
          </w:p>
        </w:tc>
        <w:tc>
          <w:tcPr>
            <w:tcW w:type="dxa" w:w="3168"/>
            <w:vAlign w:val="center"/>
          </w:tcPr>
          <w:p>
            <w:r>
              <w:t>Supports a structured approach to managing AI risks.</w:t>
            </w:r>
          </w:p>
        </w:tc>
        <w:tc>
          <w:tcPr>
            <w:tcW w:type="dxa" w:w="1584"/>
            <w:vAlign w:val="center"/>
          </w:tcPr>
          <w:p>
            <w:r/>
            <w:r>
              <w:rPr>
                <w:rFonts w:ascii="Aptos" w:hAnsi="Aptos"/>
                <w:b w:val="0"/>
                <w:sz w:val="17"/>
              </w:rPr>
              <w:t>NIST AI RMF 1.0</w:t>
            </w:r>
          </w:p>
        </w:tc>
      </w:tr>
      <w:tr>
        <w:tc>
          <w:tcPr>
            <w:tcW w:type="dxa" w:w="2016"/>
            <w:vAlign w:val="center"/>
          </w:tcPr>
          <w:p>
            <w:r/>
            <w:r>
              <w:rPr>
                <w:rFonts w:ascii="Aptos" w:hAnsi="Aptos"/>
                <w:b w:val="0"/>
                <w:sz w:val="17"/>
              </w:rPr>
              <w:t>UNESCO AI Ethics Recommendation</w:t>
            </w:r>
          </w:p>
        </w:tc>
        <w:tc>
          <w:tcPr>
            <w:tcW w:type="dxa" w:w="3744"/>
            <w:vAlign w:val="center"/>
          </w:tcPr>
          <w:p>
            <w:r>
              <w:t>Emphasizes human rights, privacy, fairness, transparency, accountability, human oversight and sustainability.</w:t>
            </w:r>
          </w:p>
        </w:tc>
        <w:tc>
          <w:tcPr>
            <w:tcW w:type="dxa" w:w="3168"/>
            <w:vAlign w:val="center"/>
          </w:tcPr>
          <w:p>
            <w:r>
              <w:t>Supports building ethics and governance into the system from the start.</w:t>
            </w:r>
          </w:p>
        </w:tc>
        <w:tc>
          <w:tcPr>
            <w:tcW w:type="dxa" w:w="1584"/>
            <w:vAlign w:val="center"/>
          </w:tcPr>
          <w:p>
            <w:r/>
            <w:r>
              <w:rPr>
                <w:rFonts w:ascii="Aptos" w:hAnsi="Aptos"/>
                <w:b w:val="0"/>
                <w:sz w:val="17"/>
              </w:rPr>
              <w:t>UNESCO</w:t>
            </w:r>
          </w:p>
        </w:tc>
      </w:tr>
    </w:tbl>
    <w:p/>
    <w:p>
      <w:pPr>
        <w:pStyle w:val="Heading2"/>
      </w:pPr>
      <w:r>
        <w:t>Key research conclusions</w:t>
      </w:r>
    </w:p>
    <w:p>
      <w:pPr>
        <w:pStyle w:val="ListBullet"/>
        <w:spacing w:after="40"/>
      </w:pPr>
      <w:r>
        <w:t>Recommendation quality has several dimensions; relevance by itself is not enough.</w:t>
      </w:r>
    </w:p>
    <w:p>
      <w:pPr>
        <w:pStyle w:val="ListBullet"/>
        <w:spacing w:after="40"/>
      </w:pPr>
      <w:r>
        <w:t>A retrieve-then-rank approach is practical when the catalog is large.</w:t>
      </w:r>
    </w:p>
    <w:p>
      <w:pPr>
        <w:pStyle w:val="ListBullet"/>
        <w:spacing w:after="40"/>
      </w:pPr>
      <w:r>
        <w:t>Understanding the content itself can help new or less-popular items get discovered and can reduce cold-start problems.</w:t>
      </w:r>
    </w:p>
    <w:p>
      <w:pPr>
        <w:pStyle w:val="ListBullet"/>
        <w:spacing w:after="40"/>
      </w:pPr>
      <w:r>
        <w:t>A user’s immediate context can change what they want, even when their long-term preferences stay the same.</w:t>
      </w:r>
    </w:p>
    <w:p>
      <w:pPr>
        <w:pStyle w:val="ListBullet"/>
        <w:spacing w:after="40"/>
      </w:pPr>
      <w:r>
        <w:t>Feedback should go beyond clicks; satisfaction, skips and other negative signals are important too.</w:t>
      </w:r>
    </w:p>
    <w:p>
      <w:pPr>
        <w:pStyle w:val="ListBullet"/>
        <w:spacing w:after="40"/>
      </w:pPr>
      <w:r>
        <w:t>Human review and governance are still needed for safety, fairness, transparency and accountability.</w:t>
      </w:r>
    </w:p>
    <w:p>
      <w:pPr>
        <w:pStyle w:val="Heading1"/>
      </w:pPr>
      <w:r>
        <w:t>4. Vision Statement and Strategic Principles</w:t>
      </w:r>
    </w:p>
    <w:tbl>
      <w:tblPr>
        <w:tblStyle w:val="TableGrid"/>
        <w:tblW w:type="auto" w:w="0"/>
        <w:tblLook w:firstColumn="1" w:firstRow="1" w:lastColumn="0" w:lastRow="0" w:noHBand="0" w:noVBand="1" w:val="04A0"/>
      </w:tblPr>
      <w:tblGrid>
        <w:gridCol w:w="10080"/>
      </w:tblGrid>
      <w:tr>
        <w:tc>
          <w:tcPr>
            <w:tcW w:type="dxa" w:w="10080"/>
            <w:shd w:fill="F3F6FA"/>
          </w:tcPr>
          <w:p>
            <w:r>
              <w:rPr>
                <w:b/>
                <w:sz w:val="21"/>
              </w:rPr>
              <w:t>Vision Statement</w:t>
            </w:r>
            <w:r>
              <w:br/>
              <w:t>To make media discovery more personal without making it narrower: use AI to understand content and user intent, surface high-value recommendations, introduce meaningful discovery, and continuously improve the experience while protecting privacy, fairness, user agency and human accountability.</w:t>
            </w:r>
          </w:p>
        </w:tc>
      </w:tr>
    </w:tbl>
    <w:p/>
    <w:p>
      <w:pPr>
        <w:pStyle w:val="Heading2"/>
      </w:pPr>
      <w:r>
        <w:t>Strategic principles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E8EEF7"/>
          </w:tcPr>
          <w:p>
            <w:r/>
            <w:r>
              <w:rPr>
                <w:rFonts w:ascii="Aptos" w:hAnsi="Aptos"/>
                <w:b/>
                <w:sz w:val="18"/>
              </w:rPr>
              <w:t>Principle</w:t>
            </w:r>
          </w:p>
        </w:tc>
        <w:tc>
          <w:tcPr>
            <w:tcW w:type="dxa" w:w="7776"/>
            <w:vAlign w:val="center"/>
            <w:shd w:fill="E8EEF7"/>
          </w:tcPr>
          <w:p>
            <w:r/>
            <w:r>
              <w:rPr>
                <w:rFonts w:ascii="Aptos" w:hAnsi="Aptos"/>
                <w:b/>
                <w:sz w:val="18"/>
              </w:rPr>
              <w:t>Operational meaning</w:t>
            </w:r>
          </w:p>
        </w:tc>
      </w:tr>
      <w:tr>
        <w:tc>
          <w:tcPr>
            <w:tcW w:type="dxa" w:w="2880"/>
            <w:vAlign w:val="center"/>
          </w:tcPr>
          <w:p>
            <w:r/>
            <w:r>
              <w:rPr>
                <w:rFonts w:ascii="Aptos" w:hAnsi="Aptos"/>
                <w:b w:val="0"/>
                <w:sz w:val="17"/>
              </w:rPr>
              <w:t>User value over raw engagement</w:t>
            </w:r>
          </w:p>
        </w:tc>
        <w:tc>
          <w:tcPr>
            <w:tcW w:type="dxa" w:w="7776"/>
            <w:vAlign w:val="center"/>
          </w:tcPr>
          <w:p>
            <w:r>
              <w:t>Focus on whether users find the content valuable, not just whether they click.</w:t>
            </w:r>
          </w:p>
        </w:tc>
      </w:tr>
      <w:tr>
        <w:tc>
          <w:tcPr>
            <w:tcW w:type="dxa" w:w="2880"/>
            <w:vAlign w:val="center"/>
          </w:tcPr>
          <w:p>
            <w:r/>
            <w:r>
              <w:rPr>
                <w:rFonts w:ascii="Aptos" w:hAnsi="Aptos"/>
                <w:b w:val="0"/>
                <w:sz w:val="17"/>
              </w:rPr>
              <w:t>Personalization with choice</w:t>
            </w:r>
          </w:p>
        </w:tc>
        <w:tc>
          <w:tcPr>
            <w:tcW w:type="dxa" w:w="7776"/>
            <w:vAlign w:val="center"/>
          </w:tcPr>
          <w:p>
            <w:r>
              <w:t>Give users the ability to adjust, reset or reduce personalization.</w:t>
            </w:r>
          </w:p>
        </w:tc>
      </w:tr>
      <w:tr>
        <w:tc>
          <w:tcPr>
            <w:tcW w:type="dxa" w:w="2880"/>
            <w:vAlign w:val="center"/>
          </w:tcPr>
          <w:p>
            <w:r/>
            <w:r>
              <w:rPr>
                <w:rFonts w:ascii="Aptos" w:hAnsi="Aptos"/>
                <w:b w:val="0"/>
                <w:sz w:val="17"/>
              </w:rPr>
              <w:t>Diversity by design</w:t>
            </w:r>
          </w:p>
        </w:tc>
        <w:tc>
          <w:tcPr>
            <w:tcW w:type="dxa" w:w="7776"/>
            <w:vAlign w:val="center"/>
          </w:tcPr>
          <w:p>
            <w:r>
              <w:t>Avoid showing the same topic, creator, viewpoint or format again and again.</w:t>
            </w:r>
          </w:p>
        </w:tc>
      </w:tr>
      <w:tr>
        <w:tc>
          <w:tcPr>
            <w:tcW w:type="dxa" w:w="2880"/>
            <w:vAlign w:val="center"/>
          </w:tcPr>
          <w:p>
            <w:r/>
            <w:r>
              <w:rPr>
                <w:rFonts w:ascii="Aptos" w:hAnsi="Aptos"/>
                <w:b w:val="0"/>
                <w:sz w:val="17"/>
              </w:rPr>
              <w:t>Freshness and discovery</w:t>
            </w:r>
          </w:p>
        </w:tc>
        <w:tc>
          <w:tcPr>
            <w:tcW w:type="dxa" w:w="7776"/>
            <w:vAlign w:val="center"/>
          </w:tcPr>
          <w:p>
            <w:r>
              <w:t>Mix familiar interests with useful new and emerging content.</w:t>
            </w:r>
          </w:p>
        </w:tc>
      </w:tr>
      <w:tr>
        <w:tc>
          <w:tcPr>
            <w:tcW w:type="dxa" w:w="2880"/>
            <w:vAlign w:val="center"/>
          </w:tcPr>
          <w:p>
            <w:r/>
            <w:r>
              <w:rPr>
                <w:rFonts w:ascii="Aptos" w:hAnsi="Aptos"/>
                <w:b w:val="0"/>
                <w:sz w:val="17"/>
              </w:rPr>
              <w:t>Trust and safety</w:t>
            </w:r>
          </w:p>
        </w:tc>
        <w:tc>
          <w:tcPr>
            <w:tcW w:type="dxa" w:w="7776"/>
            <w:vAlign w:val="center"/>
          </w:tcPr>
          <w:p>
            <w:r>
              <w:t>Filter or lower the ranking of harmful, misleading, low-quality or unsuitable content.</w:t>
            </w:r>
          </w:p>
        </w:tc>
      </w:tr>
      <w:tr>
        <w:tc>
          <w:tcPr>
            <w:tcW w:type="dxa" w:w="2880"/>
            <w:vAlign w:val="center"/>
          </w:tcPr>
          <w:p>
            <w:r/>
            <w:r>
              <w:rPr>
                <w:rFonts w:ascii="Aptos" w:hAnsi="Aptos"/>
                <w:b w:val="0"/>
                <w:sz w:val="17"/>
              </w:rPr>
              <w:t>Explainability</w:t>
            </w:r>
          </w:p>
        </w:tc>
        <w:tc>
          <w:tcPr>
            <w:tcW w:type="dxa" w:w="7776"/>
            <w:vAlign w:val="center"/>
          </w:tcPr>
          <w:p>
            <w:r>
              <w:t>When practical, give a simple reason, such as “because you watched…” or “trending in…”.</w:t>
            </w:r>
          </w:p>
        </w:tc>
      </w:tr>
      <w:tr>
        <w:tc>
          <w:tcPr>
            <w:tcW w:type="dxa" w:w="2880"/>
            <w:vAlign w:val="center"/>
          </w:tcPr>
          <w:p>
            <w:r/>
            <w:r>
              <w:rPr>
                <w:rFonts w:ascii="Aptos" w:hAnsi="Aptos"/>
                <w:b w:val="0"/>
                <w:sz w:val="17"/>
              </w:rPr>
              <w:t>Privacy by default</w:t>
            </w:r>
          </w:p>
        </w:tc>
        <w:tc>
          <w:tcPr>
            <w:tcW w:type="dxa" w:w="7776"/>
            <w:vAlign w:val="center"/>
          </w:tcPr>
          <w:p>
            <w:r>
              <w:t>Collect only what is needed and protect it throughout the data lifecycle.</w:t>
            </w:r>
          </w:p>
        </w:tc>
      </w:tr>
      <w:tr>
        <w:tc>
          <w:tcPr>
            <w:tcW w:type="dxa" w:w="2880"/>
            <w:vAlign w:val="center"/>
          </w:tcPr>
          <w:p>
            <w:r/>
            <w:r>
              <w:rPr>
                <w:rFonts w:ascii="Aptos" w:hAnsi="Aptos"/>
                <w:b w:val="0"/>
                <w:sz w:val="17"/>
              </w:rPr>
              <w:t>Human oversight</w:t>
            </w:r>
          </w:p>
        </w:tc>
        <w:tc>
          <w:tcPr>
            <w:tcW w:type="dxa" w:w="7776"/>
            <w:vAlign w:val="center"/>
          </w:tcPr>
          <w:p>
            <w:r>
              <w:t>Keep human review available for high-risk content, model failures and important governance decisions.</w:t>
            </w:r>
          </w:p>
        </w:tc>
      </w:tr>
    </w:tbl>
    <w:p/>
    <w:p>
      <w:pPr>
        <w:pStyle w:val="Heading1"/>
      </w:pPr>
      <w:r>
        <w:t>5. Target Audience Analysis</w:t>
      </w:r>
    </w:p>
    <w:p>
      <w:r>
        <w:t>Audience analysis should start with broad, useful segments and gradually become more individual as feedback builds up. Segments are especially helpful for new users and strategic reporting, while individual profiles become more useful when enough interaction data is available. The system should not try to infer sensitive attributes unless there is a clear, consented and properly governed reason to do so.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E8EEF7"/>
          </w:tcPr>
          <w:p>
            <w:r/>
            <w:r>
              <w:rPr>
                <w:rFonts w:ascii="Aptos" w:hAnsi="Aptos"/>
                <w:b/>
                <w:sz w:val="18"/>
              </w:rPr>
              <w:t>Audience segment</w:t>
            </w:r>
          </w:p>
        </w:tc>
        <w:tc>
          <w:tcPr>
            <w:tcW w:type="dxa" w:w="2088"/>
            <w:vAlign w:val="center"/>
            <w:shd w:fill="E8EEF7"/>
          </w:tcPr>
          <w:p>
            <w:r/>
            <w:r>
              <w:rPr>
                <w:rFonts w:ascii="Aptos" w:hAnsi="Aptos"/>
                <w:b/>
                <w:sz w:val="18"/>
              </w:rPr>
              <w:t>Behavioral profile</w:t>
            </w:r>
          </w:p>
        </w:tc>
        <w:tc>
          <w:tcPr>
            <w:tcW w:type="dxa" w:w="3096"/>
            <w:vAlign w:val="center"/>
            <w:shd w:fill="E8EEF7"/>
          </w:tcPr>
          <w:p>
            <w:r/>
            <w:r>
              <w:rPr>
                <w:rFonts w:ascii="Aptos" w:hAnsi="Aptos"/>
                <w:b/>
                <w:sz w:val="18"/>
              </w:rPr>
              <w:t>Useful signals</w:t>
            </w:r>
          </w:p>
        </w:tc>
        <w:tc>
          <w:tcPr>
            <w:tcW w:type="dxa" w:w="3528"/>
            <w:vAlign w:val="center"/>
            <w:shd w:fill="E8EEF7"/>
          </w:tcPr>
          <w:p>
            <w:r/>
            <w:r>
              <w:rPr>
                <w:rFonts w:ascii="Aptos" w:hAnsi="Aptos"/>
                <w:b/>
                <w:sz w:val="18"/>
              </w:rPr>
              <w:t>Curation response</w:t>
            </w:r>
          </w:p>
        </w:tc>
      </w:tr>
      <w:tr>
        <w:tc>
          <w:tcPr>
            <w:tcW w:type="dxa" w:w="1944"/>
            <w:vAlign w:val="center"/>
          </w:tcPr>
          <w:p>
            <w:r/>
            <w:r>
              <w:rPr>
                <w:rFonts w:ascii="Aptos" w:hAnsi="Aptos"/>
                <w:b w:val="0"/>
                <w:sz w:val="17"/>
              </w:rPr>
              <w:t>New / cold-start user</w:t>
            </w:r>
          </w:p>
        </w:tc>
        <w:tc>
          <w:tcPr>
            <w:tcW w:type="dxa" w:w="2088"/>
            <w:vAlign w:val="center"/>
          </w:tcPr>
          <w:p>
            <w:r/>
            <w:r>
              <w:rPr>
                <w:rFonts w:ascii="Aptos" w:hAnsi="Aptos"/>
                <w:b w:val="0"/>
                <w:sz w:val="17"/>
              </w:rPr>
              <w:t>Little or no history</w:t>
            </w:r>
          </w:p>
        </w:tc>
        <w:tc>
          <w:tcPr>
            <w:tcW w:type="dxa" w:w="3096"/>
            <w:vAlign w:val="center"/>
          </w:tcPr>
          <w:p>
            <w:r/>
            <w:r>
              <w:rPr>
                <w:rFonts w:ascii="Aptos" w:hAnsi="Aptos"/>
                <w:b w:val="0"/>
                <w:sz w:val="17"/>
              </w:rPr>
              <w:t>Onboarding choices, broad popularity, editorial picks, contextual signals</w:t>
            </w:r>
          </w:p>
        </w:tc>
        <w:tc>
          <w:tcPr>
            <w:tcW w:type="dxa" w:w="3528"/>
            <w:vAlign w:val="center"/>
          </w:tcPr>
          <w:p>
            <w:r>
              <w:t>Ask a few simple preference questions and keep early recommendations varied.</w:t>
            </w:r>
          </w:p>
        </w:tc>
      </w:tr>
      <w:tr>
        <w:tc>
          <w:tcPr>
            <w:tcW w:type="dxa" w:w="1944"/>
            <w:vAlign w:val="center"/>
          </w:tcPr>
          <w:p>
            <w:r/>
            <w:r>
              <w:rPr>
                <w:rFonts w:ascii="Aptos" w:hAnsi="Aptos"/>
                <w:b w:val="0"/>
                <w:sz w:val="17"/>
              </w:rPr>
              <w:t>Routine viewer</w:t>
            </w:r>
          </w:p>
        </w:tc>
        <w:tc>
          <w:tcPr>
            <w:tcW w:type="dxa" w:w="2088"/>
            <w:vAlign w:val="center"/>
          </w:tcPr>
          <w:p>
            <w:r/>
            <w:r>
              <w:rPr>
                <w:rFonts w:ascii="Aptos" w:hAnsi="Aptos"/>
                <w:b w:val="0"/>
                <w:sz w:val="17"/>
              </w:rPr>
              <w:t>Stable recurring interests</w:t>
            </w:r>
          </w:p>
        </w:tc>
        <w:tc>
          <w:tcPr>
            <w:tcW w:type="dxa" w:w="3096"/>
            <w:vAlign w:val="center"/>
          </w:tcPr>
          <w:p>
            <w:r/>
            <w:r>
              <w:rPr>
                <w:rFonts w:ascii="Aptos" w:hAnsi="Aptos"/>
                <w:b w:val="0"/>
                <w:sz w:val="17"/>
              </w:rPr>
              <w:t>Watch history, saves, completions, repeat topics</w:t>
            </w:r>
          </w:p>
        </w:tc>
        <w:tc>
          <w:tcPr>
            <w:tcW w:type="dxa" w:w="3528"/>
            <w:vAlign w:val="center"/>
          </w:tcPr>
          <w:p>
            <w:r>
              <w:t>Prioritize relevance but leave room for discovery.</w:t>
            </w:r>
          </w:p>
        </w:tc>
      </w:tr>
      <w:tr>
        <w:tc>
          <w:tcPr>
            <w:tcW w:type="dxa" w:w="1944"/>
            <w:vAlign w:val="center"/>
          </w:tcPr>
          <w:p>
            <w:r/>
            <w:r>
              <w:rPr>
                <w:rFonts w:ascii="Aptos" w:hAnsi="Aptos"/>
                <w:b w:val="0"/>
                <w:sz w:val="17"/>
              </w:rPr>
              <w:t>Explorer</w:t>
            </w:r>
          </w:p>
        </w:tc>
        <w:tc>
          <w:tcPr>
            <w:tcW w:type="dxa" w:w="2088"/>
            <w:vAlign w:val="center"/>
          </w:tcPr>
          <w:p>
            <w:r/>
            <w:r>
              <w:rPr>
                <w:rFonts w:ascii="Aptos" w:hAnsi="Aptos"/>
                <w:b w:val="0"/>
                <w:sz w:val="17"/>
              </w:rPr>
              <w:t>Broad and changing interests</w:t>
            </w:r>
          </w:p>
        </w:tc>
        <w:tc>
          <w:tcPr>
            <w:tcW w:type="dxa" w:w="3096"/>
            <w:vAlign w:val="center"/>
          </w:tcPr>
          <w:p>
            <w:r/>
            <w:r>
              <w:rPr>
                <w:rFonts w:ascii="Aptos" w:hAnsi="Aptos"/>
                <w:b w:val="0"/>
                <w:sz w:val="17"/>
              </w:rPr>
              <w:t>Topic transitions, novelty clicks, varied consumption</w:t>
            </w:r>
          </w:p>
        </w:tc>
        <w:tc>
          <w:tcPr>
            <w:tcW w:type="dxa" w:w="3528"/>
            <w:vAlign w:val="center"/>
          </w:tcPr>
          <w:p>
            <w:r>
              <w:t>Increase variety and give more room to emerging content.</w:t>
            </w:r>
          </w:p>
        </w:tc>
      </w:tr>
      <w:tr>
        <w:tc>
          <w:tcPr>
            <w:tcW w:type="dxa" w:w="1944"/>
            <w:vAlign w:val="center"/>
          </w:tcPr>
          <w:p>
            <w:r/>
            <w:r>
              <w:rPr>
                <w:rFonts w:ascii="Aptos" w:hAnsi="Aptos"/>
                <w:b w:val="0"/>
                <w:sz w:val="17"/>
              </w:rPr>
              <w:t>News / time-sensitive user</w:t>
            </w:r>
          </w:p>
        </w:tc>
        <w:tc>
          <w:tcPr>
            <w:tcW w:type="dxa" w:w="2088"/>
            <w:vAlign w:val="center"/>
          </w:tcPr>
          <w:p>
            <w:r/>
            <w:r>
              <w:rPr>
                <w:rFonts w:ascii="Aptos" w:hAnsi="Aptos"/>
                <w:b w:val="0"/>
                <w:sz w:val="17"/>
              </w:rPr>
              <w:t>Strong need for freshness</w:t>
            </w:r>
          </w:p>
        </w:tc>
        <w:tc>
          <w:tcPr>
            <w:tcW w:type="dxa" w:w="3096"/>
            <w:vAlign w:val="center"/>
          </w:tcPr>
          <w:p>
            <w:r/>
            <w:r>
              <w:rPr>
                <w:rFonts w:ascii="Aptos" w:hAnsi="Aptos"/>
                <w:b w:val="0"/>
                <w:sz w:val="17"/>
              </w:rPr>
              <w:t>Recent sessions, topic follows, recency</w:t>
            </w:r>
          </w:p>
        </w:tc>
        <w:tc>
          <w:tcPr>
            <w:tcW w:type="dxa" w:w="3528"/>
            <w:vAlign w:val="center"/>
          </w:tcPr>
          <w:p>
            <w:r>
              <w:t>Prioritize freshness, credibility and how recently the content was updated.</w:t>
            </w:r>
          </w:p>
        </w:tc>
      </w:tr>
      <w:tr>
        <w:tc>
          <w:tcPr>
            <w:tcW w:type="dxa" w:w="1944"/>
            <w:vAlign w:val="center"/>
          </w:tcPr>
          <w:p>
            <w:r/>
            <w:r>
              <w:rPr>
                <w:rFonts w:ascii="Aptos" w:hAnsi="Aptos"/>
                <w:b w:val="0"/>
                <w:sz w:val="17"/>
              </w:rPr>
              <w:t>Niche-interest user</w:t>
            </w:r>
          </w:p>
        </w:tc>
        <w:tc>
          <w:tcPr>
            <w:tcW w:type="dxa" w:w="2088"/>
            <w:vAlign w:val="center"/>
          </w:tcPr>
          <w:p>
            <w:r/>
            <w:r>
              <w:rPr>
                <w:rFonts w:ascii="Aptos" w:hAnsi="Aptos"/>
                <w:b w:val="0"/>
                <w:sz w:val="17"/>
              </w:rPr>
              <w:t>Deep interest in a narrow topic</w:t>
            </w:r>
          </w:p>
        </w:tc>
        <w:tc>
          <w:tcPr>
            <w:tcW w:type="dxa" w:w="3096"/>
            <w:vAlign w:val="center"/>
          </w:tcPr>
          <w:p>
            <w:r/>
            <w:r>
              <w:rPr>
                <w:rFonts w:ascii="Aptos" w:hAnsi="Aptos"/>
                <w:b w:val="0"/>
                <w:sz w:val="17"/>
              </w:rPr>
              <w:t>Repeated engagement with specialized categories</w:t>
            </w:r>
          </w:p>
        </w:tc>
        <w:tc>
          <w:tcPr>
            <w:tcW w:type="dxa" w:w="3528"/>
            <w:vAlign w:val="center"/>
          </w:tcPr>
          <w:p>
            <w:r>
              <w:t>Use detailed categories and retrieval methods that can surface less-popular content.</w:t>
            </w:r>
          </w:p>
        </w:tc>
      </w:tr>
      <w:tr>
        <w:tc>
          <w:tcPr>
            <w:tcW w:type="dxa" w:w="1944"/>
            <w:vAlign w:val="center"/>
          </w:tcPr>
          <w:p>
            <w:r/>
            <w:r>
              <w:rPr>
                <w:rFonts w:ascii="Aptos" w:hAnsi="Aptos"/>
                <w:b w:val="0"/>
                <w:sz w:val="17"/>
              </w:rPr>
              <w:t>Lapsed / returning user</w:t>
            </w:r>
          </w:p>
        </w:tc>
        <w:tc>
          <w:tcPr>
            <w:tcW w:type="dxa" w:w="2088"/>
            <w:vAlign w:val="center"/>
          </w:tcPr>
          <w:p>
            <w:r/>
            <w:r>
              <w:rPr>
                <w:rFonts w:ascii="Aptos" w:hAnsi="Aptos"/>
                <w:b w:val="0"/>
                <w:sz w:val="17"/>
              </w:rPr>
              <w:t>Sparse recent activity</w:t>
            </w:r>
          </w:p>
        </w:tc>
        <w:tc>
          <w:tcPr>
            <w:tcW w:type="dxa" w:w="3096"/>
            <w:vAlign w:val="center"/>
          </w:tcPr>
          <w:p>
            <w:r/>
            <w:r>
              <w:rPr>
                <w:rFonts w:ascii="Aptos" w:hAnsi="Aptos"/>
                <w:b w:val="0"/>
                <w:sz w:val="17"/>
              </w:rPr>
              <w:t>Recency decay and prior preferences</w:t>
            </w:r>
          </w:p>
        </w:tc>
        <w:tc>
          <w:tcPr>
            <w:tcW w:type="dxa" w:w="3528"/>
            <w:vAlign w:val="center"/>
          </w:tcPr>
          <w:p>
            <w:r>
              <w:t>Bring the user back with fresh, high-confidence content.</w:t>
            </w:r>
          </w:p>
        </w:tc>
      </w:tr>
    </w:tbl>
    <w:p/>
    <w:p>
      <w:pPr>
        <w:pStyle w:val="Heading2"/>
      </w:pPr>
      <w:r>
        <w:t>User profile model</w:t>
      </w:r>
    </w:p>
    <w:p>
      <w:pPr>
        <w:pStyle w:val="ListBullet"/>
        <w:spacing w:after="40"/>
      </w:pPr>
      <w:r>
        <w:t>Stable preferences: longer-term interests in topics, genres, formats and creators.</w:t>
      </w:r>
    </w:p>
    <w:p>
      <w:pPr>
        <w:pStyle w:val="ListBullet"/>
        <w:spacing w:after="40"/>
      </w:pPr>
      <w:r>
        <w:t>Session intent: what the user seems to be looking for at the moment.</w:t>
      </w:r>
    </w:p>
    <w:p>
      <w:pPr>
        <w:pStyle w:val="ListBullet"/>
        <w:spacing w:after="40"/>
      </w:pPr>
      <w:r>
        <w:t>Negative preferences: skips, dislikes, hidden items and repeated drop-offs.</w:t>
      </w:r>
    </w:p>
    <w:p>
      <w:pPr>
        <w:pStyle w:val="ListBullet"/>
        <w:spacing w:after="40"/>
      </w:pPr>
      <w:r>
        <w:t>Context: time of day, device type, session length and interaction setting, where these signals are appropriate and privacy-compliant.</w:t>
      </w:r>
    </w:p>
    <w:p>
      <w:pPr>
        <w:pStyle w:val="ListBullet"/>
        <w:spacing w:after="40"/>
      </w:pPr>
      <w:r>
        <w:t>Novelty tolerance: an estimate of how open the user is to unfamiliar topics or creators.</w:t>
      </w:r>
    </w:p>
    <w:p>
      <w:pPr>
        <w:pStyle w:val="ListBullet"/>
        <w:spacing w:after="40"/>
      </w:pPr>
      <w:r>
        <w:t>Diversity budget: how much variety can be introduced before the system returns to highly relevant content.</w:t>
      </w:r>
    </w:p>
    <w:p>
      <w:pPr>
        <w:pStyle w:val="Heading1"/>
      </w:pPr>
      <w:r>
        <w:t>6. Content Identification and Categorization Methodology</w:t>
      </w:r>
    </w:p>
    <w:p>
      <w:r>
        <w:t>The content pipeline should turn raw media into structured, searchable and quality-aware information. The same overall process can work for articles, videos, podcasts, social posts and mixed media, with models adapted to each type of content.</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E8EEF7"/>
          </w:tcPr>
          <w:p>
            <w:r/>
            <w:r>
              <w:rPr>
                <w:rFonts w:ascii="Aptos" w:hAnsi="Aptos"/>
                <w:b/>
                <w:sz w:val="18"/>
              </w:rPr>
              <w:t>Stage</w:t>
            </w:r>
          </w:p>
        </w:tc>
        <w:tc>
          <w:tcPr>
            <w:tcW w:type="dxa" w:w="8064"/>
            <w:vAlign w:val="center"/>
            <w:shd w:fill="E8EEF7"/>
          </w:tcPr>
          <w:p>
            <w:r/>
            <w:r>
              <w:rPr>
                <w:rFonts w:ascii="Aptos" w:hAnsi="Aptos"/>
                <w:b/>
                <w:sz w:val="18"/>
              </w:rPr>
              <w:t>Method</w:t>
            </w:r>
          </w:p>
        </w:tc>
      </w:tr>
      <w:tr>
        <w:tc>
          <w:tcPr>
            <w:tcW w:type="dxa" w:w="2592"/>
            <w:vAlign w:val="center"/>
          </w:tcPr>
          <w:p>
            <w:r/>
            <w:r>
              <w:rPr>
                <w:rFonts w:ascii="Aptos" w:hAnsi="Aptos"/>
                <w:b w:val="0"/>
                <w:sz w:val="17"/>
              </w:rPr>
              <w:t>Ingestion</w:t>
            </w:r>
          </w:p>
        </w:tc>
        <w:tc>
          <w:tcPr>
            <w:tcW w:type="dxa" w:w="8064"/>
            <w:vAlign w:val="center"/>
          </w:tcPr>
          <w:p>
            <w:r>
              <w:t>Capture the title, description, transcript, creator, timestamp, language, format and other permitted metadata.</w:t>
            </w:r>
          </w:p>
        </w:tc>
      </w:tr>
      <w:tr>
        <w:tc>
          <w:tcPr>
            <w:tcW w:type="dxa" w:w="2592"/>
            <w:vAlign w:val="center"/>
          </w:tcPr>
          <w:p>
            <w:r/>
            <w:r>
              <w:rPr>
                <w:rFonts w:ascii="Aptos" w:hAnsi="Aptos"/>
                <w:b w:val="0"/>
                <w:sz w:val="17"/>
              </w:rPr>
              <w:t>Normalization</w:t>
            </w:r>
          </w:p>
        </w:tc>
        <w:tc>
          <w:tcPr>
            <w:tcW w:type="dxa" w:w="8064"/>
            <w:vAlign w:val="center"/>
          </w:tcPr>
          <w:p>
            <w:r>
              <w:t>Remove duplicates, clean up metadata, identify the language and standardize the fields.</w:t>
            </w:r>
          </w:p>
        </w:tc>
      </w:tr>
      <w:tr>
        <w:tc>
          <w:tcPr>
            <w:tcW w:type="dxa" w:w="2592"/>
            <w:vAlign w:val="center"/>
          </w:tcPr>
          <w:p>
            <w:r/>
            <w:r>
              <w:rPr>
                <w:rFonts w:ascii="Aptos" w:hAnsi="Aptos"/>
                <w:b w:val="0"/>
                <w:sz w:val="17"/>
              </w:rPr>
              <w:t>Semantic enrichment</w:t>
            </w:r>
          </w:p>
        </w:tc>
        <w:tc>
          <w:tcPr>
            <w:tcW w:type="dxa" w:w="8064"/>
            <w:vAlign w:val="center"/>
          </w:tcPr>
          <w:p>
            <w:r>
              <w:t>Use NLP and multimodal models to identify topics, entities, themes, sentiment and embeddings.</w:t>
            </w:r>
          </w:p>
        </w:tc>
      </w:tr>
      <w:tr>
        <w:tc>
          <w:tcPr>
            <w:tcW w:type="dxa" w:w="2592"/>
            <w:vAlign w:val="center"/>
          </w:tcPr>
          <w:p>
            <w:r/>
            <w:r>
              <w:rPr>
                <w:rFonts w:ascii="Aptos" w:hAnsi="Aptos"/>
                <w:b w:val="0"/>
                <w:sz w:val="17"/>
              </w:rPr>
              <w:t>Taxonomy assignment</w:t>
            </w:r>
          </w:p>
        </w:tc>
        <w:tc>
          <w:tcPr>
            <w:tcW w:type="dxa" w:w="8064"/>
            <w:vAlign w:val="center"/>
          </w:tcPr>
          <w:p>
            <w:r>
              <w:t>Place content into a controlled hierarchy such as category → topic → subtopic → format.</w:t>
            </w:r>
          </w:p>
        </w:tc>
      </w:tr>
      <w:tr>
        <w:tc>
          <w:tcPr>
            <w:tcW w:type="dxa" w:w="2592"/>
            <w:vAlign w:val="center"/>
          </w:tcPr>
          <w:p>
            <w:r/>
            <w:r>
              <w:rPr>
                <w:rFonts w:ascii="Aptos" w:hAnsi="Aptos"/>
                <w:b w:val="0"/>
                <w:sz w:val="17"/>
              </w:rPr>
              <w:t>Quality and safety scoring</w:t>
            </w:r>
          </w:p>
        </w:tc>
        <w:tc>
          <w:tcPr>
            <w:tcW w:type="dxa" w:w="8064"/>
            <w:vAlign w:val="center"/>
          </w:tcPr>
          <w:p>
            <w:r>
              <w:t>Check for spam, duplication, harmful content, misleading patterns, low-quality signals and policy risk.</w:t>
            </w:r>
          </w:p>
        </w:tc>
      </w:tr>
      <w:tr>
        <w:tc>
          <w:tcPr>
            <w:tcW w:type="dxa" w:w="2592"/>
            <w:vAlign w:val="center"/>
          </w:tcPr>
          <w:p>
            <w:r/>
            <w:r>
              <w:rPr>
                <w:rFonts w:ascii="Aptos" w:hAnsi="Aptos"/>
                <w:b w:val="0"/>
                <w:sz w:val="17"/>
              </w:rPr>
              <w:t>Freshness scoring</w:t>
            </w:r>
          </w:p>
        </w:tc>
        <w:tc>
          <w:tcPr>
            <w:tcW w:type="dxa" w:w="8064"/>
            <w:vAlign w:val="center"/>
          </w:tcPr>
          <w:p>
            <w:r>
              <w:t>Calculate how recent and current the content is, using different decay rates for different content types.</w:t>
            </w:r>
          </w:p>
        </w:tc>
      </w:tr>
      <w:tr>
        <w:tc>
          <w:tcPr>
            <w:tcW w:type="dxa" w:w="2592"/>
            <w:vAlign w:val="center"/>
          </w:tcPr>
          <w:p>
            <w:r/>
            <w:r>
              <w:rPr>
                <w:rFonts w:ascii="Aptos" w:hAnsi="Aptos"/>
                <w:b w:val="0"/>
                <w:sz w:val="17"/>
              </w:rPr>
              <w:t>Indexing</w:t>
            </w:r>
          </w:p>
        </w:tc>
        <w:tc>
          <w:tcPr>
            <w:tcW w:type="dxa" w:w="8064"/>
            <w:vAlign w:val="center"/>
          </w:tcPr>
          <w:p>
            <w:r>
              <w:t>Store structured metadata and vector representations so content can be retrieved quickly.</w:t>
            </w:r>
          </w:p>
        </w:tc>
      </w:tr>
      <w:tr>
        <w:tc>
          <w:tcPr>
            <w:tcW w:type="dxa" w:w="2592"/>
            <w:vAlign w:val="center"/>
          </w:tcPr>
          <w:p>
            <w:r/>
            <w:r>
              <w:rPr>
                <w:rFonts w:ascii="Aptos" w:hAnsi="Aptos"/>
                <w:b w:val="0"/>
                <w:sz w:val="17"/>
              </w:rPr>
              <w:t>Human/Editorial validation</w:t>
            </w:r>
          </w:p>
        </w:tc>
        <w:tc>
          <w:tcPr>
            <w:tcW w:type="dxa" w:w="8064"/>
            <w:vAlign w:val="center"/>
          </w:tcPr>
          <w:p>
            <w:r>
              <w:t>Have people review high-impact or uncertain classifications and sample model outputs for quality.</w:t>
            </w:r>
          </w:p>
        </w:tc>
      </w:tr>
    </w:tbl>
    <w:p/>
    <w:p>
      <w:pPr>
        <w:pStyle w:val="Heading2"/>
      </w:pPr>
      <w:r>
        <w:t>Suggested taxonomy dimensions</w:t>
      </w:r>
    </w:p>
    <w:p>
      <w:pPr>
        <w:pStyle w:val="ListBullet"/>
        <w:spacing w:after="40"/>
      </w:pPr>
      <w:r>
        <w:t>Topic: broad areas such as technology, education, sports, entertainment, finance, lifestyle and science.</w:t>
      </w:r>
    </w:p>
    <w:p>
      <w:pPr>
        <w:pStyle w:val="ListBullet"/>
        <w:spacing w:after="40"/>
      </w:pPr>
      <w:r>
        <w:t>Subtopic: more specific concepts that make content easier to find accurately.</w:t>
      </w:r>
    </w:p>
    <w:p>
      <w:pPr>
        <w:pStyle w:val="ListBullet"/>
        <w:spacing w:after="40"/>
      </w:pPr>
      <w:r>
        <w:t>Format: short video, long video, article, podcast, interview, explainer or review.</w:t>
      </w:r>
    </w:p>
    <w:p>
      <w:pPr>
        <w:pStyle w:val="ListBullet"/>
        <w:spacing w:after="40"/>
      </w:pPr>
      <w:r>
        <w:t>Audience suitability: general, youth, mature, professional or educational.</w:t>
      </w:r>
    </w:p>
    <w:p>
      <w:pPr>
        <w:pStyle w:val="ListBullet"/>
        <w:spacing w:after="40"/>
      </w:pPr>
      <w:r>
        <w:t>Temporal status: evergreen, current, breaking, seasonal or tied to a specific event.</w:t>
      </w:r>
    </w:p>
    <w:p>
      <w:pPr>
        <w:pStyle w:val="ListBullet"/>
        <w:spacing w:after="40"/>
      </w:pPr>
      <w:r>
        <w:t>Quality attributes: source reliability, originality, completeness, clarity and overall engagement quality.</w:t>
      </w:r>
    </w:p>
    <w:p>
      <w:pPr>
        <w:pStyle w:val="ListBullet"/>
        <w:spacing w:after="40"/>
      </w:pPr>
      <w:r>
        <w:t>Content relationships: similar content, follow-ups, sequels, series, creator connections and topic connections.</w:t>
      </w:r>
    </w:p>
    <w:p>
      <w:pPr>
        <w:pStyle w:val="Heading1"/>
      </w:pPr>
      <w:r>
        <w:t>7. Multi-Phase AI Curation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E8EEF7"/>
          </w:tcPr>
          <w:p>
            <w:r/>
            <w:r>
              <w:rPr>
                <w:rFonts w:ascii="Aptos" w:hAnsi="Aptos"/>
                <w:b/>
                <w:sz w:val="18"/>
              </w:rPr>
              <w:t>Phase</w:t>
            </w:r>
          </w:p>
        </w:tc>
        <w:tc>
          <w:tcPr>
            <w:tcW w:type="dxa" w:w="2736"/>
            <w:vAlign w:val="center"/>
            <w:shd w:fill="E8EEF7"/>
          </w:tcPr>
          <w:p>
            <w:r/>
            <w:r>
              <w:rPr>
                <w:rFonts w:ascii="Aptos" w:hAnsi="Aptos"/>
                <w:b/>
                <w:sz w:val="18"/>
              </w:rPr>
              <w:t>Purpose</w:t>
            </w:r>
          </w:p>
        </w:tc>
        <w:tc>
          <w:tcPr>
            <w:tcW w:type="dxa" w:w="4320"/>
            <w:vAlign w:val="center"/>
            <w:shd w:fill="E8EEF7"/>
          </w:tcPr>
          <w:p>
            <w:r/>
            <w:r>
              <w:rPr>
                <w:rFonts w:ascii="Aptos" w:hAnsi="Aptos"/>
                <w:b/>
                <w:sz w:val="18"/>
              </w:rPr>
              <w:t>Core outputs</w:t>
            </w:r>
          </w:p>
        </w:tc>
        <w:tc>
          <w:tcPr>
            <w:tcW w:type="dxa" w:w="1152"/>
            <w:vAlign w:val="center"/>
            <w:shd w:fill="E8EEF7"/>
          </w:tcPr>
          <w:p>
            <w:r/>
            <w:r>
              <w:rPr>
                <w:rFonts w:ascii="Aptos" w:hAnsi="Aptos"/>
                <w:b/>
                <w:sz w:val="18"/>
              </w:rPr>
              <w:t>Effort</w:t>
            </w:r>
          </w:p>
        </w:tc>
      </w:tr>
      <w:tr>
        <w:tc>
          <w:tcPr>
            <w:tcW w:type="dxa" w:w="2592"/>
            <w:vAlign w:val="center"/>
          </w:tcPr>
          <w:p>
            <w:r/>
            <w:r>
              <w:rPr>
                <w:rFonts w:ascii="Aptos" w:hAnsi="Aptos"/>
                <w:b w:val="0"/>
                <w:sz w:val="17"/>
              </w:rPr>
              <w:t>Phase 1 — Audience &amp; Content Intelligence</w:t>
            </w:r>
          </w:p>
        </w:tc>
        <w:tc>
          <w:tcPr>
            <w:tcW w:type="dxa" w:w="2736"/>
            <w:vAlign w:val="center"/>
          </w:tcPr>
          <w:p>
            <w:r>
              <w:t>Build the basic data and taxonomy foundation.</w:t>
            </w:r>
          </w:p>
        </w:tc>
        <w:tc>
          <w:tcPr>
            <w:tcW w:type="dxa" w:w="4320"/>
            <w:vAlign w:val="center"/>
          </w:tcPr>
          <w:p>
            <w:r>
              <w:t>Audience segments, content schema, metadata pipeline and baseline metrics.</w:t>
            </w:r>
          </w:p>
        </w:tc>
        <w:tc>
          <w:tcPr>
            <w:tcW w:type="dxa" w:w="1152"/>
            <w:vAlign w:val="center"/>
          </w:tcPr>
          <w:p>
            <w:r/>
            <w:r>
              <w:rPr>
                <w:rFonts w:ascii="Aptos" w:hAnsi="Aptos"/>
                <w:b w:val="0"/>
                <w:sz w:val="17"/>
              </w:rPr>
              <w:t>6 h</w:t>
            </w:r>
          </w:p>
        </w:tc>
      </w:tr>
      <w:tr>
        <w:tc>
          <w:tcPr>
            <w:tcW w:type="dxa" w:w="2592"/>
            <w:vAlign w:val="center"/>
          </w:tcPr>
          <w:p>
            <w:r/>
            <w:r>
              <w:rPr>
                <w:rFonts w:ascii="Aptos" w:hAnsi="Aptos"/>
                <w:b w:val="0"/>
                <w:sz w:val="17"/>
              </w:rPr>
              <w:t>Phase 2 — Profile &amp; Preference Modeling</w:t>
            </w:r>
          </w:p>
        </w:tc>
        <w:tc>
          <w:tcPr>
            <w:tcW w:type="dxa" w:w="2736"/>
            <w:vAlign w:val="center"/>
          </w:tcPr>
          <w:p>
            <w:r>
              <w:t>Create useful preference profiles and practical cold-start flows.</w:t>
            </w:r>
          </w:p>
        </w:tc>
        <w:tc>
          <w:tcPr>
            <w:tcW w:type="dxa" w:w="4320"/>
            <w:vAlign w:val="center"/>
          </w:tcPr>
          <w:p>
            <w:r>
              <w:t>User vectors, explicit preferences, recency/decay rules and privacy controls.</w:t>
            </w:r>
          </w:p>
        </w:tc>
        <w:tc>
          <w:tcPr>
            <w:tcW w:type="dxa" w:w="1152"/>
            <w:vAlign w:val="center"/>
          </w:tcPr>
          <w:p>
            <w:r/>
            <w:r>
              <w:rPr>
                <w:rFonts w:ascii="Aptos" w:hAnsi="Aptos"/>
                <w:b w:val="0"/>
                <w:sz w:val="17"/>
              </w:rPr>
              <w:t>6 h</w:t>
            </w:r>
          </w:p>
        </w:tc>
      </w:tr>
      <w:tr>
        <w:tc>
          <w:tcPr>
            <w:tcW w:type="dxa" w:w="2592"/>
            <w:vAlign w:val="center"/>
          </w:tcPr>
          <w:p>
            <w:r/>
            <w:r>
              <w:rPr>
                <w:rFonts w:ascii="Aptos" w:hAnsi="Aptos"/>
                <w:b w:val="0"/>
                <w:sz w:val="17"/>
              </w:rPr>
              <w:t>Phase 3 — Candidate Generation &amp; Ranking</w:t>
            </w:r>
          </w:p>
        </w:tc>
        <w:tc>
          <w:tcPr>
            <w:tcW w:type="dxa" w:w="2736"/>
            <w:vAlign w:val="center"/>
          </w:tcPr>
          <w:p>
            <w:r>
              <w:t>Find and score suitable content candidates.</w:t>
            </w:r>
          </w:p>
        </w:tc>
        <w:tc>
          <w:tcPr>
            <w:tcW w:type="dxa" w:w="4320"/>
            <w:vAlign w:val="center"/>
          </w:tcPr>
          <w:p>
            <w:r>
              <w:t>Content-based retrieval, collaborative signals, ranking design and safety filters.</w:t>
            </w:r>
          </w:p>
        </w:tc>
        <w:tc>
          <w:tcPr>
            <w:tcW w:type="dxa" w:w="1152"/>
            <w:vAlign w:val="center"/>
          </w:tcPr>
          <w:p>
            <w:r/>
            <w:r>
              <w:rPr>
                <w:rFonts w:ascii="Aptos" w:hAnsi="Aptos"/>
                <w:b w:val="0"/>
                <w:sz w:val="17"/>
              </w:rPr>
              <w:t>8 h</w:t>
            </w:r>
          </w:p>
        </w:tc>
      </w:tr>
      <w:tr>
        <w:tc>
          <w:tcPr>
            <w:tcW w:type="dxa" w:w="2592"/>
            <w:vAlign w:val="center"/>
          </w:tcPr>
          <w:p>
            <w:r/>
            <w:r>
              <w:rPr>
                <w:rFonts w:ascii="Aptos" w:hAnsi="Aptos"/>
                <w:b w:val="0"/>
                <w:sz w:val="17"/>
              </w:rPr>
              <w:t>Phase 4 — Responsible Personalization</w:t>
            </w:r>
          </w:p>
        </w:tc>
        <w:tc>
          <w:tcPr>
            <w:tcW w:type="dxa" w:w="2736"/>
            <w:vAlign w:val="center"/>
          </w:tcPr>
          <w:p>
            <w:r>
              <w:t>Add variety, explanations, experimentation and governance controls.</w:t>
            </w:r>
          </w:p>
        </w:tc>
        <w:tc>
          <w:tcPr>
            <w:tcW w:type="dxa" w:w="4320"/>
            <w:vAlign w:val="center"/>
          </w:tcPr>
          <w:p>
            <w:r>
              <w:t>Re-ranking, an explanation layer, fairness checks, an A/B testing plan and human review.</w:t>
            </w:r>
          </w:p>
        </w:tc>
        <w:tc>
          <w:tcPr>
            <w:tcW w:type="dxa" w:w="1152"/>
            <w:vAlign w:val="center"/>
          </w:tcPr>
          <w:p>
            <w:r/>
            <w:r>
              <w:rPr>
                <w:rFonts w:ascii="Aptos" w:hAnsi="Aptos"/>
                <w:b w:val="0"/>
                <w:sz w:val="17"/>
              </w:rPr>
              <w:t>7 h</w:t>
            </w:r>
          </w:p>
        </w:tc>
      </w:tr>
      <w:tr>
        <w:tc>
          <w:tcPr>
            <w:tcW w:type="dxa" w:w="2592"/>
            <w:vAlign w:val="center"/>
          </w:tcPr>
          <w:p>
            <w:r/>
            <w:r>
              <w:rPr>
                <w:rFonts w:ascii="Aptos" w:hAnsi="Aptos"/>
                <w:b w:val="0"/>
                <w:sz w:val="17"/>
              </w:rPr>
              <w:t>Phase 5 — Optimization &amp; Operations</w:t>
            </w:r>
          </w:p>
        </w:tc>
        <w:tc>
          <w:tcPr>
            <w:tcW w:type="dxa" w:w="2736"/>
            <w:vAlign w:val="center"/>
          </w:tcPr>
          <w:p>
            <w:r>
              <w:t>Set up monitoring and a process for continuous improvement.</w:t>
            </w:r>
          </w:p>
        </w:tc>
        <w:tc>
          <w:tcPr>
            <w:tcW w:type="dxa" w:w="4320"/>
            <w:vAlign w:val="center"/>
          </w:tcPr>
          <w:p>
            <w:r>
              <w:t>KPI dashboard design, model monitoring, incident response and the roadmap.</w:t>
            </w:r>
          </w:p>
        </w:tc>
        <w:tc>
          <w:tcPr>
            <w:tcW w:type="dxa" w:w="1152"/>
            <w:vAlign w:val="center"/>
          </w:tcPr>
          <w:p>
            <w:r/>
            <w:r>
              <w:rPr>
                <w:rFonts w:ascii="Aptos" w:hAnsi="Aptos"/>
                <w:b w:val="0"/>
                <w:sz w:val="17"/>
              </w:rPr>
              <w:t>5 h</w:t>
            </w:r>
          </w:p>
        </w:tc>
      </w:tr>
    </w:tbl>
    <w:p/>
    <w:p>
      <w:pPr>
        <w:pStyle w:val="Heading2"/>
      </w:pPr>
      <w:r>
        <w:t>End-to-end flow</w:t>
      </w:r>
    </w:p>
    <w:p>
      <w:pPr>
        <w:pStyle w:val="ListNumber"/>
        <w:spacing w:after="40"/>
      </w:pPr>
      <w:r>
        <w:t>Ingest and standardize the content.</w:t>
      </w:r>
    </w:p>
    <w:p>
      <w:pPr>
        <w:pStyle w:val="ListNumber"/>
        <w:spacing w:after="40"/>
      </w:pPr>
      <w:r>
        <w:t>Create metadata, embeddings, taxonomy labels and safety/quality scores.</w:t>
      </w:r>
    </w:p>
    <w:p>
      <w:pPr>
        <w:pStyle w:val="ListNumber"/>
        <w:spacing w:after="40"/>
      </w:pPr>
      <w:r>
        <w:t>Create or refresh the user’s preference profile.</w:t>
      </w:r>
    </w:p>
    <w:p>
      <w:pPr>
        <w:pStyle w:val="ListNumber"/>
        <w:spacing w:after="40"/>
      </w:pPr>
      <w:r>
        <w:t>Build a broad candidate pool using several retrieval methods.</w:t>
      </w:r>
    </w:p>
    <w:p>
      <w:pPr>
        <w:pStyle w:val="ListNumber"/>
        <w:spacing w:after="40"/>
      </w:pPr>
      <w:r>
        <w:t>Apply eligibility, safety, freshness and policy checks.</w:t>
      </w:r>
    </w:p>
    <w:p>
      <w:pPr>
        <w:pStyle w:val="ListNumber"/>
        <w:spacing w:after="40"/>
      </w:pPr>
      <w:r>
        <w:t>Rank candidates according to expected user value and fit with the current intent.</w:t>
      </w:r>
    </w:p>
    <w:p>
      <w:pPr>
        <w:pStyle w:val="ListNumber"/>
        <w:spacing w:after="40"/>
      </w:pPr>
      <w:r>
        <w:t>Re-rank the results to improve variety, novelty and creator/topic balance while respecting relevant constraints.</w:t>
      </w:r>
    </w:p>
    <w:p>
      <w:pPr>
        <w:pStyle w:val="ListNumber"/>
        <w:spacing w:after="40"/>
      </w:pPr>
      <w:r>
        <w:t>Provide a short, understandable explanation for the recommendation when appropriate.</w:t>
      </w:r>
    </w:p>
    <w:p>
      <w:pPr>
        <w:pStyle w:val="ListNumber"/>
        <w:spacing w:after="40"/>
      </w:pPr>
      <w:r>
        <w:t>Show the recommendations and collect user feedback.</w:t>
      </w:r>
    </w:p>
    <w:p>
      <w:pPr>
        <w:pStyle w:val="ListNumber"/>
        <w:spacing w:after="40"/>
      </w:pPr>
      <w:r>
        <w:t>Measure the results and send validated feedback back into the system for improvement.</w:t>
      </w:r>
    </w:p>
    <w:p>
      <w:pPr>
        <w:pStyle w:val="Heading1"/>
      </w:pPr>
      <w:r>
        <w:t>8. AI Architecture and Integration</w:t>
      </w:r>
    </w:p>
    <w:p>
      <w:r>
        <w:t>A modular architecture keeps the whole system from depending too heavily on one model. It also makes it easier to improve or replace individual components as better models and techniques become available.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E8EEF7"/>
          </w:tcPr>
          <w:p>
            <w:r/>
            <w:r>
              <w:rPr>
                <w:rFonts w:ascii="Aptos" w:hAnsi="Aptos"/>
                <w:b/>
                <w:sz w:val="18"/>
              </w:rPr>
              <w:t>Layer</w:t>
            </w:r>
          </w:p>
        </w:tc>
        <w:tc>
          <w:tcPr>
            <w:tcW w:type="dxa" w:w="4608"/>
            <w:vAlign w:val="center"/>
            <w:shd w:fill="E8EEF7"/>
          </w:tcPr>
          <w:p>
            <w:r/>
            <w:r>
              <w:rPr>
                <w:rFonts w:ascii="Aptos" w:hAnsi="Aptos"/>
                <w:b/>
                <w:sz w:val="18"/>
              </w:rPr>
              <w:t>Primary function</w:t>
            </w:r>
          </w:p>
        </w:tc>
        <w:tc>
          <w:tcPr>
            <w:tcW w:type="dxa" w:w="3600"/>
            <w:vAlign w:val="center"/>
            <w:shd w:fill="E8EEF7"/>
          </w:tcPr>
          <w:p>
            <w:r/>
            <w:r>
              <w:rPr>
                <w:rFonts w:ascii="Aptos" w:hAnsi="Aptos"/>
                <w:b/>
                <w:sz w:val="18"/>
              </w:rPr>
              <w:t>Example implementation</w:t>
            </w:r>
          </w:p>
        </w:tc>
      </w:tr>
      <w:tr>
        <w:tc>
          <w:tcPr>
            <w:tcW w:type="dxa" w:w="2592"/>
            <w:vAlign w:val="center"/>
          </w:tcPr>
          <w:p>
            <w:r/>
            <w:r>
              <w:rPr>
                <w:rFonts w:ascii="Aptos" w:hAnsi="Aptos"/>
                <w:b w:val="0"/>
                <w:sz w:val="17"/>
              </w:rPr>
              <w:t>Content ingestion layer</w:t>
            </w:r>
          </w:p>
        </w:tc>
        <w:tc>
          <w:tcPr>
            <w:tcW w:type="dxa" w:w="4608"/>
            <w:vAlign w:val="center"/>
          </w:tcPr>
          <w:p>
            <w:r>
              <w:t>Metadata, transcripts and image/audio/video features</w:t>
            </w:r>
          </w:p>
        </w:tc>
        <w:tc>
          <w:tcPr>
            <w:tcW w:type="dxa" w:w="3600"/>
            <w:vAlign w:val="center"/>
          </w:tcPr>
          <w:p>
            <w:r/>
            <w:r>
              <w:rPr>
                <w:rFonts w:ascii="Aptos" w:hAnsi="Aptos"/>
                <w:b w:val="0"/>
                <w:sz w:val="17"/>
              </w:rPr>
              <w:t>ETL / streaming pipeline</w:t>
            </w:r>
          </w:p>
        </w:tc>
      </w:tr>
      <w:tr>
        <w:tc>
          <w:tcPr>
            <w:tcW w:type="dxa" w:w="2592"/>
            <w:vAlign w:val="center"/>
          </w:tcPr>
          <w:p>
            <w:r/>
            <w:r>
              <w:rPr>
                <w:rFonts w:ascii="Aptos" w:hAnsi="Aptos"/>
                <w:b w:val="0"/>
                <w:sz w:val="17"/>
              </w:rPr>
              <w:t>Content understanding</w:t>
            </w:r>
          </w:p>
        </w:tc>
        <w:tc>
          <w:tcPr>
            <w:tcW w:type="dxa" w:w="4608"/>
            <w:vAlign w:val="center"/>
          </w:tcPr>
          <w:p>
            <w:r/>
            <w:r>
              <w:rPr>
                <w:rFonts w:ascii="Aptos" w:hAnsi="Aptos"/>
                <w:b w:val="0"/>
                <w:sz w:val="17"/>
              </w:rPr>
              <w:t>Topics, entities, embeddings, classification</w:t>
            </w:r>
          </w:p>
        </w:tc>
        <w:tc>
          <w:tcPr>
            <w:tcW w:type="dxa" w:w="3600"/>
            <w:vAlign w:val="center"/>
          </w:tcPr>
          <w:p>
            <w:r/>
            <w:r>
              <w:rPr>
                <w:rFonts w:ascii="Aptos" w:hAnsi="Aptos"/>
                <w:b w:val="0"/>
                <w:sz w:val="17"/>
              </w:rPr>
              <w:t>NLP + multimodal models</w:t>
            </w:r>
          </w:p>
        </w:tc>
      </w:tr>
      <w:tr>
        <w:tc>
          <w:tcPr>
            <w:tcW w:type="dxa" w:w="2592"/>
            <w:vAlign w:val="center"/>
          </w:tcPr>
          <w:p>
            <w:r/>
            <w:r>
              <w:rPr>
                <w:rFonts w:ascii="Aptos" w:hAnsi="Aptos"/>
                <w:b w:val="0"/>
                <w:sz w:val="17"/>
              </w:rPr>
              <w:t>User profile service</w:t>
            </w:r>
          </w:p>
        </w:tc>
        <w:tc>
          <w:tcPr>
            <w:tcW w:type="dxa" w:w="4608"/>
            <w:vAlign w:val="center"/>
          </w:tcPr>
          <w:p>
            <w:r>
              <w:t>Preferences, history-based features and session intent</w:t>
            </w:r>
          </w:p>
        </w:tc>
        <w:tc>
          <w:tcPr>
            <w:tcW w:type="dxa" w:w="3600"/>
            <w:vAlign w:val="center"/>
          </w:tcPr>
          <w:p>
            <w:r/>
            <w:r>
              <w:rPr>
                <w:rFonts w:ascii="Aptos" w:hAnsi="Aptos"/>
                <w:b w:val="0"/>
                <w:sz w:val="17"/>
              </w:rPr>
              <w:t>Feature store / profile service</w:t>
            </w:r>
          </w:p>
        </w:tc>
      </w:tr>
      <w:tr>
        <w:tc>
          <w:tcPr>
            <w:tcW w:type="dxa" w:w="2592"/>
            <w:vAlign w:val="center"/>
          </w:tcPr>
          <w:p>
            <w:r/>
            <w:r>
              <w:rPr>
                <w:rFonts w:ascii="Aptos" w:hAnsi="Aptos"/>
                <w:b w:val="0"/>
                <w:sz w:val="17"/>
              </w:rPr>
              <w:t>Candidate retrieval</w:t>
            </w:r>
          </w:p>
        </w:tc>
        <w:tc>
          <w:tcPr>
            <w:tcW w:type="dxa" w:w="4608"/>
            <w:vAlign w:val="center"/>
          </w:tcPr>
          <w:p>
            <w:r>
              <w:t>Content-based, collaborative, trending, editorial and context-aware candidates</w:t>
            </w:r>
          </w:p>
        </w:tc>
        <w:tc>
          <w:tcPr>
            <w:tcW w:type="dxa" w:w="3600"/>
            <w:vAlign w:val="center"/>
          </w:tcPr>
          <w:p>
            <w:r/>
            <w:r>
              <w:rPr>
                <w:rFonts w:ascii="Aptos" w:hAnsi="Aptos"/>
                <w:b w:val="0"/>
                <w:sz w:val="17"/>
              </w:rPr>
              <w:t>Vector search + retrieval models</w:t>
            </w:r>
          </w:p>
        </w:tc>
      </w:tr>
      <w:tr>
        <w:tc>
          <w:tcPr>
            <w:tcW w:type="dxa" w:w="2592"/>
            <w:vAlign w:val="center"/>
          </w:tcPr>
          <w:p>
            <w:r/>
            <w:r>
              <w:rPr>
                <w:rFonts w:ascii="Aptos" w:hAnsi="Aptos"/>
                <w:b w:val="0"/>
                <w:sz w:val="17"/>
              </w:rPr>
              <w:t>Ranking engine</w:t>
            </w:r>
          </w:p>
        </w:tc>
        <w:tc>
          <w:tcPr>
            <w:tcW w:type="dxa" w:w="4608"/>
            <w:vAlign w:val="center"/>
          </w:tcPr>
          <w:p>
            <w:r>
              <w:t>Estimate relevance, satisfaction and overall utility</w:t>
            </w:r>
          </w:p>
        </w:tc>
        <w:tc>
          <w:tcPr>
            <w:tcW w:type="dxa" w:w="3600"/>
            <w:vAlign w:val="center"/>
          </w:tcPr>
          <w:p>
            <w:r/>
            <w:r>
              <w:rPr>
                <w:rFonts w:ascii="Aptos" w:hAnsi="Aptos"/>
                <w:b w:val="0"/>
                <w:sz w:val="17"/>
              </w:rPr>
              <w:t>Learning-to-rank / neural ranking</w:t>
            </w:r>
          </w:p>
        </w:tc>
      </w:tr>
      <w:tr>
        <w:tc>
          <w:tcPr>
            <w:tcW w:type="dxa" w:w="2592"/>
            <w:vAlign w:val="center"/>
          </w:tcPr>
          <w:p>
            <w:r/>
            <w:r>
              <w:rPr>
                <w:rFonts w:ascii="Aptos" w:hAnsi="Aptos"/>
                <w:b w:val="0"/>
                <w:sz w:val="17"/>
              </w:rPr>
              <w:t>Responsible re-ranker</w:t>
            </w:r>
          </w:p>
        </w:tc>
        <w:tc>
          <w:tcPr>
            <w:tcW w:type="dxa" w:w="4608"/>
            <w:vAlign w:val="center"/>
          </w:tcPr>
          <w:p>
            <w:r>
              <w:t>Apply diversity, safety, freshness, fairness and policy constraints</w:t>
            </w:r>
          </w:p>
        </w:tc>
        <w:tc>
          <w:tcPr>
            <w:tcW w:type="dxa" w:w="3600"/>
            <w:vAlign w:val="center"/>
          </w:tcPr>
          <w:p>
            <w:r/>
            <w:r>
              <w:rPr>
                <w:rFonts w:ascii="Aptos" w:hAnsi="Aptos"/>
                <w:b w:val="0"/>
                <w:sz w:val="17"/>
              </w:rPr>
              <w:t>Rules + optimization</w:t>
            </w:r>
          </w:p>
        </w:tc>
      </w:tr>
      <w:tr>
        <w:tc>
          <w:tcPr>
            <w:tcW w:type="dxa" w:w="2592"/>
            <w:vAlign w:val="center"/>
          </w:tcPr>
          <w:p>
            <w:r/>
            <w:r>
              <w:rPr>
                <w:rFonts w:ascii="Aptos" w:hAnsi="Aptos"/>
                <w:b w:val="0"/>
                <w:sz w:val="17"/>
              </w:rPr>
              <w:t>Explanation layer</w:t>
            </w:r>
          </w:p>
        </w:tc>
        <w:tc>
          <w:tcPr>
            <w:tcW w:type="dxa" w:w="4608"/>
            <w:vAlign w:val="center"/>
          </w:tcPr>
          <w:p>
            <w:r>
              <w:t>Provide reason codes and user controls</w:t>
            </w:r>
          </w:p>
        </w:tc>
        <w:tc>
          <w:tcPr>
            <w:tcW w:type="dxa" w:w="3600"/>
            <w:vAlign w:val="center"/>
          </w:tcPr>
          <w:p>
            <w:r/>
            <w:r>
              <w:rPr>
                <w:rFonts w:ascii="Aptos" w:hAnsi="Aptos"/>
                <w:b w:val="0"/>
                <w:sz w:val="17"/>
              </w:rPr>
              <w:t>Template or generative explanation with guardrails</w:t>
            </w:r>
          </w:p>
        </w:tc>
      </w:tr>
      <w:tr>
        <w:tc>
          <w:tcPr>
            <w:tcW w:type="dxa" w:w="2592"/>
            <w:vAlign w:val="center"/>
          </w:tcPr>
          <w:p>
            <w:r/>
            <w:r>
              <w:rPr>
                <w:rFonts w:ascii="Aptos" w:hAnsi="Aptos"/>
                <w:b w:val="0"/>
                <w:sz w:val="17"/>
              </w:rPr>
              <w:t>Monitoring &amp; governance</w:t>
            </w:r>
          </w:p>
        </w:tc>
        <w:tc>
          <w:tcPr>
            <w:tcW w:type="dxa" w:w="4608"/>
            <w:vAlign w:val="center"/>
          </w:tcPr>
          <w:p>
            <w:r>
              <w:t>Track quality, drift, fairness, incidents and audits</w:t>
            </w:r>
          </w:p>
        </w:tc>
        <w:tc>
          <w:tcPr>
            <w:tcW w:type="dxa" w:w="3600"/>
            <w:vAlign w:val="center"/>
          </w:tcPr>
          <w:p>
            <w:r/>
            <w:r>
              <w:rPr>
                <w:rFonts w:ascii="Aptos" w:hAnsi="Aptos"/>
                <w:b w:val="0"/>
                <w:sz w:val="17"/>
              </w:rPr>
              <w:t>Metrics, dashboards, review workflows</w:t>
            </w:r>
          </w:p>
        </w:tc>
      </w:tr>
    </w:tbl>
    <w:p/>
    <w:tbl>
      <w:tblPr>
        <w:tblStyle w:val="TableGrid"/>
        <w:tblW w:type="auto" w:w="0"/>
        <w:tblLook w:firstColumn="1" w:firstRow="1" w:lastColumn="0" w:lastRow="0" w:noHBand="0" w:noVBand="1" w:val="04A0"/>
      </w:tblPr>
      <w:tblGrid>
        <w:gridCol w:w="10080"/>
      </w:tblGrid>
      <w:tr>
        <w:tc>
          <w:tcPr>
            <w:tcW w:type="dxa" w:w="10080"/>
            <w:shd w:fill="F3F6FA"/>
          </w:tcPr>
          <w:p>
            <w:r>
              <w:rPr>
                <w:b/>
                <w:sz w:val="21"/>
              </w:rPr>
              <w:t>Recommended design pattern</w:t>
            </w:r>
            <w:r>
              <w:br/>
              <w:t>Use a hybrid recommender: content-based retrieval handles semantic similarity and cold-start content; collaborative signals capture aggregate user-item relationships; contextual signals capture session intent; a ranking model combines these signals; a responsible re-ranker enforces safety, diversity, freshness and policy constraints.</w:t>
            </w:r>
          </w:p>
        </w:tc>
      </w:tr>
    </w:tbl>
    <w:p/>
    <w:p>
      <w:pPr>
        <w:pStyle w:val="Heading1"/>
      </w:pPr>
      <w:r>
        <w:t>9. Recommendation Logic and Personalization</w:t>
      </w:r>
    </w:p>
    <w:p>
      <w:r>
        <w:t>A practical scoring model can combine several normalized signals. The exact weights should be learned or adjusted through controlled experiments instead of being treated as universal values.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E8EEF7"/>
          </w:tcPr>
          <w:p>
            <w:r/>
            <w:r>
              <w:rPr>
                <w:rFonts w:ascii="Aptos" w:hAnsi="Aptos"/>
                <w:b/>
                <w:sz w:val="18"/>
              </w:rPr>
              <w:t>Signal</w:t>
            </w:r>
          </w:p>
        </w:tc>
        <w:tc>
          <w:tcPr>
            <w:tcW w:type="dxa" w:w="5904"/>
            <w:vAlign w:val="center"/>
            <w:shd w:fill="E8EEF7"/>
          </w:tcPr>
          <w:p>
            <w:r/>
            <w:r>
              <w:rPr>
                <w:rFonts w:ascii="Aptos" w:hAnsi="Aptos"/>
                <w:b/>
                <w:sz w:val="18"/>
              </w:rPr>
              <w:t>Purpose</w:t>
            </w:r>
          </w:p>
        </w:tc>
        <w:tc>
          <w:tcPr>
            <w:tcW w:type="dxa" w:w="2304"/>
            <w:vAlign w:val="center"/>
            <w:shd w:fill="E8EEF7"/>
          </w:tcPr>
          <w:p>
            <w:r/>
            <w:r>
              <w:rPr>
                <w:rFonts w:ascii="Aptos" w:hAnsi="Aptos"/>
                <w:b/>
                <w:sz w:val="18"/>
              </w:rPr>
              <w:t>Illustrative weight</w:t>
            </w:r>
          </w:p>
        </w:tc>
      </w:tr>
      <w:tr>
        <w:tc>
          <w:tcPr>
            <w:tcW w:type="dxa" w:w="2592"/>
            <w:vAlign w:val="center"/>
          </w:tcPr>
          <w:p>
            <w:r/>
            <w:r>
              <w:rPr>
                <w:rFonts w:ascii="Aptos" w:hAnsi="Aptos"/>
                <w:b w:val="0"/>
                <w:sz w:val="17"/>
              </w:rPr>
              <w:t>Relevance</w:t>
            </w:r>
          </w:p>
        </w:tc>
        <w:tc>
          <w:tcPr>
            <w:tcW w:type="dxa" w:w="5904"/>
            <w:vAlign w:val="center"/>
          </w:tcPr>
          <w:p>
            <w:r>
              <w:t>How closely the item matches the user’s profile and current intent</w:t>
            </w:r>
          </w:p>
        </w:tc>
        <w:tc>
          <w:tcPr>
            <w:tcW w:type="dxa" w:w="2304"/>
            <w:vAlign w:val="center"/>
          </w:tcPr>
          <w:p>
            <w:r/>
            <w:r>
              <w:rPr>
                <w:rFonts w:ascii="Aptos" w:hAnsi="Aptos"/>
                <w:b w:val="0"/>
                <w:sz w:val="17"/>
              </w:rPr>
              <w:t>30%</w:t>
            </w:r>
          </w:p>
        </w:tc>
      </w:tr>
      <w:tr>
        <w:tc>
          <w:tcPr>
            <w:tcW w:type="dxa" w:w="2592"/>
            <w:vAlign w:val="center"/>
          </w:tcPr>
          <w:p>
            <w:r/>
            <w:r>
              <w:rPr>
                <w:rFonts w:ascii="Aptos" w:hAnsi="Aptos"/>
                <w:b w:val="0"/>
                <w:sz w:val="17"/>
              </w:rPr>
              <w:t>Predicted satisfaction</w:t>
            </w:r>
          </w:p>
        </w:tc>
        <w:tc>
          <w:tcPr>
            <w:tcW w:type="dxa" w:w="5904"/>
            <w:vAlign w:val="center"/>
          </w:tcPr>
          <w:p>
            <w:r>
              <w:t>How likely the user is to find the content worthwhile or respond positively</w:t>
            </w:r>
          </w:p>
        </w:tc>
        <w:tc>
          <w:tcPr>
            <w:tcW w:type="dxa" w:w="2304"/>
            <w:vAlign w:val="center"/>
          </w:tcPr>
          <w:p>
            <w:r/>
            <w:r>
              <w:rPr>
                <w:rFonts w:ascii="Aptos" w:hAnsi="Aptos"/>
                <w:b w:val="0"/>
                <w:sz w:val="17"/>
              </w:rPr>
              <w:t>20%</w:t>
            </w:r>
          </w:p>
        </w:tc>
      </w:tr>
      <w:tr>
        <w:tc>
          <w:tcPr>
            <w:tcW w:type="dxa" w:w="2592"/>
            <w:vAlign w:val="center"/>
          </w:tcPr>
          <w:p>
            <w:r/>
            <w:r>
              <w:rPr>
                <w:rFonts w:ascii="Aptos" w:hAnsi="Aptos"/>
                <w:b w:val="0"/>
                <w:sz w:val="17"/>
              </w:rPr>
              <w:t>Freshness</w:t>
            </w:r>
          </w:p>
        </w:tc>
        <w:tc>
          <w:tcPr>
            <w:tcW w:type="dxa" w:w="5904"/>
            <w:vAlign w:val="center"/>
          </w:tcPr>
          <w:p>
            <w:r>
              <w:t>How recent the content is, adjusted for its type</w:t>
            </w:r>
          </w:p>
        </w:tc>
        <w:tc>
          <w:tcPr>
            <w:tcW w:type="dxa" w:w="2304"/>
            <w:vAlign w:val="center"/>
          </w:tcPr>
          <w:p>
            <w:r/>
            <w:r>
              <w:rPr>
                <w:rFonts w:ascii="Aptos" w:hAnsi="Aptos"/>
                <w:b w:val="0"/>
                <w:sz w:val="17"/>
              </w:rPr>
              <w:t>10%</w:t>
            </w:r>
          </w:p>
        </w:tc>
      </w:tr>
      <w:tr>
        <w:tc>
          <w:tcPr>
            <w:tcW w:type="dxa" w:w="2592"/>
            <w:vAlign w:val="center"/>
          </w:tcPr>
          <w:p>
            <w:r/>
            <w:r>
              <w:rPr>
                <w:rFonts w:ascii="Aptos" w:hAnsi="Aptos"/>
                <w:b w:val="0"/>
                <w:sz w:val="17"/>
              </w:rPr>
              <w:t>Diversity / novelty</w:t>
            </w:r>
          </w:p>
        </w:tc>
        <w:tc>
          <w:tcPr>
            <w:tcW w:type="dxa" w:w="5904"/>
            <w:vAlign w:val="center"/>
          </w:tcPr>
          <w:p>
            <w:r>
              <w:t>How different the item is from recently shown content and topics</w:t>
            </w:r>
          </w:p>
        </w:tc>
        <w:tc>
          <w:tcPr>
            <w:tcW w:type="dxa" w:w="2304"/>
            <w:vAlign w:val="center"/>
          </w:tcPr>
          <w:p>
            <w:r/>
            <w:r>
              <w:rPr>
                <w:rFonts w:ascii="Aptos" w:hAnsi="Aptos"/>
                <w:b w:val="0"/>
                <w:sz w:val="17"/>
              </w:rPr>
              <w:t>10%</w:t>
            </w:r>
          </w:p>
        </w:tc>
      </w:tr>
      <w:tr>
        <w:tc>
          <w:tcPr>
            <w:tcW w:type="dxa" w:w="2592"/>
            <w:vAlign w:val="center"/>
          </w:tcPr>
          <w:p>
            <w:r/>
            <w:r>
              <w:rPr>
                <w:rFonts w:ascii="Aptos" w:hAnsi="Aptos"/>
                <w:b w:val="0"/>
                <w:sz w:val="17"/>
              </w:rPr>
              <w:t>Quality / trust</w:t>
            </w:r>
          </w:p>
        </w:tc>
        <w:tc>
          <w:tcPr>
            <w:tcW w:type="dxa" w:w="5904"/>
            <w:vAlign w:val="center"/>
          </w:tcPr>
          <w:p>
            <w:r>
              <w:t>Confidence in the source, quality and safety of the item</w:t>
            </w:r>
          </w:p>
        </w:tc>
        <w:tc>
          <w:tcPr>
            <w:tcW w:type="dxa" w:w="2304"/>
            <w:vAlign w:val="center"/>
          </w:tcPr>
          <w:p>
            <w:r/>
            <w:r>
              <w:rPr>
                <w:rFonts w:ascii="Aptos" w:hAnsi="Aptos"/>
                <w:b w:val="0"/>
                <w:sz w:val="17"/>
              </w:rPr>
              <w:t>15%</w:t>
            </w:r>
          </w:p>
        </w:tc>
      </w:tr>
      <w:tr>
        <w:tc>
          <w:tcPr>
            <w:tcW w:type="dxa" w:w="2592"/>
            <w:vAlign w:val="center"/>
          </w:tcPr>
          <w:p>
            <w:r/>
            <w:r>
              <w:rPr>
                <w:rFonts w:ascii="Aptos" w:hAnsi="Aptos"/>
                <w:b w:val="0"/>
                <w:sz w:val="17"/>
              </w:rPr>
              <w:t>Context fit</w:t>
            </w:r>
          </w:p>
        </w:tc>
        <w:tc>
          <w:tcPr>
            <w:tcW w:type="dxa" w:w="5904"/>
            <w:vAlign w:val="center"/>
          </w:tcPr>
          <w:p>
            <w:r>
              <w:t>Fit with the user’s time, device, session and situation</w:t>
            </w:r>
          </w:p>
        </w:tc>
        <w:tc>
          <w:tcPr>
            <w:tcW w:type="dxa" w:w="2304"/>
            <w:vAlign w:val="center"/>
          </w:tcPr>
          <w:p>
            <w:r/>
            <w:r>
              <w:rPr>
                <w:rFonts w:ascii="Aptos" w:hAnsi="Aptos"/>
                <w:b w:val="0"/>
                <w:sz w:val="17"/>
              </w:rPr>
              <w:t>10%</w:t>
            </w:r>
          </w:p>
        </w:tc>
      </w:tr>
      <w:tr>
        <w:tc>
          <w:tcPr>
            <w:tcW w:type="dxa" w:w="2592"/>
            <w:vAlign w:val="center"/>
          </w:tcPr>
          <w:p>
            <w:r/>
            <w:r>
              <w:rPr>
                <w:rFonts w:ascii="Aptos" w:hAnsi="Aptos"/>
                <w:b w:val="0"/>
                <w:sz w:val="17"/>
              </w:rPr>
              <w:t>Exploration</w:t>
            </w:r>
          </w:p>
        </w:tc>
        <w:tc>
          <w:tcPr>
            <w:tcW w:type="dxa" w:w="5904"/>
            <w:vAlign w:val="center"/>
          </w:tcPr>
          <w:p>
            <w:r>
              <w:t>A controlled chance to discover new topics or creators</w:t>
            </w:r>
          </w:p>
        </w:tc>
        <w:tc>
          <w:tcPr>
            <w:tcW w:type="dxa" w:w="2304"/>
            <w:vAlign w:val="center"/>
          </w:tcPr>
          <w:p>
            <w:r/>
            <w:r>
              <w:rPr>
                <w:rFonts w:ascii="Aptos" w:hAnsi="Aptos"/>
                <w:b w:val="0"/>
                <w:sz w:val="17"/>
              </w:rPr>
              <w:t>5%</w:t>
            </w:r>
          </w:p>
        </w:tc>
      </w:tr>
    </w:tbl>
    <w:p/>
    <w:p>
      <w:r>
        <w:t>Illustrative formula: Final Score = weighted relevance + predicted satisfaction + freshness + diversity/novelty + quality/trust + context fit + exploration. These weights are only a starting hypothesis, not a fixed production formula.</w:t>
      </w:r>
    </w:p>
    <w:p>
      <w:pPr>
        <w:pStyle w:val="Heading2"/>
      </w:pPr>
      <w:r>
        <w:t>Personalization controls</w:t>
      </w:r>
    </w:p>
    <w:p>
      <w:pPr>
        <w:pStyle w:val="ListBullet"/>
        <w:spacing w:after="40"/>
      </w:pPr>
      <w:r>
        <w:t>Let users hide recommendations, mute topics or reduce the level of personalization.</w:t>
      </w:r>
    </w:p>
    <w:p>
      <w:pPr>
        <w:pStyle w:val="ListBullet"/>
        <w:spacing w:after="40"/>
      </w:pPr>
      <w:r>
        <w:t>Give users simple controls to reset preferences and manage their history.</w:t>
      </w:r>
    </w:p>
    <w:p>
      <w:pPr>
        <w:pStyle w:val="ListBullet"/>
        <w:spacing w:after="40"/>
      </w:pPr>
      <w:r>
        <w:t>For new users, offer clear topic or format choices during onboarding.</w:t>
      </w:r>
    </w:p>
    <w:p>
      <w:pPr>
        <w:pStyle w:val="ListBullet"/>
        <w:spacing w:after="40"/>
      </w:pPr>
      <w:r>
        <w:t>Use recency decay so an old interest does not control recommendations forever.</w:t>
      </w:r>
    </w:p>
    <w:p>
      <w:pPr>
        <w:pStyle w:val="ListBullet"/>
        <w:spacing w:after="40"/>
      </w:pPr>
      <w:r>
        <w:t>Limit repeated recommendations from the same creator, topic or content cluster.</w:t>
      </w:r>
    </w:p>
    <w:p>
      <w:pPr>
        <w:pStyle w:val="ListBullet"/>
        <w:spacing w:after="40"/>
      </w:pPr>
      <w:r>
        <w:t>Keep some space for exploration so the feed does not become too narrow.</w:t>
      </w:r>
    </w:p>
    <w:p>
      <w:pPr>
        <w:pStyle w:val="ListBullet"/>
        <w:spacing w:after="40"/>
      </w:pPr>
      <w:r>
        <w:t>Where possible, distinguish between informational, entertainment and task-focused intent.</w:t>
      </w:r>
    </w:p>
    <w:p>
      <w:pPr>
        <w:pStyle w:val="Heading1"/>
      </w:pPr>
      <w:r>
        <w:t>10. Evaluation, Experimentation and KPIs</w:t>
      </w:r>
    </w:p>
    <w:p>
      <w:r>
        <w:t>Evaluation should look at both immediate recommendation performance and long-term user value. Relying on a single engagement metric can push the system toward behavior that looks successful on paper but is not actually useful to users.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E8EEF7"/>
          </w:tcPr>
          <w:p>
            <w:r/>
            <w:r>
              <w:rPr>
                <w:rFonts w:ascii="Aptos" w:hAnsi="Aptos"/>
                <w:b/>
                <w:sz w:val="18"/>
              </w:rPr>
              <w:t>Dimension</w:t>
            </w:r>
          </w:p>
        </w:tc>
        <w:tc>
          <w:tcPr>
            <w:tcW w:type="dxa" w:w="3600"/>
            <w:vAlign w:val="center"/>
            <w:shd w:fill="E8EEF7"/>
          </w:tcPr>
          <w:p>
            <w:r/>
            <w:r>
              <w:rPr>
                <w:rFonts w:ascii="Aptos" w:hAnsi="Aptos"/>
                <w:b/>
                <w:sz w:val="18"/>
              </w:rPr>
              <w:t>Example KPIs</w:t>
            </w:r>
          </w:p>
        </w:tc>
        <w:tc>
          <w:tcPr>
            <w:tcW w:type="dxa" w:w="5328"/>
            <w:vAlign w:val="center"/>
            <w:shd w:fill="E8EEF7"/>
          </w:tcPr>
          <w:p>
            <w:r/>
            <w:r>
              <w:rPr>
                <w:rFonts w:ascii="Aptos" w:hAnsi="Aptos"/>
                <w:b/>
                <w:sz w:val="18"/>
              </w:rPr>
              <w:t>Question</w:t>
            </w:r>
          </w:p>
        </w:tc>
      </w:tr>
      <w:tr>
        <w:tc>
          <w:tcPr>
            <w:tcW w:type="dxa" w:w="1872"/>
            <w:vAlign w:val="center"/>
          </w:tcPr>
          <w:p>
            <w:r/>
            <w:r>
              <w:rPr>
                <w:rFonts w:ascii="Aptos" w:hAnsi="Aptos"/>
                <w:b w:val="0"/>
                <w:sz w:val="17"/>
              </w:rPr>
              <w:t>Relevance</w:t>
            </w:r>
          </w:p>
        </w:tc>
        <w:tc>
          <w:tcPr>
            <w:tcW w:type="dxa" w:w="3600"/>
            <w:vAlign w:val="center"/>
          </w:tcPr>
          <w:p>
            <w:r/>
            <w:r>
              <w:rPr>
                <w:rFonts w:ascii="Aptos" w:hAnsi="Aptos"/>
                <w:b w:val="0"/>
                <w:sz w:val="17"/>
              </w:rPr>
              <w:t>Top-k precision / recall, NDCG, save rate</w:t>
            </w:r>
          </w:p>
        </w:tc>
        <w:tc>
          <w:tcPr>
            <w:tcW w:type="dxa" w:w="5328"/>
            <w:vAlign w:val="center"/>
          </w:tcPr>
          <w:p>
            <w:r>
              <w:t>Do the recommendations match what the user has said or appears to care about?</w:t>
            </w:r>
          </w:p>
        </w:tc>
      </w:tr>
      <w:tr>
        <w:tc>
          <w:tcPr>
            <w:tcW w:type="dxa" w:w="1872"/>
            <w:vAlign w:val="center"/>
          </w:tcPr>
          <w:p>
            <w:r/>
            <w:r>
              <w:rPr>
                <w:rFonts w:ascii="Aptos" w:hAnsi="Aptos"/>
                <w:b w:val="0"/>
                <w:sz w:val="17"/>
              </w:rPr>
              <w:t>Satisfaction</w:t>
            </w:r>
          </w:p>
        </w:tc>
        <w:tc>
          <w:tcPr>
            <w:tcW w:type="dxa" w:w="3600"/>
            <w:vAlign w:val="center"/>
          </w:tcPr>
          <w:p>
            <w:r/>
            <w:r>
              <w:rPr>
                <w:rFonts w:ascii="Aptos" w:hAnsi="Aptos"/>
                <w:b w:val="0"/>
                <w:sz w:val="17"/>
              </w:rPr>
              <w:t>Positive feedback, valued consumption, completion</w:t>
            </w:r>
          </w:p>
        </w:tc>
        <w:tc>
          <w:tcPr>
            <w:tcW w:type="dxa" w:w="5328"/>
            <w:vAlign w:val="center"/>
          </w:tcPr>
          <w:p>
            <w:r>
              <w:t>Do users feel the content was worth their time?</w:t>
            </w:r>
          </w:p>
        </w:tc>
      </w:tr>
      <w:tr>
        <w:tc>
          <w:tcPr>
            <w:tcW w:type="dxa" w:w="1872"/>
            <w:vAlign w:val="center"/>
          </w:tcPr>
          <w:p>
            <w:r/>
            <w:r>
              <w:rPr>
                <w:rFonts w:ascii="Aptos" w:hAnsi="Aptos"/>
                <w:b w:val="0"/>
                <w:sz w:val="17"/>
              </w:rPr>
              <w:t>Diversity</w:t>
            </w:r>
          </w:p>
        </w:tc>
        <w:tc>
          <w:tcPr>
            <w:tcW w:type="dxa" w:w="3600"/>
            <w:vAlign w:val="center"/>
          </w:tcPr>
          <w:p>
            <w:r/>
            <w:r>
              <w:rPr>
                <w:rFonts w:ascii="Aptos" w:hAnsi="Aptos"/>
                <w:b w:val="0"/>
                <w:sz w:val="17"/>
              </w:rPr>
              <w:t>Topic/creator diversity, intra-list distance</w:t>
            </w:r>
          </w:p>
        </w:tc>
        <w:tc>
          <w:tcPr>
            <w:tcW w:type="dxa" w:w="5328"/>
            <w:vAlign w:val="center"/>
          </w:tcPr>
          <w:p>
            <w:r>
              <w:t>Does the feed stay varied instead of becoming repetitive or too narrow?</w:t>
            </w:r>
          </w:p>
        </w:tc>
      </w:tr>
      <w:tr>
        <w:tc>
          <w:tcPr>
            <w:tcW w:type="dxa" w:w="1872"/>
            <w:vAlign w:val="center"/>
          </w:tcPr>
          <w:p>
            <w:r/>
            <w:r>
              <w:rPr>
                <w:rFonts w:ascii="Aptos" w:hAnsi="Aptos"/>
                <w:b w:val="0"/>
                <w:sz w:val="17"/>
              </w:rPr>
              <w:t>Discovery</w:t>
            </w:r>
          </w:p>
        </w:tc>
        <w:tc>
          <w:tcPr>
            <w:tcW w:type="dxa" w:w="3600"/>
            <w:vAlign w:val="center"/>
          </w:tcPr>
          <w:p>
            <w:r/>
            <w:r>
              <w:rPr>
                <w:rFonts w:ascii="Aptos" w:hAnsi="Aptos"/>
                <w:b w:val="0"/>
                <w:sz w:val="17"/>
              </w:rPr>
              <w:t>Novel-item consumption, new-topic adoption</w:t>
            </w:r>
          </w:p>
        </w:tc>
        <w:tc>
          <w:tcPr>
            <w:tcW w:type="dxa" w:w="5328"/>
            <w:vAlign w:val="center"/>
          </w:tcPr>
          <w:p>
            <w:r>
              <w:t>Is the system helping users discover something new?</w:t>
            </w:r>
          </w:p>
        </w:tc>
      </w:tr>
      <w:tr>
        <w:tc>
          <w:tcPr>
            <w:tcW w:type="dxa" w:w="1872"/>
            <w:vAlign w:val="center"/>
          </w:tcPr>
          <w:p>
            <w:r/>
            <w:r>
              <w:rPr>
                <w:rFonts w:ascii="Aptos" w:hAnsi="Aptos"/>
                <w:b w:val="0"/>
                <w:sz w:val="17"/>
              </w:rPr>
              <w:t>Freshness</w:t>
            </w:r>
          </w:p>
        </w:tc>
        <w:tc>
          <w:tcPr>
            <w:tcW w:type="dxa" w:w="3600"/>
            <w:vAlign w:val="center"/>
          </w:tcPr>
          <w:p>
            <w:r/>
            <w:r>
              <w:rPr>
                <w:rFonts w:ascii="Aptos" w:hAnsi="Aptos"/>
                <w:b w:val="0"/>
                <w:sz w:val="17"/>
              </w:rPr>
              <w:t>Median content age, current-topic coverage</w:t>
            </w:r>
          </w:p>
        </w:tc>
        <w:tc>
          <w:tcPr>
            <w:tcW w:type="dxa" w:w="5328"/>
            <w:vAlign w:val="center"/>
          </w:tcPr>
          <w:p>
            <w:r>
              <w:t>Is the content current enough for the user’s needs?</w:t>
            </w:r>
          </w:p>
        </w:tc>
      </w:tr>
      <w:tr>
        <w:tc>
          <w:tcPr>
            <w:tcW w:type="dxa" w:w="1872"/>
            <w:vAlign w:val="center"/>
          </w:tcPr>
          <w:p>
            <w:r/>
            <w:r>
              <w:rPr>
                <w:rFonts w:ascii="Aptos" w:hAnsi="Aptos"/>
                <w:b w:val="0"/>
                <w:sz w:val="17"/>
              </w:rPr>
              <w:t>Safety &amp; quality</w:t>
            </w:r>
          </w:p>
        </w:tc>
        <w:tc>
          <w:tcPr>
            <w:tcW w:type="dxa" w:w="3600"/>
            <w:vAlign w:val="center"/>
          </w:tcPr>
          <w:p>
            <w:r/>
            <w:r>
              <w:rPr>
                <w:rFonts w:ascii="Aptos" w:hAnsi="Aptos"/>
                <w:b w:val="0"/>
                <w:sz w:val="17"/>
              </w:rPr>
              <w:t>Violation rate, low-quality exposure, review pass rate</w:t>
            </w:r>
          </w:p>
        </w:tc>
        <w:tc>
          <w:tcPr>
            <w:tcW w:type="dxa" w:w="5328"/>
            <w:vAlign w:val="center"/>
          </w:tcPr>
          <w:p>
            <w:r>
              <w:t>Are harmful or low-quality items being kept under control?</w:t>
            </w:r>
          </w:p>
        </w:tc>
      </w:tr>
      <w:tr>
        <w:tc>
          <w:tcPr>
            <w:tcW w:type="dxa" w:w="1872"/>
            <w:vAlign w:val="center"/>
          </w:tcPr>
          <w:p>
            <w:r/>
            <w:r>
              <w:rPr>
                <w:rFonts w:ascii="Aptos" w:hAnsi="Aptos"/>
                <w:b w:val="0"/>
                <w:sz w:val="17"/>
              </w:rPr>
              <w:t>Fairness</w:t>
            </w:r>
          </w:p>
        </w:tc>
        <w:tc>
          <w:tcPr>
            <w:tcW w:type="dxa" w:w="3600"/>
            <w:vAlign w:val="center"/>
          </w:tcPr>
          <w:p>
            <w:r/>
            <w:r>
              <w:rPr>
                <w:rFonts w:ascii="Aptos" w:hAnsi="Aptos"/>
                <w:b w:val="0"/>
                <w:sz w:val="17"/>
              </w:rPr>
              <w:t>Exposure and quality metrics across relevant groups</w:t>
            </w:r>
          </w:p>
        </w:tc>
        <w:tc>
          <w:tcPr>
            <w:tcW w:type="dxa" w:w="5328"/>
            <w:vAlign w:val="center"/>
          </w:tcPr>
          <w:p>
            <w:r>
              <w:t>Are some groups consistently receiving worse or different outcomes?</w:t>
            </w:r>
          </w:p>
        </w:tc>
      </w:tr>
      <w:tr>
        <w:tc>
          <w:tcPr>
            <w:tcW w:type="dxa" w:w="1872"/>
            <w:vAlign w:val="center"/>
          </w:tcPr>
          <w:p>
            <w:r/>
            <w:r>
              <w:rPr>
                <w:rFonts w:ascii="Aptos" w:hAnsi="Aptos"/>
                <w:b w:val="0"/>
                <w:sz w:val="17"/>
              </w:rPr>
              <w:t>User control</w:t>
            </w:r>
          </w:p>
        </w:tc>
        <w:tc>
          <w:tcPr>
            <w:tcW w:type="dxa" w:w="3600"/>
            <w:vAlign w:val="center"/>
          </w:tcPr>
          <w:p>
            <w:r/>
            <w:r>
              <w:rPr>
                <w:rFonts w:ascii="Aptos" w:hAnsi="Aptos"/>
                <w:b w:val="0"/>
                <w:sz w:val="17"/>
              </w:rPr>
              <w:t>Hide/mute/reset usage, preference satisfaction</w:t>
            </w:r>
          </w:p>
        </w:tc>
        <w:tc>
          <w:tcPr>
            <w:tcW w:type="dxa" w:w="5328"/>
            <w:vAlign w:val="center"/>
          </w:tcPr>
          <w:p>
            <w:r>
              <w:t>Can users actually shape what they are shown?</w:t>
            </w:r>
          </w:p>
        </w:tc>
      </w:tr>
    </w:tbl>
    <w:p/>
    <w:p>
      <w:pPr>
        <w:pStyle w:val="Heading2"/>
      </w:pPr>
      <w:r>
        <w:t>Experimentation approach</w:t>
      </w:r>
    </w:p>
    <w:p>
      <w:pPr>
        <w:pStyle w:val="ListNumber"/>
        <w:spacing w:after="40"/>
      </w:pPr>
      <w:r>
        <w:t>Start with a clear, measurable hypothesis and define guardrail metrics.</w:t>
      </w:r>
    </w:p>
    <w:p>
      <w:pPr>
        <w:pStyle w:val="ListNumber"/>
        <w:spacing w:after="40"/>
      </w:pPr>
      <w:r>
        <w:t>Create a control group and a treatment group.</w:t>
      </w:r>
    </w:p>
    <w:p>
      <w:pPr>
        <w:pStyle w:val="ListNumber"/>
        <w:spacing w:after="40"/>
      </w:pPr>
      <w:r>
        <w:t>Run the test long enough to capture reasonably stable behavior.</w:t>
      </w:r>
    </w:p>
    <w:p>
      <w:pPr>
        <w:pStyle w:val="ListNumber"/>
        <w:spacing w:after="40"/>
      </w:pPr>
      <w:r>
        <w:t>Review the main metric together with safety, diversity and fairness guardrails.</w:t>
      </w:r>
    </w:p>
    <w:p>
      <w:pPr>
        <w:pStyle w:val="ListNumber"/>
        <w:spacing w:after="40"/>
      </w:pPr>
      <w:r>
        <w:t>Check results by audience segment so hidden regressions are not missed.</w:t>
      </w:r>
    </w:p>
    <w:p>
      <w:pPr>
        <w:pStyle w:val="ListNumber"/>
        <w:spacing w:after="40"/>
      </w:pPr>
      <w:r>
        <w:t>Record the final decision, including whether to launch, improve or stop the change.</w:t>
      </w:r>
    </w:p>
    <w:p>
      <w:pPr>
        <w:pStyle w:val="Heading1"/>
      </w:pPr>
      <w:r>
        <w:t>11. Challenges, Risks and Ethical Considerations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E8EEF7"/>
          </w:tcPr>
          <w:p>
            <w:r/>
            <w:r>
              <w:rPr>
                <w:rFonts w:ascii="Aptos" w:hAnsi="Aptos"/>
                <w:b/>
                <w:sz w:val="18"/>
              </w:rPr>
              <w:t>Risk</w:t>
            </w:r>
          </w:p>
        </w:tc>
        <w:tc>
          <w:tcPr>
            <w:tcW w:type="dxa" w:w="3888"/>
            <w:vAlign w:val="center"/>
            <w:shd w:fill="E8EEF7"/>
          </w:tcPr>
          <w:p>
            <w:r/>
            <w:r>
              <w:rPr>
                <w:rFonts w:ascii="Aptos" w:hAnsi="Aptos"/>
                <w:b/>
                <w:sz w:val="18"/>
              </w:rPr>
              <w:t>Why it matters</w:t>
            </w:r>
          </w:p>
        </w:tc>
        <w:tc>
          <w:tcPr>
            <w:tcW w:type="dxa" w:w="4608"/>
            <w:vAlign w:val="center"/>
            <w:shd w:fill="E8EEF7"/>
          </w:tcPr>
          <w:p>
            <w:r/>
            <w:r>
              <w:rPr>
                <w:rFonts w:ascii="Aptos" w:hAnsi="Aptos"/>
                <w:b/>
                <w:sz w:val="18"/>
              </w:rPr>
              <w:t>Mitigation</w:t>
            </w:r>
          </w:p>
        </w:tc>
      </w:tr>
      <w:tr>
        <w:tc>
          <w:tcPr>
            <w:tcW w:type="dxa" w:w="2304"/>
            <w:vAlign w:val="center"/>
          </w:tcPr>
          <w:p>
            <w:r/>
            <w:r>
              <w:rPr>
                <w:rFonts w:ascii="Aptos" w:hAnsi="Aptos"/>
                <w:b w:val="0"/>
                <w:sz w:val="17"/>
              </w:rPr>
              <w:t>Filter bubbles / polarization</w:t>
            </w:r>
          </w:p>
        </w:tc>
        <w:tc>
          <w:tcPr>
            <w:tcW w:type="dxa" w:w="3888"/>
            <w:vAlign w:val="center"/>
          </w:tcPr>
          <w:p>
            <w:r>
              <w:t>Showing similar viewpoints repeatedly can gradually narrow what a user sees.</w:t>
            </w:r>
          </w:p>
        </w:tc>
        <w:tc>
          <w:tcPr>
            <w:tcW w:type="dxa" w:w="4608"/>
            <w:vAlign w:val="center"/>
          </w:tcPr>
          <w:p>
            <w:r>
              <w:t>Use diversity limits, exploration, viewpoint/topic balance and user controls.</w:t>
            </w:r>
          </w:p>
        </w:tc>
      </w:tr>
      <w:tr>
        <w:tc>
          <w:tcPr>
            <w:tcW w:type="dxa" w:w="2304"/>
            <w:vAlign w:val="center"/>
          </w:tcPr>
          <w:p>
            <w:r/>
            <w:r>
              <w:rPr>
                <w:rFonts w:ascii="Aptos" w:hAnsi="Aptos"/>
                <w:b w:val="0"/>
                <w:sz w:val="17"/>
              </w:rPr>
              <w:t>Bias and discrimination</w:t>
            </w:r>
          </w:p>
        </w:tc>
        <w:tc>
          <w:tcPr>
            <w:tcW w:type="dxa" w:w="3888"/>
            <w:vAlign w:val="center"/>
          </w:tcPr>
          <w:p>
            <w:r>
              <w:t>Past behavior or training data may reproduce unequal exposure.</w:t>
            </w:r>
          </w:p>
        </w:tc>
        <w:tc>
          <w:tcPr>
            <w:tcW w:type="dxa" w:w="4608"/>
            <w:vAlign w:val="center"/>
          </w:tcPr>
          <w:p>
            <w:r>
              <w:t>Test for bias, use representative evaluation sets, monitor fairness and include human review.</w:t>
            </w:r>
          </w:p>
        </w:tc>
      </w:tr>
      <w:tr>
        <w:tc>
          <w:tcPr>
            <w:tcW w:type="dxa" w:w="2304"/>
            <w:vAlign w:val="center"/>
          </w:tcPr>
          <w:p>
            <w:r/>
            <w:r>
              <w:rPr>
                <w:rFonts w:ascii="Aptos" w:hAnsi="Aptos"/>
                <w:b w:val="0"/>
                <w:sz w:val="17"/>
              </w:rPr>
              <w:t>Privacy</w:t>
            </w:r>
          </w:p>
        </w:tc>
        <w:tc>
          <w:tcPr>
            <w:tcW w:type="dxa" w:w="3888"/>
            <w:vAlign w:val="center"/>
          </w:tcPr>
          <w:p>
            <w:r>
              <w:t>Behavioral data can reveal information about sensitive interests.</w:t>
            </w:r>
          </w:p>
        </w:tc>
        <w:tc>
          <w:tcPr>
            <w:tcW w:type="dxa" w:w="4608"/>
            <w:vAlign w:val="center"/>
          </w:tcPr>
          <w:p>
            <w:r>
              <w:t>Minimize data, obtain appropriate consent, limit retention, control access and use privacy-preserving design.</w:t>
            </w:r>
          </w:p>
        </w:tc>
      </w:tr>
      <w:tr>
        <w:tc>
          <w:tcPr>
            <w:tcW w:type="dxa" w:w="2304"/>
            <w:vAlign w:val="center"/>
          </w:tcPr>
          <w:p>
            <w:r/>
            <w:r>
              <w:rPr>
                <w:rFonts w:ascii="Aptos" w:hAnsi="Aptos"/>
                <w:b w:val="0"/>
                <w:sz w:val="17"/>
              </w:rPr>
              <w:t>Misinformation</w:t>
            </w:r>
          </w:p>
        </w:tc>
        <w:tc>
          <w:tcPr>
            <w:tcW w:type="dxa" w:w="3888"/>
            <w:vAlign w:val="center"/>
          </w:tcPr>
          <w:p>
            <w:r>
              <w:t>Content that gets strong engagement is not automatically trustworthy.</w:t>
            </w:r>
          </w:p>
        </w:tc>
        <w:tc>
          <w:tcPr>
            <w:tcW w:type="dxa" w:w="4608"/>
            <w:vAlign w:val="center"/>
          </w:tcPr>
          <w:p>
            <w:r>
              <w:t>Use source-quality signals, verification steps, demotion rules and editorial review.</w:t>
            </w:r>
          </w:p>
        </w:tc>
      </w:tr>
      <w:tr>
        <w:tc>
          <w:tcPr>
            <w:tcW w:type="dxa" w:w="2304"/>
            <w:vAlign w:val="center"/>
          </w:tcPr>
          <w:p>
            <w:r/>
            <w:r>
              <w:rPr>
                <w:rFonts w:ascii="Aptos" w:hAnsi="Aptos"/>
                <w:b w:val="0"/>
                <w:sz w:val="17"/>
              </w:rPr>
              <w:t>Manipulation</w:t>
            </w:r>
          </w:p>
        </w:tc>
        <w:tc>
          <w:tcPr>
            <w:tcW w:type="dxa" w:w="3888"/>
            <w:vAlign w:val="center"/>
          </w:tcPr>
          <w:p>
            <w:r>
              <w:t>The system may end up optimizing attention instead of what is genuinely good for the user.</w:t>
            </w:r>
          </w:p>
        </w:tc>
        <w:tc>
          <w:tcPr>
            <w:tcW w:type="dxa" w:w="4608"/>
            <w:vAlign w:val="center"/>
          </w:tcPr>
          <w:p>
            <w:r>
              <w:t>Use satisfaction-focused goals, clear guardrails and independent audits.</w:t>
            </w:r>
          </w:p>
        </w:tc>
      </w:tr>
      <w:tr>
        <w:tc>
          <w:tcPr>
            <w:tcW w:type="dxa" w:w="2304"/>
            <w:vAlign w:val="center"/>
          </w:tcPr>
          <w:p>
            <w:r/>
            <w:r>
              <w:rPr>
                <w:rFonts w:ascii="Aptos" w:hAnsi="Aptos"/>
                <w:b w:val="0"/>
                <w:sz w:val="17"/>
              </w:rPr>
              <w:t>Cold start</w:t>
            </w:r>
          </w:p>
        </w:tc>
        <w:tc>
          <w:tcPr>
            <w:tcW w:type="dxa" w:w="3888"/>
            <w:vAlign w:val="center"/>
          </w:tcPr>
          <w:p>
            <w:r>
              <w:t>New users and new content do not have much interaction history.</w:t>
            </w:r>
          </w:p>
        </w:tc>
        <w:tc>
          <w:tcPr>
            <w:tcW w:type="dxa" w:w="4608"/>
            <w:vAlign w:val="center"/>
          </w:tcPr>
          <w:p>
            <w:r>
              <w:t>Use explicit onboarding, content-based retrieval and editorial/trending pools.</w:t>
            </w:r>
          </w:p>
        </w:tc>
      </w:tr>
      <w:tr>
        <w:tc>
          <w:tcPr>
            <w:tcW w:type="dxa" w:w="2304"/>
            <w:vAlign w:val="center"/>
          </w:tcPr>
          <w:p>
            <w:r/>
            <w:r>
              <w:rPr>
                <w:rFonts w:ascii="Aptos" w:hAnsi="Aptos"/>
                <w:b w:val="0"/>
                <w:sz w:val="17"/>
              </w:rPr>
              <w:t>Popularity bias</w:t>
            </w:r>
          </w:p>
        </w:tc>
        <w:tc>
          <w:tcPr>
            <w:tcW w:type="dxa" w:w="3888"/>
            <w:vAlign w:val="center"/>
          </w:tcPr>
          <w:p>
            <w:r>
              <w:t>Highly popular content can push less-known creators out of view.</w:t>
            </w:r>
          </w:p>
        </w:tc>
        <w:tc>
          <w:tcPr>
            <w:tcW w:type="dxa" w:w="4608"/>
            <w:vAlign w:val="center"/>
          </w:tcPr>
          <w:p>
            <w:r>
              <w:t>Set long-tail exposure limits and use diversity-aware ranking.</w:t>
            </w:r>
          </w:p>
        </w:tc>
      </w:tr>
      <w:tr>
        <w:tc>
          <w:tcPr>
            <w:tcW w:type="dxa" w:w="2304"/>
            <w:vAlign w:val="center"/>
          </w:tcPr>
          <w:p>
            <w:r/>
            <w:r>
              <w:rPr>
                <w:rFonts w:ascii="Aptos" w:hAnsi="Aptos"/>
                <w:b w:val="0"/>
                <w:sz w:val="17"/>
              </w:rPr>
              <w:t>Explainability</w:t>
            </w:r>
          </w:p>
        </w:tc>
        <w:tc>
          <w:tcPr>
            <w:tcW w:type="dxa" w:w="3888"/>
            <w:vAlign w:val="center"/>
          </w:tcPr>
          <w:p>
            <w:r>
              <w:t>People may not understand why a particular item appeared in their feed.</w:t>
            </w:r>
          </w:p>
        </w:tc>
        <w:tc>
          <w:tcPr>
            <w:tcW w:type="dxa" w:w="4608"/>
            <w:vAlign w:val="center"/>
          </w:tcPr>
          <w:p>
            <w:r>
              <w:t>Provide simple reasons, clear controls and explanations people can understand.</w:t>
            </w:r>
          </w:p>
        </w:tc>
      </w:tr>
      <w:tr>
        <w:tc>
          <w:tcPr>
            <w:tcW w:type="dxa" w:w="2304"/>
            <w:vAlign w:val="center"/>
          </w:tcPr>
          <w:p>
            <w:r/>
            <w:r>
              <w:rPr>
                <w:rFonts w:ascii="Aptos" w:hAnsi="Aptos"/>
                <w:b w:val="0"/>
                <w:sz w:val="17"/>
              </w:rPr>
              <w:t>Model drift</w:t>
            </w:r>
          </w:p>
        </w:tc>
        <w:tc>
          <w:tcPr>
            <w:tcW w:type="dxa" w:w="3888"/>
            <w:vAlign w:val="center"/>
          </w:tcPr>
          <w:p>
            <w:r>
              <w:t>User interests, trends and content quality change over time.</w:t>
            </w:r>
          </w:p>
        </w:tc>
        <w:tc>
          <w:tcPr>
            <w:tcW w:type="dxa" w:w="4608"/>
            <w:vAlign w:val="center"/>
          </w:tcPr>
          <w:p>
            <w:r>
              <w:t>Use continuous monitoring, retraining triggers and versioned evaluation.</w:t>
            </w:r>
          </w:p>
        </w:tc>
      </w:tr>
      <w:tr>
        <w:tc>
          <w:tcPr>
            <w:tcW w:type="dxa" w:w="2304"/>
            <w:vAlign w:val="center"/>
          </w:tcPr>
          <w:p>
            <w:r/>
            <w:r>
              <w:rPr>
                <w:rFonts w:ascii="Aptos" w:hAnsi="Aptos"/>
                <w:b w:val="0"/>
                <w:sz w:val="17"/>
              </w:rPr>
              <w:t>Copyright / rights</w:t>
            </w:r>
          </w:p>
        </w:tc>
        <w:tc>
          <w:tcPr>
            <w:tcW w:type="dxa" w:w="3888"/>
            <w:vAlign w:val="center"/>
          </w:tcPr>
          <w:p>
            <w:r>
              <w:t>Content could be used or transformed without the necessary rights.</w:t>
            </w:r>
          </w:p>
        </w:tc>
        <w:tc>
          <w:tcPr>
            <w:tcW w:type="dxa" w:w="4608"/>
            <w:vAlign w:val="center"/>
          </w:tcPr>
          <w:p>
            <w:r>
              <w:t>Use rights-aware ingestion, maintain metadata governance and involve legal review.</w:t>
            </w:r>
          </w:p>
        </w:tc>
      </w:tr>
      <w:tr>
        <w:tc>
          <w:tcPr>
            <w:tcW w:type="dxa" w:w="2304"/>
            <w:vAlign w:val="center"/>
          </w:tcPr>
          <w:p>
            <w:r/>
            <w:r>
              <w:rPr>
                <w:rFonts w:ascii="Aptos" w:hAnsi="Aptos"/>
                <w:b w:val="0"/>
                <w:sz w:val="17"/>
              </w:rPr>
              <w:t>Security / abuse</w:t>
            </w:r>
          </w:p>
        </w:tc>
        <w:tc>
          <w:tcPr>
            <w:tcW w:type="dxa" w:w="3888"/>
            <w:vAlign w:val="center"/>
          </w:tcPr>
          <w:p>
            <w:r>
              <w:t>Bad actors may try to manipulate the signals used by the recommender.</w:t>
            </w:r>
          </w:p>
        </w:tc>
        <w:tc>
          <w:tcPr>
            <w:tcW w:type="dxa" w:w="4608"/>
            <w:vAlign w:val="center"/>
          </w:tcPr>
          <w:p>
            <w:r>
              <w:t>Use anomaly detection, rate limits, abuse monitoring and robust evaluation.</w:t>
            </w:r>
          </w:p>
        </w:tc>
      </w:tr>
    </w:tbl>
    <w:p/>
    <w:p>
      <w:pPr>
        <w:pStyle w:val="Heading2"/>
      </w:pPr>
      <w:r>
        <w:t>Ethical baseline</w:t>
      </w:r>
    </w:p>
    <w:p>
      <w:r>
        <w:t>UNESCO’s Recommendation on the Ethics of AI highlights proportionality, privacy and data protection, accountability, transparency and explainability, human oversight, sustainability, awareness, fairness and non-discrimination. NIST’s AI Risk Management Framework offers a practical way to manage AI risks across design, development, deployment and evaluation. In this plan, these principles are treated as operational controls rather than as statements that simply sit in a policy document.</w:t>
      </w:r>
    </w:p>
    <w:p>
      <w:pPr>
        <w:pStyle w:val="Heading1"/>
      </w:pPr>
      <w:r>
        <w:t>12. Governance and Human Oversight</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E8EEF7"/>
          </w:tcPr>
          <w:p>
            <w:r/>
            <w:r>
              <w:rPr>
                <w:rFonts w:ascii="Aptos" w:hAnsi="Aptos"/>
                <w:b/>
                <w:sz w:val="18"/>
              </w:rPr>
              <w:t>Role</w:t>
            </w:r>
          </w:p>
        </w:tc>
        <w:tc>
          <w:tcPr>
            <w:tcW w:type="dxa" w:w="7776"/>
            <w:vAlign w:val="center"/>
            <w:shd w:fill="E8EEF7"/>
          </w:tcPr>
          <w:p>
            <w:r/>
            <w:r>
              <w:rPr>
                <w:rFonts w:ascii="Aptos" w:hAnsi="Aptos"/>
                <w:b/>
                <w:sz w:val="18"/>
              </w:rPr>
              <w:t>Responsibility</w:t>
            </w:r>
          </w:p>
        </w:tc>
      </w:tr>
      <w:tr>
        <w:tc>
          <w:tcPr>
            <w:tcW w:type="dxa" w:w="2880"/>
            <w:vAlign w:val="center"/>
          </w:tcPr>
          <w:p>
            <w:r/>
            <w:r>
              <w:rPr>
                <w:rFonts w:ascii="Aptos" w:hAnsi="Aptos"/>
                <w:b w:val="0"/>
                <w:sz w:val="17"/>
              </w:rPr>
              <w:t>Product owner</w:t>
            </w:r>
          </w:p>
        </w:tc>
        <w:tc>
          <w:tcPr>
            <w:tcW w:type="dxa" w:w="7776"/>
            <w:vAlign w:val="center"/>
          </w:tcPr>
          <w:p>
            <w:r>
              <w:t>Owns the user experience, goals and launch decisions.</w:t>
            </w:r>
          </w:p>
        </w:tc>
      </w:tr>
      <w:tr>
        <w:tc>
          <w:tcPr>
            <w:tcW w:type="dxa" w:w="2880"/>
            <w:vAlign w:val="center"/>
          </w:tcPr>
          <w:p>
            <w:r/>
            <w:r>
              <w:rPr>
                <w:rFonts w:ascii="Aptos" w:hAnsi="Aptos"/>
                <w:b w:val="0"/>
                <w:sz w:val="17"/>
              </w:rPr>
              <w:t>ML / data team</w:t>
            </w:r>
          </w:p>
        </w:tc>
        <w:tc>
          <w:tcPr>
            <w:tcW w:type="dxa" w:w="7776"/>
            <w:vAlign w:val="center"/>
          </w:tcPr>
          <w:p>
            <w:r>
              <w:t>Builds, tests and monitors models and features.</w:t>
            </w:r>
          </w:p>
        </w:tc>
      </w:tr>
      <w:tr>
        <w:tc>
          <w:tcPr>
            <w:tcW w:type="dxa" w:w="2880"/>
            <w:vAlign w:val="center"/>
          </w:tcPr>
          <w:p>
            <w:r/>
            <w:r>
              <w:rPr>
                <w:rFonts w:ascii="Aptos" w:hAnsi="Aptos"/>
                <w:b w:val="0"/>
                <w:sz w:val="17"/>
              </w:rPr>
              <w:t>Content / editorial team</w:t>
            </w:r>
          </w:p>
        </w:tc>
        <w:tc>
          <w:tcPr>
            <w:tcW w:type="dxa" w:w="7776"/>
            <w:vAlign w:val="center"/>
          </w:tcPr>
          <w:p>
            <w:r>
              <w:t>Sets the taxonomy, quality standards and rules for high-risk review.</w:t>
            </w:r>
          </w:p>
        </w:tc>
      </w:tr>
      <w:tr>
        <w:tc>
          <w:tcPr>
            <w:tcW w:type="dxa" w:w="2880"/>
            <w:vAlign w:val="center"/>
          </w:tcPr>
          <w:p>
            <w:r/>
            <w:r>
              <w:rPr>
                <w:rFonts w:ascii="Aptos" w:hAnsi="Aptos"/>
                <w:b w:val="0"/>
                <w:sz w:val="17"/>
              </w:rPr>
              <w:t>Trust &amp; safety</w:t>
            </w:r>
          </w:p>
        </w:tc>
        <w:tc>
          <w:tcPr>
            <w:tcW w:type="dxa" w:w="7776"/>
            <w:vAlign w:val="center"/>
          </w:tcPr>
          <w:p>
            <w:r>
              <w:t>Maintains policy filters, escalation routes and incident response.</w:t>
            </w:r>
          </w:p>
        </w:tc>
      </w:tr>
      <w:tr>
        <w:tc>
          <w:tcPr>
            <w:tcW w:type="dxa" w:w="2880"/>
            <w:vAlign w:val="center"/>
          </w:tcPr>
          <w:p>
            <w:r/>
            <w:r>
              <w:rPr>
                <w:rFonts w:ascii="Aptos" w:hAnsi="Aptos"/>
                <w:b w:val="0"/>
                <w:sz w:val="17"/>
              </w:rPr>
              <w:t>Privacy / legal</w:t>
            </w:r>
          </w:p>
        </w:tc>
        <w:tc>
          <w:tcPr>
            <w:tcW w:type="dxa" w:w="7776"/>
            <w:vAlign w:val="center"/>
          </w:tcPr>
          <w:p>
            <w:r>
              <w:t>Reviews data use, retention, rights and relevant regulatory requirements.</w:t>
            </w:r>
          </w:p>
        </w:tc>
      </w:tr>
      <w:tr>
        <w:tc>
          <w:tcPr>
            <w:tcW w:type="dxa" w:w="2880"/>
            <w:vAlign w:val="center"/>
          </w:tcPr>
          <w:p>
            <w:r/>
            <w:r>
              <w:rPr>
                <w:rFonts w:ascii="Aptos" w:hAnsi="Aptos"/>
                <w:b w:val="0"/>
                <w:sz w:val="17"/>
              </w:rPr>
              <w:t>Independent reviewer</w:t>
            </w:r>
          </w:p>
        </w:tc>
        <w:tc>
          <w:tcPr>
            <w:tcW w:type="dxa" w:w="7776"/>
            <w:vAlign w:val="center"/>
          </w:tcPr>
          <w:p>
            <w:r>
              <w:t>Challenges model assumptions and checks for fairness, transparency and unintended consequences.</w:t>
            </w:r>
          </w:p>
        </w:tc>
      </w:tr>
    </w:tbl>
    <w:p/>
    <w:p>
      <w:pPr>
        <w:pStyle w:val="Heading2"/>
      </w:pPr>
      <w:r>
        <w:t>Governance checkpoints</w:t>
      </w:r>
    </w:p>
    <w:p>
      <w:pPr>
        <w:pStyle w:val="ListBullet"/>
        <w:spacing w:after="40"/>
      </w:pPr>
      <w:r>
        <w:t>Before training: confirm that data use is appropriate and lawful, and document the meaning and purpose of each feature.</w:t>
      </w:r>
    </w:p>
    <w:p>
      <w:pPr>
        <w:pStyle w:val="ListBullet"/>
        <w:spacing w:after="40"/>
      </w:pPr>
      <w:r>
        <w:t>Before launch: complete quality, safety, fairness, privacy and security checks.</w:t>
      </w:r>
    </w:p>
    <w:p>
      <w:pPr>
        <w:pStyle w:val="ListBullet"/>
        <w:spacing w:after="40"/>
      </w:pPr>
      <w:r>
        <w:t>During operation: watch for model drift, incidents, changes in recommendation quality and user complaints.</w:t>
      </w:r>
    </w:p>
    <w:p>
      <w:pPr>
        <w:pStyle w:val="ListBullet"/>
        <w:spacing w:after="40"/>
      </w:pPr>
      <w:r>
        <w:t>After major model changes: repeat regression testing and compare the new version with the previous one.</w:t>
      </w:r>
    </w:p>
    <w:p>
      <w:pPr>
        <w:pStyle w:val="ListBullet"/>
        <w:spacing w:after="40"/>
      </w:pPr>
      <w:r>
        <w:t>At regular intervals: check that optimization goals still support user welfare and the organization’s values.</w:t>
      </w:r>
    </w:p>
    <w:p>
      <w:pPr>
        <w:pStyle w:val="Heading1"/>
      </w:pPr>
      <w:r>
        <w:t>13. Implementation Roadmap and 32-Hour Effort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E8EEF7"/>
          </w:tcPr>
          <w:p>
            <w:r/>
            <w:r>
              <w:rPr>
                <w:rFonts w:ascii="Aptos" w:hAnsi="Aptos"/>
                <w:b/>
                <w:sz w:val="18"/>
              </w:rPr>
              <w:t>Step</w:t>
            </w:r>
          </w:p>
        </w:tc>
        <w:tc>
          <w:tcPr>
            <w:tcW w:type="dxa" w:w="2880"/>
            <w:vAlign w:val="center"/>
            <w:shd w:fill="E8EEF7"/>
          </w:tcPr>
          <w:p>
            <w:r/>
            <w:r>
              <w:rPr>
                <w:rFonts w:ascii="Aptos" w:hAnsi="Aptos"/>
                <w:b/>
                <w:sz w:val="18"/>
              </w:rPr>
              <w:t>Work package</w:t>
            </w:r>
          </w:p>
        </w:tc>
        <w:tc>
          <w:tcPr>
            <w:tcW w:type="dxa" w:w="5616"/>
            <w:vAlign w:val="center"/>
            <w:shd w:fill="E8EEF7"/>
          </w:tcPr>
          <w:p>
            <w:r/>
            <w:r>
              <w:rPr>
                <w:rFonts w:ascii="Aptos" w:hAnsi="Aptos"/>
                <w:b/>
                <w:sz w:val="18"/>
              </w:rPr>
              <w:t>Main activities</w:t>
            </w:r>
          </w:p>
        </w:tc>
        <w:tc>
          <w:tcPr>
            <w:tcW w:type="dxa" w:w="1080"/>
            <w:vAlign w:val="center"/>
            <w:shd w:fill="E8EEF7"/>
          </w:tcPr>
          <w:p>
            <w:r/>
            <w:r>
              <w:rPr>
                <w:rFonts w:ascii="Aptos" w:hAnsi="Aptos"/>
                <w:b/>
                <w:sz w:val="18"/>
              </w:rPr>
              <w:t>Hours</w:t>
            </w:r>
          </w:p>
        </w:tc>
      </w:tr>
      <w:tr>
        <w:tc>
          <w:tcPr>
            <w:tcW w:type="dxa" w:w="792"/>
            <w:vAlign w:val="center"/>
          </w:tcPr>
          <w:p>
            <w:r/>
            <w:r>
              <w:rPr>
                <w:rFonts w:ascii="Aptos" w:hAnsi="Aptos"/>
                <w:b w:val="0"/>
                <w:sz w:val="17"/>
              </w:rPr>
              <w:t>1</w:t>
            </w:r>
          </w:p>
        </w:tc>
        <w:tc>
          <w:tcPr>
            <w:tcW w:type="dxa" w:w="2880"/>
            <w:vAlign w:val="center"/>
          </w:tcPr>
          <w:p>
            <w:r/>
            <w:r>
              <w:rPr>
                <w:rFonts w:ascii="Aptos" w:hAnsi="Aptos"/>
                <w:b w:val="0"/>
                <w:sz w:val="17"/>
              </w:rPr>
              <w:t>Project framing &amp; success criteria</w:t>
            </w:r>
          </w:p>
        </w:tc>
        <w:tc>
          <w:tcPr>
            <w:tcW w:type="dxa" w:w="5616"/>
            <w:vAlign w:val="center"/>
          </w:tcPr>
          <w:p>
            <w:r>
              <w:t>Define scope, objectives, assumptions and expected outputs</w:t>
            </w:r>
          </w:p>
        </w:tc>
        <w:tc>
          <w:tcPr>
            <w:tcW w:type="dxa" w:w="1080"/>
            <w:vAlign w:val="center"/>
          </w:tcPr>
          <w:p>
            <w:r/>
            <w:r>
              <w:rPr>
                <w:rFonts w:ascii="Aptos" w:hAnsi="Aptos"/>
                <w:b w:val="0"/>
                <w:sz w:val="17"/>
              </w:rPr>
              <w:t>2.0</w:t>
            </w:r>
          </w:p>
        </w:tc>
      </w:tr>
      <w:tr>
        <w:tc>
          <w:tcPr>
            <w:tcW w:type="dxa" w:w="792"/>
            <w:vAlign w:val="center"/>
          </w:tcPr>
          <w:p>
            <w:r/>
            <w:r>
              <w:rPr>
                <w:rFonts w:ascii="Aptos" w:hAnsi="Aptos"/>
                <w:b w:val="0"/>
                <w:sz w:val="17"/>
              </w:rPr>
              <w:t>2</w:t>
            </w:r>
          </w:p>
        </w:tc>
        <w:tc>
          <w:tcPr>
            <w:tcW w:type="dxa" w:w="2880"/>
            <w:vAlign w:val="center"/>
          </w:tcPr>
          <w:p>
            <w:r/>
            <w:r>
              <w:rPr>
                <w:rFonts w:ascii="Aptos" w:hAnsi="Aptos"/>
                <w:b w:val="0"/>
                <w:sz w:val="17"/>
              </w:rPr>
              <w:t>Public research</w:t>
            </w:r>
          </w:p>
        </w:tc>
        <w:tc>
          <w:tcPr>
            <w:tcW w:type="dxa" w:w="5616"/>
            <w:vAlign w:val="center"/>
          </w:tcPr>
          <w:p>
            <w:r>
              <w:t>Review recommendation systems, AI ethics and risk-management sources</w:t>
            </w:r>
          </w:p>
        </w:tc>
        <w:tc>
          <w:tcPr>
            <w:tcW w:type="dxa" w:w="1080"/>
            <w:vAlign w:val="center"/>
          </w:tcPr>
          <w:p>
            <w:r/>
            <w:r>
              <w:rPr>
                <w:rFonts w:ascii="Aptos" w:hAnsi="Aptos"/>
                <w:b w:val="0"/>
                <w:sz w:val="17"/>
              </w:rPr>
              <w:t>4.0</w:t>
            </w:r>
          </w:p>
        </w:tc>
      </w:tr>
      <w:tr>
        <w:tc>
          <w:tcPr>
            <w:tcW w:type="dxa" w:w="792"/>
            <w:vAlign w:val="center"/>
          </w:tcPr>
          <w:p>
            <w:r/>
            <w:r>
              <w:rPr>
                <w:rFonts w:ascii="Aptos" w:hAnsi="Aptos"/>
                <w:b w:val="0"/>
                <w:sz w:val="17"/>
              </w:rPr>
              <w:t>3</w:t>
            </w:r>
          </w:p>
        </w:tc>
        <w:tc>
          <w:tcPr>
            <w:tcW w:type="dxa" w:w="2880"/>
            <w:vAlign w:val="center"/>
          </w:tcPr>
          <w:p>
            <w:r/>
            <w:r>
              <w:rPr>
                <w:rFonts w:ascii="Aptos" w:hAnsi="Aptos"/>
                <w:b w:val="0"/>
                <w:sz w:val="17"/>
              </w:rPr>
              <w:t>Audience analysis</w:t>
            </w:r>
          </w:p>
        </w:tc>
        <w:tc>
          <w:tcPr>
            <w:tcW w:type="dxa" w:w="5616"/>
            <w:vAlign w:val="center"/>
          </w:tcPr>
          <w:p>
            <w:r>
              <w:t>Define segments, personas, user signals and the cold-start approach</w:t>
            </w:r>
          </w:p>
        </w:tc>
        <w:tc>
          <w:tcPr>
            <w:tcW w:type="dxa" w:w="1080"/>
            <w:vAlign w:val="center"/>
          </w:tcPr>
          <w:p>
            <w:r/>
            <w:r>
              <w:rPr>
                <w:rFonts w:ascii="Aptos" w:hAnsi="Aptos"/>
                <w:b w:val="0"/>
                <w:sz w:val="17"/>
              </w:rPr>
              <w:t>3.5</w:t>
            </w:r>
          </w:p>
        </w:tc>
      </w:tr>
      <w:tr>
        <w:tc>
          <w:tcPr>
            <w:tcW w:type="dxa" w:w="792"/>
            <w:vAlign w:val="center"/>
          </w:tcPr>
          <w:p>
            <w:r/>
            <w:r>
              <w:rPr>
                <w:rFonts w:ascii="Aptos" w:hAnsi="Aptos"/>
                <w:b w:val="0"/>
                <w:sz w:val="17"/>
              </w:rPr>
              <w:t>4</w:t>
            </w:r>
          </w:p>
        </w:tc>
        <w:tc>
          <w:tcPr>
            <w:tcW w:type="dxa" w:w="2880"/>
            <w:vAlign w:val="center"/>
          </w:tcPr>
          <w:p>
            <w:r/>
            <w:r>
              <w:rPr>
                <w:rFonts w:ascii="Aptos" w:hAnsi="Aptos"/>
                <w:b w:val="0"/>
                <w:sz w:val="17"/>
              </w:rPr>
              <w:t>Content taxonomy &amp; metadata</w:t>
            </w:r>
          </w:p>
        </w:tc>
        <w:tc>
          <w:tcPr>
            <w:tcW w:type="dxa" w:w="5616"/>
            <w:vAlign w:val="center"/>
          </w:tcPr>
          <w:p>
            <w:r>
              <w:t>Define the content schema, classification dimensions and quality signals</w:t>
            </w:r>
          </w:p>
        </w:tc>
        <w:tc>
          <w:tcPr>
            <w:tcW w:type="dxa" w:w="1080"/>
            <w:vAlign w:val="center"/>
          </w:tcPr>
          <w:p>
            <w:r/>
            <w:r>
              <w:rPr>
                <w:rFonts w:ascii="Aptos" w:hAnsi="Aptos"/>
                <w:b w:val="0"/>
                <w:sz w:val="17"/>
              </w:rPr>
              <w:t>3.5</w:t>
            </w:r>
          </w:p>
        </w:tc>
      </w:tr>
      <w:tr>
        <w:tc>
          <w:tcPr>
            <w:tcW w:type="dxa" w:w="792"/>
            <w:vAlign w:val="center"/>
          </w:tcPr>
          <w:p>
            <w:r/>
            <w:r>
              <w:rPr>
                <w:rFonts w:ascii="Aptos" w:hAnsi="Aptos"/>
                <w:b w:val="0"/>
                <w:sz w:val="17"/>
              </w:rPr>
              <w:t>5</w:t>
            </w:r>
          </w:p>
        </w:tc>
        <w:tc>
          <w:tcPr>
            <w:tcW w:type="dxa" w:w="2880"/>
            <w:vAlign w:val="center"/>
          </w:tcPr>
          <w:p>
            <w:r/>
            <w:r>
              <w:rPr>
                <w:rFonts w:ascii="Aptos" w:hAnsi="Aptos"/>
                <w:b w:val="0"/>
                <w:sz w:val="17"/>
              </w:rPr>
              <w:t>AI curation methodology</w:t>
            </w:r>
          </w:p>
        </w:tc>
        <w:tc>
          <w:tcPr>
            <w:tcW w:type="dxa" w:w="5616"/>
            <w:vAlign w:val="center"/>
          </w:tcPr>
          <w:p>
            <w:r>
              <w:t>Plan retrieval, ranking, re-ranking and explanations</w:t>
            </w:r>
          </w:p>
        </w:tc>
        <w:tc>
          <w:tcPr>
            <w:tcW w:type="dxa" w:w="1080"/>
            <w:vAlign w:val="center"/>
          </w:tcPr>
          <w:p>
            <w:r/>
            <w:r>
              <w:rPr>
                <w:rFonts w:ascii="Aptos" w:hAnsi="Aptos"/>
                <w:b w:val="0"/>
                <w:sz w:val="17"/>
              </w:rPr>
              <w:t>5.0</w:t>
            </w:r>
          </w:p>
        </w:tc>
      </w:tr>
      <w:tr>
        <w:tc>
          <w:tcPr>
            <w:tcW w:type="dxa" w:w="792"/>
            <w:vAlign w:val="center"/>
          </w:tcPr>
          <w:p>
            <w:r/>
            <w:r>
              <w:rPr>
                <w:rFonts w:ascii="Aptos" w:hAnsi="Aptos"/>
                <w:b w:val="0"/>
                <w:sz w:val="17"/>
              </w:rPr>
              <w:t>6</w:t>
            </w:r>
          </w:p>
        </w:tc>
        <w:tc>
          <w:tcPr>
            <w:tcW w:type="dxa" w:w="2880"/>
            <w:vAlign w:val="center"/>
          </w:tcPr>
          <w:p>
            <w:r/>
            <w:r>
              <w:rPr>
                <w:rFonts w:ascii="Aptos" w:hAnsi="Aptos"/>
                <w:b w:val="0"/>
                <w:sz w:val="17"/>
              </w:rPr>
              <w:t>Architecture &amp; integration</w:t>
            </w:r>
          </w:p>
        </w:tc>
        <w:tc>
          <w:tcPr>
            <w:tcW w:type="dxa" w:w="5616"/>
            <w:vAlign w:val="center"/>
          </w:tcPr>
          <w:p>
            <w:r>
              <w:t>Map AI components, data flow, interfaces and governance hooks</w:t>
            </w:r>
          </w:p>
        </w:tc>
        <w:tc>
          <w:tcPr>
            <w:tcW w:type="dxa" w:w="1080"/>
            <w:vAlign w:val="center"/>
          </w:tcPr>
          <w:p>
            <w:r/>
            <w:r>
              <w:rPr>
                <w:rFonts w:ascii="Aptos" w:hAnsi="Aptos"/>
                <w:b w:val="0"/>
                <w:sz w:val="17"/>
              </w:rPr>
              <w:t>3.5</w:t>
            </w:r>
          </w:p>
        </w:tc>
      </w:tr>
      <w:tr>
        <w:tc>
          <w:tcPr>
            <w:tcW w:type="dxa" w:w="792"/>
            <w:vAlign w:val="center"/>
          </w:tcPr>
          <w:p>
            <w:r/>
            <w:r>
              <w:rPr>
                <w:rFonts w:ascii="Aptos" w:hAnsi="Aptos"/>
                <w:b w:val="0"/>
                <w:sz w:val="17"/>
              </w:rPr>
              <w:t>7</w:t>
            </w:r>
          </w:p>
        </w:tc>
        <w:tc>
          <w:tcPr>
            <w:tcW w:type="dxa" w:w="2880"/>
            <w:vAlign w:val="center"/>
          </w:tcPr>
          <w:p>
            <w:r/>
            <w:r>
              <w:rPr>
                <w:rFonts w:ascii="Aptos" w:hAnsi="Aptos"/>
                <w:b w:val="0"/>
                <w:sz w:val="17"/>
              </w:rPr>
              <w:t>Ethics &amp; risk assessment</w:t>
            </w:r>
          </w:p>
        </w:tc>
        <w:tc>
          <w:tcPr>
            <w:tcW w:type="dxa" w:w="5616"/>
            <w:vAlign w:val="center"/>
          </w:tcPr>
          <w:p>
            <w:r>
              <w:t>Review bias, privacy, misinformation and security, then define mitigations</w:t>
            </w:r>
          </w:p>
        </w:tc>
        <w:tc>
          <w:tcPr>
            <w:tcW w:type="dxa" w:w="1080"/>
            <w:vAlign w:val="center"/>
          </w:tcPr>
          <w:p>
            <w:r/>
            <w:r>
              <w:rPr>
                <w:rFonts w:ascii="Aptos" w:hAnsi="Aptos"/>
                <w:b w:val="0"/>
                <w:sz w:val="17"/>
              </w:rPr>
              <w:t>3.0</w:t>
            </w:r>
          </w:p>
        </w:tc>
      </w:tr>
      <w:tr>
        <w:tc>
          <w:tcPr>
            <w:tcW w:type="dxa" w:w="792"/>
            <w:vAlign w:val="center"/>
          </w:tcPr>
          <w:p>
            <w:r/>
            <w:r>
              <w:rPr>
                <w:rFonts w:ascii="Aptos" w:hAnsi="Aptos"/>
                <w:b w:val="0"/>
                <w:sz w:val="17"/>
              </w:rPr>
              <w:t>8</w:t>
            </w:r>
          </w:p>
        </w:tc>
        <w:tc>
          <w:tcPr>
            <w:tcW w:type="dxa" w:w="2880"/>
            <w:vAlign w:val="center"/>
          </w:tcPr>
          <w:p>
            <w:r/>
            <w:r>
              <w:rPr>
                <w:rFonts w:ascii="Aptos" w:hAnsi="Aptos"/>
                <w:b w:val="0"/>
                <w:sz w:val="17"/>
              </w:rPr>
              <w:t>KPIs &amp; experimentation</w:t>
            </w:r>
          </w:p>
        </w:tc>
        <w:tc>
          <w:tcPr>
            <w:tcW w:type="dxa" w:w="5616"/>
            <w:vAlign w:val="center"/>
          </w:tcPr>
          <w:p>
            <w:r>
              <w:t>Define the evaluation framework, A/B test plan and guardrails</w:t>
            </w:r>
          </w:p>
        </w:tc>
        <w:tc>
          <w:tcPr>
            <w:tcW w:type="dxa" w:w="1080"/>
            <w:vAlign w:val="center"/>
          </w:tcPr>
          <w:p>
            <w:r/>
            <w:r>
              <w:rPr>
                <w:rFonts w:ascii="Aptos" w:hAnsi="Aptos"/>
                <w:b w:val="0"/>
                <w:sz w:val="17"/>
              </w:rPr>
              <w:t>2.0</w:t>
            </w:r>
          </w:p>
        </w:tc>
      </w:tr>
      <w:tr>
        <w:tc>
          <w:tcPr>
            <w:tcW w:type="dxa" w:w="792"/>
            <w:vAlign w:val="center"/>
          </w:tcPr>
          <w:p>
            <w:r/>
            <w:r>
              <w:rPr>
                <w:rFonts w:ascii="Aptos" w:hAnsi="Aptos"/>
                <w:b w:val="0"/>
                <w:sz w:val="17"/>
              </w:rPr>
              <w:t>9</w:t>
            </w:r>
          </w:p>
        </w:tc>
        <w:tc>
          <w:tcPr>
            <w:tcW w:type="dxa" w:w="2880"/>
            <w:vAlign w:val="center"/>
          </w:tcPr>
          <w:p>
            <w:r/>
            <w:r>
              <w:rPr>
                <w:rFonts w:ascii="Aptos" w:hAnsi="Aptos"/>
                <w:b w:val="0"/>
                <w:sz w:val="17"/>
              </w:rPr>
              <w:t>Roadmap &amp; operating model</w:t>
            </w:r>
          </w:p>
        </w:tc>
        <w:tc>
          <w:tcPr>
            <w:tcW w:type="dxa" w:w="5616"/>
            <w:vAlign w:val="center"/>
          </w:tcPr>
          <w:p>
            <w:r>
              <w:t>Set phases, responsibilities and milestones</w:t>
            </w:r>
          </w:p>
        </w:tc>
        <w:tc>
          <w:tcPr>
            <w:tcW w:type="dxa" w:w="1080"/>
            <w:vAlign w:val="center"/>
          </w:tcPr>
          <w:p>
            <w:r/>
            <w:r>
              <w:rPr>
                <w:rFonts w:ascii="Aptos" w:hAnsi="Aptos"/>
                <w:b w:val="0"/>
                <w:sz w:val="17"/>
              </w:rPr>
              <w:t>2.0</w:t>
            </w:r>
          </w:p>
        </w:tc>
      </w:tr>
      <w:tr>
        <w:tc>
          <w:tcPr>
            <w:tcW w:type="dxa" w:w="792"/>
            <w:vAlign w:val="center"/>
          </w:tcPr>
          <w:p>
            <w:r/>
            <w:r>
              <w:rPr>
                <w:rFonts w:ascii="Aptos" w:hAnsi="Aptos"/>
                <w:b w:val="0"/>
                <w:sz w:val="17"/>
              </w:rPr>
              <w:t>10</w:t>
            </w:r>
          </w:p>
        </w:tc>
        <w:tc>
          <w:tcPr>
            <w:tcW w:type="dxa" w:w="2880"/>
            <w:vAlign w:val="center"/>
          </w:tcPr>
          <w:p>
            <w:r/>
            <w:r>
              <w:rPr>
                <w:rFonts w:ascii="Aptos" w:hAnsi="Aptos"/>
                <w:b w:val="0"/>
                <w:sz w:val="17"/>
              </w:rPr>
              <w:t>Report writing &amp; QA</w:t>
            </w:r>
          </w:p>
        </w:tc>
        <w:tc>
          <w:tcPr>
            <w:tcW w:type="dxa" w:w="5616"/>
            <w:vAlign w:val="center"/>
          </w:tcPr>
          <w:p>
            <w:r>
              <w:t>Check formatting, consistency, references and the final report</w:t>
            </w:r>
          </w:p>
        </w:tc>
        <w:tc>
          <w:tcPr>
            <w:tcW w:type="dxa" w:w="1080"/>
            <w:vAlign w:val="center"/>
          </w:tcPr>
          <w:p>
            <w:r/>
            <w:r>
              <w:rPr>
                <w:rFonts w:ascii="Aptos" w:hAnsi="Aptos"/>
                <w:b w:val="0"/>
                <w:sz w:val="17"/>
              </w:rPr>
              <w:t>3.5</w:t>
            </w:r>
          </w:p>
        </w:tc>
      </w:tr>
    </w:tbl>
    <w:p/>
    <w:p>
      <w:r>
        <w:t>Total estimated effort: 32.0 hours</w:t>
      </w:r>
    </w:p>
    <w:p>
      <w:pPr>
        <w:pStyle w:val="Heading2"/>
      </w:pPr>
      <w:r>
        <w:t>Milestone view</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E8EEF7"/>
          </w:tcPr>
          <w:p>
            <w:r/>
            <w:r>
              <w:rPr>
                <w:rFonts w:ascii="Aptos" w:hAnsi="Aptos"/>
                <w:b/>
                <w:sz w:val="18"/>
              </w:rPr>
              <w:t>Target effort</w:t>
            </w:r>
          </w:p>
        </w:tc>
        <w:tc>
          <w:tcPr>
            <w:tcW w:type="dxa" w:w="8496"/>
            <w:vAlign w:val="center"/>
            <w:shd w:fill="E8EEF7"/>
          </w:tcPr>
          <w:p>
            <w:r/>
            <w:r>
              <w:rPr>
                <w:rFonts w:ascii="Aptos" w:hAnsi="Aptos"/>
                <w:b/>
                <w:sz w:val="18"/>
              </w:rPr>
              <w:t>Milestone</w:t>
            </w:r>
          </w:p>
        </w:tc>
      </w:tr>
      <w:tr>
        <w:tc>
          <w:tcPr>
            <w:tcW w:type="dxa" w:w="2160"/>
            <w:vAlign w:val="center"/>
          </w:tcPr>
          <w:p>
            <w:r/>
            <w:r>
              <w:rPr>
                <w:rFonts w:ascii="Aptos" w:hAnsi="Aptos"/>
                <w:b w:val="0"/>
                <w:sz w:val="17"/>
              </w:rPr>
              <w:t>End of 8 hours</w:t>
            </w:r>
          </w:p>
        </w:tc>
        <w:tc>
          <w:tcPr>
            <w:tcW w:type="dxa" w:w="8496"/>
            <w:vAlign w:val="center"/>
          </w:tcPr>
          <w:p>
            <w:r>
              <w:t>Research foundation and project framing are complete.</w:t>
            </w:r>
          </w:p>
        </w:tc>
      </w:tr>
      <w:tr>
        <w:tc>
          <w:tcPr>
            <w:tcW w:type="dxa" w:w="2160"/>
            <w:vAlign w:val="center"/>
          </w:tcPr>
          <w:p>
            <w:r/>
            <w:r>
              <w:rPr>
                <w:rFonts w:ascii="Aptos" w:hAnsi="Aptos"/>
                <w:b w:val="0"/>
                <w:sz w:val="17"/>
              </w:rPr>
              <w:t>End of 15 hours</w:t>
            </w:r>
          </w:p>
        </w:tc>
        <w:tc>
          <w:tcPr>
            <w:tcW w:type="dxa" w:w="8496"/>
            <w:vAlign w:val="center"/>
          </w:tcPr>
          <w:p>
            <w:r>
              <w:t>Audience and content intelligence design is complete.</w:t>
            </w:r>
          </w:p>
        </w:tc>
      </w:tr>
      <w:tr>
        <w:tc>
          <w:tcPr>
            <w:tcW w:type="dxa" w:w="2160"/>
            <w:vAlign w:val="center"/>
          </w:tcPr>
          <w:p>
            <w:r/>
            <w:r>
              <w:rPr>
                <w:rFonts w:ascii="Aptos" w:hAnsi="Aptos"/>
                <w:b w:val="0"/>
                <w:sz w:val="17"/>
              </w:rPr>
              <w:t>End of 23 hours</w:t>
            </w:r>
          </w:p>
        </w:tc>
        <w:tc>
          <w:tcPr>
            <w:tcW w:type="dxa" w:w="8496"/>
            <w:vAlign w:val="center"/>
          </w:tcPr>
          <w:p>
            <w:r>
              <w:t>The AI curation strategy and architecture are complete.</w:t>
            </w:r>
          </w:p>
        </w:tc>
      </w:tr>
      <w:tr>
        <w:tc>
          <w:tcPr>
            <w:tcW w:type="dxa" w:w="2160"/>
            <w:vAlign w:val="center"/>
          </w:tcPr>
          <w:p>
            <w:r/>
            <w:r>
              <w:rPr>
                <w:rFonts w:ascii="Aptos" w:hAnsi="Aptos"/>
                <w:b w:val="0"/>
                <w:sz w:val="17"/>
              </w:rPr>
              <w:t>End of 29 hours</w:t>
            </w:r>
          </w:p>
        </w:tc>
        <w:tc>
          <w:tcPr>
            <w:tcW w:type="dxa" w:w="8496"/>
            <w:vAlign w:val="center"/>
          </w:tcPr>
          <w:p>
            <w:r>
              <w:t>Ethics, KPIs and governance are complete.</w:t>
            </w:r>
          </w:p>
        </w:tc>
      </w:tr>
      <w:tr>
        <w:tc>
          <w:tcPr>
            <w:tcW w:type="dxa" w:w="2160"/>
            <w:vAlign w:val="center"/>
          </w:tcPr>
          <w:p>
            <w:r/>
            <w:r>
              <w:rPr>
                <w:rFonts w:ascii="Aptos" w:hAnsi="Aptos"/>
                <w:b w:val="0"/>
                <w:sz w:val="17"/>
              </w:rPr>
              <w:t>End of 32 hours</w:t>
            </w:r>
          </w:p>
        </w:tc>
        <w:tc>
          <w:tcPr>
            <w:tcW w:type="dxa" w:w="8496"/>
            <w:vAlign w:val="center"/>
          </w:tcPr>
          <w:p>
            <w:r>
              <w:t>The final strategic report, references and QA are complete.</w:t>
            </w:r>
          </w:p>
        </w:tc>
      </w:tr>
    </w:tbl>
    <w:p/>
    <w:p>
      <w:pPr>
        <w:pStyle w:val="Heading1"/>
      </w:pPr>
      <w:r>
        <w:t>14. Deliverables and Expected Outcomes</w:t>
      </w:r>
    </w:p>
    <w:p>
      <w:pPr>
        <w:pStyle w:val="ListBullet"/>
        <w:spacing w:after="40"/>
      </w:pPr>
      <w:r>
        <w:t>A strategic plan explaining how AI can support media curation.</w:t>
      </w:r>
    </w:p>
    <w:p>
      <w:pPr>
        <w:pStyle w:val="ListBullet"/>
        <w:spacing w:after="40"/>
      </w:pPr>
      <w:r>
        <w:t>A public-research summary with examples from large-scale recommendation systems.</w:t>
      </w:r>
    </w:p>
    <w:p>
      <w:pPr>
        <w:pStyle w:val="ListBullet"/>
        <w:spacing w:after="40"/>
      </w:pPr>
      <w:r>
        <w:t>An audience segmentation and user-profile methodology.</w:t>
      </w:r>
    </w:p>
    <w:p>
      <w:pPr>
        <w:pStyle w:val="ListBullet"/>
        <w:spacing w:after="40"/>
      </w:pPr>
      <w:r>
        <w:t>A practical framework for identifying and categorizing content.</w:t>
      </w:r>
    </w:p>
    <w:p>
      <w:pPr>
        <w:pStyle w:val="ListBullet"/>
        <w:spacing w:after="40"/>
      </w:pPr>
      <w:r>
        <w:t>A multi-phase strategy for generating and improving recommendations.</w:t>
      </w:r>
    </w:p>
    <w:p>
      <w:pPr>
        <w:pStyle w:val="ListBullet"/>
        <w:spacing w:after="40"/>
      </w:pPr>
      <w:r>
        <w:t>An AI architecture and integration blueprint.</w:t>
      </w:r>
    </w:p>
    <w:p>
      <w:pPr>
        <w:pStyle w:val="ListBullet"/>
        <w:spacing w:after="40"/>
      </w:pPr>
      <w:r>
        <w:t>A KPI and experimentation framework.</w:t>
      </w:r>
    </w:p>
    <w:p>
      <w:pPr>
        <w:pStyle w:val="ListBullet"/>
        <w:spacing w:after="40"/>
      </w:pPr>
      <w:r>
        <w:t>A framework covering risk, ethics and governance.</w:t>
      </w:r>
    </w:p>
    <w:p>
      <w:pPr>
        <w:pStyle w:val="ListBullet"/>
        <w:spacing w:after="40"/>
      </w:pPr>
      <w:r>
        <w:t>A detailed 32-hour implementation timeline.</w:t>
      </w:r>
    </w:p>
    <w:p>
      <w:pPr>
        <w:pStyle w:val="ListBullet"/>
        <w:spacing w:after="40"/>
      </w:pPr>
      <w:r>
        <w:t>A submission-ready Word report.</w:t>
      </w:r>
    </w:p>
    <w:p>
      <w:pPr>
        <w:pStyle w:val="Heading2"/>
      </w:pPr>
      <w:r>
        <w:t>Expected outcomes</w:t>
      </w:r>
    </w:p>
    <w:p>
      <w:pPr>
        <w:pStyle w:val="ListBullet"/>
        <w:spacing w:after="40"/>
      </w:pPr>
      <w:r>
        <w:t>A clear route from raw media content to personalized recommendations.</w:t>
      </w:r>
    </w:p>
    <w:p>
      <w:pPr>
        <w:pStyle w:val="ListBullet"/>
        <w:spacing w:after="40"/>
      </w:pPr>
      <w:r>
        <w:t>A scalable design that keeps retrieval, ranking and responsible re-ranking as separate stages.</w:t>
      </w:r>
    </w:p>
    <w:p>
      <w:pPr>
        <w:pStyle w:val="ListBullet"/>
        <w:spacing w:after="40"/>
      </w:pPr>
      <w:r>
        <w:t>A practical way to judge recommendation quality using more than clicks.</w:t>
      </w:r>
    </w:p>
    <w:p>
      <w:pPr>
        <w:pStyle w:val="ListBullet"/>
        <w:spacing w:after="40"/>
      </w:pPr>
      <w:r>
        <w:t>A governance model that keeps meaningful human accountability in the process.</w:t>
      </w:r>
    </w:p>
    <w:p>
      <w:pPr>
        <w:pStyle w:val="ListBullet"/>
        <w:spacing w:after="40"/>
      </w:pPr>
      <w:r>
        <w:t>A realistic implementation roadmap suitable for an internship strategy project.</w:t>
      </w:r>
    </w:p>
    <w:p>
      <w:pPr>
        <w:pStyle w:val="Heading1"/>
      </w:pPr>
      <w:r>
        <w:t>15. Submission Description (200+ words)</w:t>
      </w:r>
    </w:p>
    <w:p>
      <w:r>
        <w:t>This report sets out a practical plan for using artificial intelligence to curate media in a way that is personalized, scalable and responsible. It begins with publicly available research on recommendation systems and AI governance. Examples from Google/YouTube and Netflix show how large media platforms can combine content understanding, user behavior, context, candidate retrieval and ranking to help people find relevant items within very large catalogs. These ideas are then translated into a workable strategy for an AI-Driven Media Content Curator.</w:t>
      </w:r>
    </w:p>
    <w:p>
      <w:r>
        <w:t>The proposed approach looks at the audience at both segment and individual levels, builds structured preference profiles, and uses AI to identify, classify and enrich media content. It recommends a hybrid architecture in which content-based retrieval, collaborative signals and contextual information feed into a ranking system. A responsible re-ranking layer then adds diversity, freshness, safety and quality checks before recommendations reach the user. Explanation features and user controls are also included so that personalization remains helpful without taking away user choice.</w:t>
      </w:r>
    </w:p>
    <w:p>
      <w:r>
        <w:t>The report also gives significant attention to ethical and operational risks, including filter bubbles, bias, privacy, misinformation, popularity bias, cold-start challenges, model drift, manipulation and security. The plan draws on NIST’s AI Risk Management Framework and UNESCO’s AI ethics guidance to define governance, human oversight, monitoring and accountability. Finally, it provides a 32-hour implementation plan covering research, audience analysis, taxonomy design, AI methodology, architecture, ethics, KPIs, roadmapping and final quality checks. The intended result is a realistic strategic blueprint that can guide future technical work while keeping user value, trust and responsible AI at the center.</w:t>
      </w:r>
    </w:p>
    <w:p>
      <w:pPr>
        <w:pStyle w:val="Heading1"/>
      </w:pPr>
      <w:r>
        <w:t>16. References</w:t>
      </w:r>
    </w:p>
    <w:p>
      <w:pPr>
        <w:spacing w:after="100"/>
      </w:pPr>
      <w:r>
        <w:rPr>
          <w:b/>
        </w:rPr>
        <w:t>Google Research. Deep Neural Networks for YouTube Recommendations (2016).</w:t>
        <w:br/>
      </w:r>
      <w:r>
        <w:t>https://research.google/pubs/deep-neural-networks-for-youtube-recommendations/</w:t>
      </w:r>
    </w:p>
    <w:p>
      <w:pPr>
        <w:spacing w:after="100"/>
      </w:pPr>
      <w:r>
        <w:rPr>
          <w:b/>
        </w:rPr>
        <w:t>Google Research. Latent Cross: Making Use of Context in Recurrent Recommender Systems (2018).</w:t>
        <w:br/>
      </w:r>
      <w:r>
        <w:t>https://research.google/pubs/latent-cross-making-use-of-context-in-recurrent-recommender-systems/</w:t>
      </w:r>
    </w:p>
    <w:p>
      <w:pPr>
        <w:spacing w:after="100"/>
      </w:pPr>
      <w:r>
        <w:rPr>
          <w:b/>
        </w:rPr>
        <w:t>Google Research. Content-based Related Video Recommendations (2016).</w:t>
        <w:br/>
      </w:r>
      <w:r>
        <w:t>https://research.google/pubs/content-based-related-video-recommendations/</w:t>
      </w:r>
    </w:p>
    <w:p>
      <w:pPr>
        <w:spacing w:after="100"/>
      </w:pPr>
      <w:r>
        <w:rPr>
          <w:b/>
        </w:rPr>
        <w:t>Netflix Technology Blog. Learning a Personalized Homepage (2015).</w:t>
        <w:br/>
      </w:r>
      <w:r>
        <w:t>https://netflixtechblog.com/learning-a-personalized-homepage-aa8ec670359a</w:t>
      </w:r>
    </w:p>
    <w:p>
      <w:pPr>
        <w:spacing w:after="100"/>
      </w:pPr>
      <w:r>
        <w:rPr>
          <w:b/>
        </w:rPr>
        <w:t>YouTube Blog. On YouTube's recommendation system.</w:t>
        <w:br/>
      </w:r>
      <w:r>
        <w:t>https://blog.youtube/inside-youtube/on-youtubes-recommendation-system/</w:t>
      </w:r>
    </w:p>
    <w:p>
      <w:pPr>
        <w:spacing w:after="100"/>
      </w:pPr>
      <w:r>
        <w:rPr>
          <w:b/>
        </w:rPr>
        <w:t>NIST. Artificial Intelligence Risk Management Framework (AI RMF 1.0), 2023.</w:t>
        <w:br/>
      </w:r>
      <w:r>
        <w:t>https://www.nist.gov/publications/artificial-intelligence-risk-management-framework-ai-rmf-10</w:t>
      </w:r>
    </w:p>
    <w:p>
      <w:pPr>
        <w:spacing w:after="100"/>
      </w:pPr>
      <w:r>
        <w:rPr>
          <w:b/>
        </w:rPr>
        <w:t>NIST. AI Risk Management Framework overview.</w:t>
        <w:br/>
      </w:r>
      <w:r>
        <w:t>https://www.nist.gov/itl/ai-risk-management-framework</w:t>
      </w:r>
    </w:p>
    <w:p>
      <w:pPr>
        <w:spacing w:after="100"/>
      </w:pPr>
      <w:r>
        <w:rPr>
          <w:b/>
        </w:rPr>
        <w:t>UNESCO. Recommendation on the Ethics of Artificial Intelligence.</w:t>
        <w:br/>
      </w:r>
      <w:r>
        <w:t>https://www.unesco.org/en/artificial-intelligence/recommendation-ethics</w:t>
      </w:r>
    </w:p>
    <w:p>
      <w:pPr>
        <w:spacing w:after="100"/>
      </w:pPr>
      <w:r>
        <w:rPr>
          <w:b/>
        </w:rPr>
        <w:t>UNESCO. Ethical Impact Assessment.</w:t>
        <w:br/>
      </w:r>
      <w:r>
        <w:t>https://www.unesco.org/ethics-ai/en/eia</w:t>
      </w:r>
    </w:p>
    <w:p/>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AI-Driven Media Content Curation Strategic Plan  •  26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Media Content Curation Strategic Plan</dc:title>
  <dc:subject>Strategic plan for AI-powered media content curation</dc:subject>
  <dc:creator>AI-Driven Media Content Curator</dc:creator>
  <cp:keywords>AI, media curation, recommendation systems, personalization, ethics, strategy</cp:keywords>
  <dc:description>generated by python-docx</dc:description>
  <cp:lastModifiedBy/>
  <cp:revision>1</cp:revision>
  <dcterms:created xsi:type="dcterms:W3CDTF">2013-12-23T23:15:00Z</dcterms:created>
  <dcterms:modified xsi:type="dcterms:W3CDTF">2013-12-23T23:15:00Z</dcterms:modified>
  <cp:category/>
</cp:coreProperties>
</file>