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AIDBOX</w:t>
      </w:r>
    </w:p>
    <w:p/>
    <w:p>
      <w:r>
        <w:rPr>
          <w:sz w:val="22"/>
        </w:rPr>
        <w:t>Upstream: https://github.com/HealthSamurai/aidbox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