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Dependencies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Dependencies — LADYBUG</w:t>
      </w:r>
    </w:p>
    <w:p>
      <w:r>
        <w:rPr>
          <w:b/>
        </w:rPr>
        <w:t>Upstream:</w:t>
      </w:r>
      <w:r>
        <w:t xml:space="preserve"> https://github.com/ladybug-tools/ladybug (MIT)</w:t>
      </w:r>
    </w:p>
    <w:p>
      <w:pPr>
        <w:pStyle w:val="Heading2"/>
      </w:pPr>
      <w:r>
        <w:t>Anticloud Core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License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t>llama-cpp-python</w:t>
            </w:r>
          </w:p>
        </w:tc>
        <w:tc>
          <w:tcPr>
            <w:tcW w:type="dxa" w:w="2160"/>
          </w:tcPr>
          <w:p>
            <w:r/>
            <w:r>
              <w:t>&gt;=0.2.0</w:t>
            </w:r>
          </w:p>
        </w:tc>
        <w:tc>
          <w:tcPr>
            <w:tcW w:type="dxa" w:w="2160"/>
          </w:tcPr>
          <w:p>
            <w:r/>
            <w:r>
              <w:t>MIT</w:t>
            </w:r>
          </w:p>
        </w:tc>
        <w:tc>
          <w:tcPr>
            <w:tcW w:type="dxa" w:w="2160"/>
          </w:tcPr>
          <w:p>
            <w:r/>
            <w:r>
              <w:t>PAX local inference</w:t>
            </w:r>
          </w:p>
        </w:tc>
      </w:tr>
      <w:tr>
        <w:tc>
          <w:tcPr>
            <w:tcW w:type="dxa" w:w="2160"/>
          </w:tcPr>
          <w:p>
            <w:r/>
            <w:r>
              <w:t>cryptography</w:t>
            </w:r>
          </w:p>
        </w:tc>
        <w:tc>
          <w:tcPr>
            <w:tcW w:type="dxa" w:w="2160"/>
          </w:tcPr>
          <w:p>
            <w:r/>
            <w:r>
              <w:t>&gt;=41.0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AES-256 encryption</w:t>
            </w:r>
          </w:p>
        </w:tc>
      </w:tr>
      <w:tr>
        <w:tc>
          <w:tcPr>
            <w:tcW w:type="dxa" w:w="2160"/>
          </w:tcPr>
          <w:p>
            <w:r/>
            <w:r>
              <w:t>huggingface_hub</w:t>
            </w:r>
          </w:p>
        </w:tc>
        <w:tc>
          <w:tcPr>
            <w:tcW w:type="dxa" w:w="2160"/>
          </w:tcPr>
          <w:p>
            <w:r/>
            <w:r>
              <w:t>&gt;=0.20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Model download</w:t>
            </w:r>
          </w:p>
        </w:tc>
      </w:tr>
      <w:tr>
        <w:tc>
          <w:tcPr>
            <w:tcW w:type="dxa" w:w="2160"/>
          </w:tcPr>
          <w:p>
            <w:r/>
            <w:r>
              <w:t>numpy</w:t>
            </w:r>
          </w:p>
        </w:tc>
        <w:tc>
          <w:tcPr>
            <w:tcW w:type="dxa" w:w="2160"/>
          </w:tcPr>
          <w:p>
            <w:r/>
            <w:r>
              <w:t>&gt;=1.24</w:t>
            </w:r>
          </w:p>
        </w:tc>
        <w:tc>
          <w:tcPr>
            <w:tcW w:type="dxa" w:w="2160"/>
          </w:tcPr>
          <w:p>
            <w:r/>
            <w:r>
              <w:t>BSD</w:t>
            </w:r>
          </w:p>
        </w:tc>
        <w:tc>
          <w:tcPr>
            <w:tcW w:type="dxa" w:w="2160"/>
          </w:tcPr>
          <w:p>
            <w:r/>
            <w:r>
              <w:t>Numerical computation</w:t>
            </w:r>
          </w:p>
        </w:tc>
      </w:tr>
      <w:tr>
        <w:tc>
          <w:tcPr>
            <w:tcW w:type="dxa" w:w="2160"/>
          </w:tcPr>
          <w:p>
            <w:r/>
            <w:r>
              <w:t>requests</w:t>
            </w:r>
          </w:p>
        </w:tc>
        <w:tc>
          <w:tcPr>
            <w:tcW w:type="dxa" w:w="2160"/>
          </w:tcPr>
          <w:p>
            <w:r/>
            <w:r>
              <w:t>&gt;=2.31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HTTP client</w:t>
            </w:r>
          </w:p>
        </w:tc>
      </w:tr>
    </w:tbl>
    <w:p>
      <w:pPr>
        <w:pStyle w:val="Heading2"/>
      </w:pPr>
      <w:r>
        <w:t>Upstream Dependencies</w:t>
      </w:r>
    </w:p>
    <w:p>
      <w:r>
        <w:t>See upstream repository for full dependency list.</w:t>
      </w:r>
    </w:p>
    <w:p>
      <w:r>
        <w:t>All upstream dependencies verified MIT or Apache 2.0.</w:t>
      </w:r>
    </w:p>
    <w:p>
      <w:pPr>
        <w:pStyle w:val="Heading2"/>
      </w:pPr>
      <w:r>
        <w:t>Pinned Versions</w:t>
      </w:r>
    </w:p>
    <w:p>
      <w:r>
        <w:t>requirements-anticloud.txt generated at build time with exact version pins.</w:t>
      </w:r>
    </w:p>
    <w:p>
      <w:r>
        <w:t>No floating dependencies in production builds.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