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ARMI</w:t>
      </w:r>
    </w:p>
    <w:p/>
    <w:p>
      <w:r>
        <w:rPr>
          <w:sz w:val="22"/>
        </w:rPr>
        <w:t>Upstream: https://github.com/terrapower/armi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anticloud-armi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anticloud-armi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anticloud-armi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./armi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