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https://github.com/ericfischer/ballistics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BALLISTICS.</w:t>
      </w:r>
    </w:p>
    <w:p>
      <w:r>
        <w:t>Simple ballistic trajectory in C</w:t>
      </w:r>
    </w:p>
    <w:p>
      <w:pPr>
        <w:pStyle w:val="Heading2"/>
      </w:pPr>
      <w:r>
        <w:t>Anticloud Integration</w:t>
      </w:r>
    </w:p>
    <w:p>
      <w:r>
        <w:t>PAX L5 Narrow L2 General 27B is integrated into 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