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CODEQL</w:t>
      </w:r>
    </w:p>
    <w:p/>
    <w:p>
      <w:r>
        <w:rPr>
          <w:sz w:val="22"/>
        </w:rPr>
        <w:t>Upstream: https://github.com/github/codeql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anticloud-codeql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anticloud-codeql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anticloud-codeql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./codeql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