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Developer Cookbooks</w:t>
      </w:r>
    </w:p>
    <w:p>
      <w:pPr>
        <w:pStyle w:val="Heading1"/>
      </w:pPr>
      <w:r>
        <w:t>Developer Cookbooks — COGAT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COGAT | Category: PSYCHOLOGY</w:t>
      </w:r>
    </w:p>
    <w:p>
      <w:r>
        <w:rPr>
          <w:sz w:val="22"/>
        </w:rPr>
        <w:t>Upstream: https://github.com/cognitiveatlas/cogat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developer cookbooks for the Anticloud integration of COGAT.</w:t>
      </w:r>
    </w:p>
    <w:p/>
    <w:p>
      <w:r>
        <w:rPr>
          <w:sz w:val="22"/>
        </w:rPr>
        <w:t>Cognitive Atlas ontology and tools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COGAT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