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COMPAS</w:t>
      </w:r>
    </w:p>
    <w:p/>
    <w:p>
      <w:r>
        <w:t>Company: Anticloud FZ LLE</w:t>
      </w:r>
    </w:p>
    <w:p>
      <w:r>
        <w:t>Model: PAX L5 Narrow L2 General 27B</w:t>
      </w:r>
    </w:p>
    <w:p>
      <w:r>
        <w:t>Project: COMPAS (ARCHITECTURAL_DESIGN)</w:t>
      </w:r>
    </w:p>
    <w:p>
      <w:r>
        <w:t>Upstream: https://github.com/compas-dev/compas (MIT)</w:t>
      </w:r>
    </w:p>
    <w:p/>
    <w:p>
      <w:pPr>
        <w:pStyle w:val="Heading2"/>
      </w:pPr>
      <w:r>
        <w:t>Executive Summary</w:t>
      </w:r>
    </w:p>
    <w:p/>
    <w:p>
      <w:r>
        <w:t>COMPAS is an Anticloud FZ LLE integration of Computational framework for architecture,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MIT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ARCHITECTURAL_DESIGN.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