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DEEP_LEARNING_FOR_BCI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./deep_learning_for_bci_binary \</w:t>
      </w:r>
    </w:p>
    <w:p>
      <w:r>
        <w:t>--manifest ./deep_learning_for_bci_build_manifest.json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