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Advisory Board</w:t>
      </w:r>
    </w:p>
    <w:p>
      <w:pPr>
        <w:pStyle w:val="Heading1"/>
      </w:pPr>
      <w:r>
        <w:t>Advisory Board — DOCASSEMBLE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DOCASSEMBLE | Category: LEGAL_TECH</w:t>
      </w:r>
    </w:p>
    <w:p>
      <w:r>
        <w:rPr>
          <w:sz w:val="22"/>
        </w:rPr>
        <w:t>Upstream: https://github.com/suffolklitlab/docassemble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advisory board for the Anticloud integration of DOCASSEMBLE.</w:t>
      </w:r>
    </w:p>
    <w:p/>
    <w:p>
      <w:r>
        <w:rPr>
          <w:sz w:val="22"/>
        </w:rPr>
        <w:t>Legal document assembly framework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DOCASSEMBLE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