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FASTLANE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./fastlane_binary \</w:t>
      </w:r>
    </w:p>
    <w:p>
      <w:r>
        <w:t>--manifest ./fastlane_build_manifest.json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