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FREQTRADE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FREQTRADE | Category: CRYPTOCURRENCY</w:t>
      </w:r>
    </w:p>
    <w:p>
      <w:r>
        <w:rPr>
          <w:sz w:val="22"/>
        </w:rPr>
        <w:t>Upstream: https://github.com/freqtrade/freqtrade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FREQTRADE.</w:t>
      </w:r>
    </w:p>
    <w:p/>
    <w:p>
      <w:r>
        <w:rPr>
          <w:sz w:val="22"/>
        </w:rPr>
        <w:t>Open-source crypto trading bot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FREQTRADE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