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GHETO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HETOOL | Category: SOLAR</w:t>
      </w:r>
    </w:p>
    <w:p>
      <w:r>
        <w:rPr>
          <w:sz w:val="22"/>
        </w:rPr>
        <w:t>Upstream: https://github.com/arup-group/GHEtoo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GHETOOL.</w:t>
      </w:r>
    </w:p>
    <w:p/>
    <w:p>
      <w:r>
        <w:rPr>
          <w:sz w:val="22"/>
        </w:rPr>
        <w:t>Ground heat exchange to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HETO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