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How To Cite</w:t>
      </w:r>
    </w:p>
    <w:p>
      <w:pPr>
        <w:pStyle w:val="Heading1"/>
      </w:pPr>
      <w:r>
        <w:t>How to Cite — GOXEL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GOXEL | Category: VOXELIZATION</w:t>
      </w:r>
    </w:p>
    <w:p>
      <w:r>
        <w:rPr>
          <w:sz w:val="22"/>
        </w:rPr>
        <w:t>Upstream: https://github.com/guillaumechereau/goxel (GPL)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how to cite for the Anticloud integration of GOXEL.</w:t>
      </w:r>
    </w:p>
    <w:p/>
    <w:p>
      <w:r>
        <w:rPr>
          <w:sz w:val="22"/>
        </w:rPr>
        <w:t>Open-source 3D voxel editor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GOXEL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